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339.png" ContentType="image/png"/>
  <Override PartName="/word/media/rId314.png" ContentType="image/png"/>
  <Override PartName="/word/media/rId301.png" ContentType="image/png"/>
  <Override PartName="/word/media/rId312.png" ContentType="image/png"/>
  <Override PartName="/word/media/rId310.png" ContentType="image/png"/>
  <Override PartName="/word/media/rId362.png" ContentType="image/png"/>
  <Override PartName="/word/media/rId363.png" ContentType="image/png"/>
  <Override PartName="/word/media/rId486.png" ContentType="image/png"/>
  <Override PartName="/word/media/rId39.png" ContentType="image/png"/>
  <Override PartName="/word/media/rId37.png" ContentType="image/png"/>
  <Override PartName="/word/media/rId239.png" ContentType="image/png"/>
  <Override PartName="/word/media/rId241.png" ContentType="image/png"/>
  <Override PartName="/word/media/rId375.png" ContentType="image/png"/>
  <Override PartName="/word/media/rId377.png" ContentType="image/png"/>
  <Override PartName="/word/media/rId379.png" ContentType="image/png"/>
  <Override PartName="/word/media/rId381.png" ContentType="image/png"/>
  <Override PartName="/word/media/rId383.png" ContentType="image/png"/>
  <Override PartName="/word/media/rId367.png" ContentType="image/png"/>
  <Override PartName="/word/media/rId369.png" ContentType="image/png"/>
  <Override PartName="/word/media/rId371.png" ContentType="image/png"/>
  <Override PartName="/word/media/rId71.png" ContentType="image/png"/>
  <Override PartName="/word/media/rId135.png" ContentType="image/png"/>
  <Override PartName="/word/media/rId329.png" ContentType="image/png"/>
  <Override PartName="/word/media/rId303.png" ContentType="image/png"/>
  <Override PartName="/word/media/rId323.png" ContentType="image/png"/>
  <Override PartName="/word/media/rId307.png" ContentType="image/png"/>
  <Override PartName="/word/media/rId326.png" ContentType="image/png"/>
  <Override PartName="/word/media/rId305.png" ContentType="image/png"/>
  <Override PartName="/word/media/rId389.png" ContentType="image/png"/>
  <Override PartName="/word/media/rId267.png" ContentType="image/png"/>
  <Override PartName="/word/media/rId271.png" ContentType="image/png"/>
  <Override PartName="/word/media/rId269.png" ContentType="image/png"/>
  <Override PartName="/word/media/rId387.png" ContentType="image/png"/>
  <Override PartName="/word/media/rId113.png" ContentType="image/png"/>
  <Override PartName="/word/media/rId115.png" ContentType="image/png"/>
  <Override PartName="/word/media/rId117.png" ContentType="image/png"/>
  <Override PartName="/word/media/rId428.png" ContentType="image/png"/>
  <Override PartName="/word/media/rId48.png" ContentType="image/png"/>
  <Override PartName="/word/media/rId341.png" ContentType="image/png"/>
  <Override PartName="/word/media/rId345.png" ContentType="image/png"/>
  <Override PartName="/word/media/rId350.png" ContentType="image/png"/>
  <Override PartName="/word/media/rId351.png" ContentType="image/png"/>
  <Override PartName="/word/media/rId334.png" ContentType="image/png"/>
  <Override PartName="/word/media/rId336.png" ContentType="image/png"/>
  <Override PartName="/word/media/rId456.png" ContentType="image/png"/>
  <Override PartName="/word/media/rId458.png" ContentType="image/png"/>
  <Override PartName="/word/media/rId460.png" ContentType="image/png"/>
  <Override PartName="/word/media/rId416.png" ContentType="image/png"/>
  <Override PartName="/word/media/rId418.png" ContentType="image/png"/>
  <Override PartName="/word/media/rId419.png" ContentType="image/png"/>
  <Override PartName="/word/media/rId24.png" ContentType="image/png"/>
  <Override PartName="/word/media/rId50.png" ContentType="image/png"/>
  <Override PartName="/word/media/rId462.png" ContentType="image/png"/>
  <Override PartName="/word/media/rId122.png" ContentType="image/png"/>
  <Override PartName="/word/media/rId120.png" ContentType="image/png"/>
  <Override PartName="/word/media/rId46.png" ContentType="image/png"/>
  <Override PartName="/word/media/rId118.png" ContentType="image/png"/>
  <Override PartName="/word/media/rId126.png" ContentType="image/png"/>
  <Override PartName="/word/media/rId128.png" ContentType="image/png"/>
  <Override PartName="/word/media/rId130.png" ContentType="image/png"/>
  <Override PartName="/word/media/rId138.png" ContentType="image/png"/>
  <Override PartName="/word/media/rId137.png" ContentType="image/png"/>
  <Override PartName="/word/media/rId136.png" ContentType="image/png"/>
  <Override PartName="/word/media/rId133.png" ContentType="image/png"/>
  <Override PartName="/word/media/rId282.png" ContentType="image/png"/>
  <Override PartName="/word/media/rId402.png" ContentType="image/png"/>
  <Override PartName="/word/media/rId243.png" ContentType="image/png"/>
  <Override PartName="/word/media/rId31.png" ContentType="image/png"/>
  <Override PartName="/word/media/rId424.png" ContentType="image/png"/>
  <Override PartName="/word/media/rId425.png" ContentType="image/png"/>
  <Override PartName="/word/media/rId427.png" ContentType="image/png"/>
  <Override PartName="/word/media/rId429.png" ContentType="image/png"/>
  <Override PartName="/word/media/rId430.png" ContentType="image/png"/>
  <Override PartName="/word/media/rId431.png" ContentType="image/png"/>
  <Override PartName="/word/media/rId453.png" ContentType="image/png"/>
  <Override PartName="/word/media/rId454.png" ContentType="image/png"/>
  <Override PartName="/word/media/rId455.png" ContentType="image/png"/>
  <Override PartName="/word/media/rId253.png" ContentType="image/png"/>
  <Override PartName="/word/media/rId450.png" ContentType="image/png"/>
  <Override PartName="/word/media/rId441.png" ContentType="image/png"/>
  <Override PartName="/word/media/rId442.png" ContentType="image/png"/>
  <Override PartName="/word/media/rId444.png" ContentType="image/png"/>
  <Override PartName="/word/media/rId445.png" ContentType="image/png"/>
  <Override PartName="/word/media/rId447.png" ContentType="image/png"/>
  <Override PartName="/word/media/rId366.png" ContentType="image/png"/>
  <Override PartName="/word/media/rId29.png" ContentType="image/png"/>
  <Override PartName="/word/media/rId286.png" ContentType="image/png"/>
  <Override PartName="/word/media/rId289.png" ContentType="image/png"/>
  <Override PartName="/word/media/rId291.png" ContentType="image/png"/>
  <Override PartName="/word/media/rId391.png" ContentType="image/png"/>
  <Override PartName="/word/media/rId393.png" ContentType="image/png"/>
  <Override PartName="/word/media/rId394.png" ContentType="image/png"/>
  <Override PartName="/word/media/rId385.png" ContentType="image/png"/>
  <Override PartName="/word/media/rId433.png" ContentType="image/png"/>
  <Override PartName="/word/media/rId434.png" ContentType="image/png"/>
  <Override PartName="/word/media/rId436.png" ContentType="image/png"/>
  <Override PartName="/word/media/rId438.png" ContentType="image/png"/>
  <Override PartName="/word/media/rId440.png" ContentType="image/png"/>
  <Override PartName="/word/media/rId347.png" ContentType="image/png"/>
  <Override PartName="/word/media/rId54.jpg" ContentType="image/jpeg"/>
  <Override PartName="/word/media/rId400.png" ContentType="image/png"/>
  <Override PartName="/word/media/rId401.png" ContentType="image/png"/>
  <Override PartName="/word/media/rId403.png" ContentType="image/png"/>
  <Override PartName="/word/media/rId404.png" ContentType="image/png"/>
  <Override PartName="/word/media/rId405.png" ContentType="image/png"/>
  <Override PartName="/word/media/rId407.png" ContentType="image/png"/>
  <Override PartName="/word/media/rId411.png" ContentType="image/png"/>
  <Override PartName="/word/media/rId412.png" ContentType="image/png"/>
  <Override PartName="/word/media/rId413.png" ContentType="image/png"/>
  <Override PartName="/word/media/rId317.png" ContentType="image/png"/>
  <Override PartName="/word/media/rId318.png" ContentType="image/png"/>
  <Override PartName="/word/media/rId319.png" ContentType="image/png"/>
  <Override PartName="/word/media/rId320.png" ContentType="image/png"/>
  <Override PartName="/word/media/rId321.png" ContentType="image/png"/>
  <Override PartName="/word/media/rId322.png" ContentType="image/png"/>
  <Override PartName="/word/media/rId258.png" ContentType="image/png"/>
  <Override PartName="/word/media/rId264.png" ContentType="image/png"/>
  <Override PartName="/word/media/rId262.png" ContentType="image/png"/>
  <Override PartName="/word/media/rId260.png" ContentType="image/png"/>
  <Override PartName="/word/media/rId27.png" ContentType="image/png"/>
  <Override PartName="/word/media/rId409.png" ContentType="image/png"/>
  <Override PartName="/word/media/rId528.png" ContentType="image/png"/>
  <Override PartName="/word/media/rId395.png" ContentType="image/png"/>
  <Override PartName="/word/media/rId396.png" ContentType="image/png"/>
  <Override PartName="/word/media/rId397.png" ContentType="image/png"/>
  <Override PartName="/word/media/rId255.png" ContentType="image/png"/>
  <Override PartName="/word/media/rId59.png" ContentType="image/png"/>
  <Override PartName="/word/media/rId61.png" ContentType="image/png"/>
  <Override PartName="/word/media/rId63.png" ContentType="image/png"/>
  <Override PartName="/word/media/rId65.png" ContentType="image/png"/>
  <Override PartName="/word/media/rId277.png" ContentType="image/png"/>
  <Override PartName="/word/media/rId275.png" ContentType="image/png"/>
  <Override PartName="/word/media/rId249.png" ContentType="image/png"/>
  <Override PartName="/word/media/rId251.png" ContentType="image/png"/>
  <Override PartName="/word/media/rId211.gif" ContentType="image/gif"/>
  <Override PartName="/word/media/rId294.png" ContentType="image/png"/>
  <Override PartName="/word/media/rId298.png" ContentType="image/png"/>
  <Override PartName="/word/media/rId316.png" ContentType="image/png"/>
  <Override PartName="/word/media/rId296.png" ContentType="image/png"/>
  <Override PartName="/word/media/rId280.png" ContentType="image/png"/>
  <Override PartName="/word/media/rId247.png" ContentType="image/png"/>
  <Override PartName="/word/media/rId501.png" ContentType="image/png"/>
  <Override PartName="/word/media/rId497.png" ContentType="image/png"/>
  <Override PartName="/word/media/rId499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Документация Разработка на Платформе ARTA SYNERGY 0.1-alpha</w:t>
      </w:r>
    </w:p>
    <w:p>
      <w:pPr>
        <w:pStyle w:val="Author"/>
      </w:pPr>
      <w:r>
        <w:t xml:space="preserve">unknown</w:t>
      </w:r>
    </w:p>
    <w:p>
      <w:pPr>
        <w:pStyle w:val="Date"/>
      </w:pPr>
      <w:r>
        <w:t xml:space="preserve">2024-06-03T04:34:59Z</w:t>
      </w:r>
    </w:p>
    <w:p>
      <w:pPr>
        <w:pStyle w:val="FirstParagraph"/>
      </w:pPr>
      <w:bookmarkStart w:id="20" w:name="index.xhtml"/>
      <w:bookmarkEnd w:id="20"/>
    </w:p>
    <w:bookmarkStart w:id="21" w:name="index.xhtml#id1"/>
    <w:p>
      <w:pPr>
        <w:pStyle w:val="Heading1"/>
      </w:pPr>
      <w:r>
        <w:t xml:space="preserve">Содержание</w:t>
      </w:r>
    </w:p>
    <w:p>
      <w:pPr>
        <w:pStyle w:val="Compact"/>
        <w:numPr>
          <w:numId w:val="1001"/>
          <w:ilvl w:val="0"/>
        </w:numPr>
      </w:pPr>
      <w:hyperlink w:anchor="intro.xhtml">
        <w:r>
          <w:rPr>
            <w:rStyle w:val="Hyperlink"/>
          </w:rPr>
          <w:t xml:space="preserve">1. Введение</w:t>
        </w:r>
      </w:hyperlink>
    </w:p>
    <w:p>
      <w:pPr>
        <w:pStyle w:val="Compact"/>
        <w:numPr>
          <w:numId w:val="1002"/>
          <w:ilvl w:val="1"/>
        </w:numPr>
      </w:pPr>
      <w:hyperlink w:anchor="intro.xhtml#id2">
        <w:r>
          <w:rPr>
            <w:rStyle w:val="Hyperlink"/>
          </w:rPr>
          <w:t xml:space="preserve">1.1. Разработка новых и расширение существующих приложений</w:t>
        </w:r>
      </w:hyperlink>
    </w:p>
    <w:p>
      <w:pPr>
        <w:pStyle w:val="Compact"/>
        <w:numPr>
          <w:numId w:val="1002"/>
          <w:ilvl w:val="1"/>
        </w:numPr>
      </w:pPr>
      <w:hyperlink w:anchor="intro.xhtml#id3">
        <w:r>
          <w:rPr>
            <w:rStyle w:val="Hyperlink"/>
          </w:rPr>
          <w:t xml:space="preserve">1.2. Основы</w:t>
        </w:r>
      </w:hyperlink>
    </w:p>
    <w:p>
      <w:pPr>
        <w:pStyle w:val="Compact"/>
        <w:numPr>
          <w:numId w:val="1001"/>
          <w:ilvl w:val="0"/>
        </w:numPr>
      </w:pPr>
      <w:hyperlink w:anchor="dev_process.xhtml">
        <w:r>
          <w:rPr>
            <w:rStyle w:val="Hyperlink"/>
          </w:rPr>
          <w:t xml:space="preserve">2. Процесс разработки</w:t>
        </w:r>
      </w:hyperlink>
    </w:p>
    <w:p>
      <w:pPr>
        <w:pStyle w:val="Compact"/>
        <w:numPr>
          <w:numId w:val="1001"/>
          <w:ilvl w:val="0"/>
        </w:numPr>
      </w:pPr>
      <w:hyperlink w:anchor="form_scripting.xhtml">
        <w:r>
          <w:rPr>
            <w:rStyle w:val="Hyperlink"/>
          </w:rPr>
          <w:t xml:space="preserve">3. Скриптинг в формах</w:t>
        </w:r>
      </w:hyperlink>
    </w:p>
    <w:p>
      <w:pPr>
        <w:pStyle w:val="Compact"/>
        <w:numPr>
          <w:numId w:val="1003"/>
          <w:ilvl w:val="1"/>
        </w:numPr>
      </w:pPr>
      <w:hyperlink w:anchor="form_scripting.xhtml#id3">
        <w:r>
          <w:rPr>
            <w:rStyle w:val="Hyperlink"/>
          </w:rPr>
          <w:t xml:space="preserve">3.1. Схемы работы проигрывателя</w:t>
        </w:r>
      </w:hyperlink>
    </w:p>
    <w:p>
      <w:pPr>
        <w:pStyle w:val="Compact"/>
        <w:numPr>
          <w:numId w:val="1003"/>
          <w:ilvl w:val="1"/>
        </w:numPr>
      </w:pPr>
      <w:hyperlink w:anchor="form_scripting.xhtml#id4">
        <w:r>
          <w:rPr>
            <w:rStyle w:val="Hyperlink"/>
          </w:rPr>
          <w:t xml:space="preserve">3.2. Общедоступные объекты</w:t>
        </w:r>
      </w:hyperlink>
    </w:p>
    <w:p>
      <w:pPr>
        <w:pStyle w:val="Compact"/>
        <w:numPr>
          <w:numId w:val="1003"/>
          <w:ilvl w:val="1"/>
        </w:numPr>
      </w:pPr>
      <w:hyperlink w:anchor="form_scripting.xhtml#id5">
        <w:r>
          <w:rPr>
            <w:rStyle w:val="Hyperlink"/>
          </w:rPr>
          <w:t xml:space="preserve">3.3. Особенности реализации</w:t>
        </w:r>
      </w:hyperlink>
    </w:p>
    <w:p>
      <w:pPr>
        <w:pStyle w:val="Compact"/>
        <w:numPr>
          <w:numId w:val="1003"/>
          <w:ilvl w:val="1"/>
        </w:numPr>
      </w:pPr>
      <w:hyperlink w:anchor="form_scripting.xhtml#id6">
        <w:r>
          <w:rPr>
            <w:rStyle w:val="Hyperlink"/>
          </w:rPr>
          <w:t xml:space="preserve">3.4. Пользовательский компонент</w:t>
        </w:r>
      </w:hyperlink>
    </w:p>
    <w:p>
      <w:pPr>
        <w:pStyle w:val="Compact"/>
        <w:numPr>
          <w:numId w:val="1003"/>
          <w:ilvl w:val="1"/>
        </w:numPr>
      </w:pPr>
      <w:hyperlink w:anchor="form_scripting.xhtml#api">
        <w:r>
          <w:rPr>
            <w:rStyle w:val="Hyperlink"/>
          </w:rPr>
          <w:t xml:space="preserve">3.5. Справочник API</w:t>
        </w:r>
      </w:hyperlink>
    </w:p>
    <w:p>
      <w:pPr>
        <w:pStyle w:val="Compact"/>
        <w:numPr>
          <w:numId w:val="1001"/>
          <w:ilvl w:val="0"/>
        </w:numPr>
      </w:pPr>
      <w:hyperlink w:anchor="dashboards.xhtml">
        <w:r>
          <w:rPr>
            <w:rStyle w:val="Hyperlink"/>
          </w:rPr>
          <w:t xml:space="preserve">4. Аналитические дашборды</w:t>
        </w:r>
      </w:hyperlink>
    </w:p>
    <w:p>
      <w:pPr>
        <w:pStyle w:val="Compact"/>
        <w:numPr>
          <w:numId w:val="1004"/>
          <w:ilvl w:val="1"/>
        </w:numPr>
      </w:pPr>
      <w:hyperlink w:anchor="dashboards.xhtml#id2">
        <w:r>
          <w:rPr>
            <w:rStyle w:val="Hyperlink"/>
          </w:rPr>
          <w:t xml:space="preserve">4.1. Введение</w:t>
        </w:r>
      </w:hyperlink>
    </w:p>
    <w:p>
      <w:pPr>
        <w:pStyle w:val="Compact"/>
        <w:numPr>
          <w:numId w:val="1004"/>
          <w:ilvl w:val="1"/>
        </w:numPr>
      </w:pPr>
      <w:hyperlink w:anchor="dashboards.xhtml#arta-synergy">
        <w:r>
          <w:rPr>
            <w:rStyle w:val="Hyperlink"/>
          </w:rPr>
          <w:t xml:space="preserve">4.2. Индексация данных форм в ARTA Synergy</w:t>
        </w:r>
      </w:hyperlink>
    </w:p>
    <w:p>
      <w:pPr>
        <w:pStyle w:val="Compact"/>
        <w:numPr>
          <w:numId w:val="1004"/>
          <w:ilvl w:val="1"/>
        </w:numPr>
      </w:pPr>
      <w:hyperlink w:anchor="dashboards.xhtml#id13">
        <w:r>
          <w:rPr>
            <w:rStyle w:val="Hyperlink"/>
          </w:rPr>
          <w:t xml:space="preserve">4.3. Визуализация данных в Kibana</w:t>
        </w:r>
      </w:hyperlink>
    </w:p>
    <w:p>
      <w:pPr>
        <w:pStyle w:val="Compact"/>
        <w:numPr>
          <w:numId w:val="1004"/>
          <w:ilvl w:val="1"/>
        </w:numPr>
      </w:pPr>
      <w:hyperlink w:anchor="dashboards.xhtml#id24">
        <w:r>
          <w:rPr>
            <w:rStyle w:val="Hyperlink"/>
          </w:rPr>
          <w:t xml:space="preserve">4.4. Использование диаграмм</w:t>
        </w:r>
      </w:hyperlink>
    </w:p>
    <w:p>
      <w:pPr>
        <w:pStyle w:val="Compact"/>
        <w:numPr>
          <w:numId w:val="1004"/>
          <w:ilvl w:val="1"/>
        </w:numPr>
      </w:pPr>
      <w:hyperlink w:anchor="dashboards.xhtml#id25">
        <w:r>
          <w:rPr>
            <w:rStyle w:val="Hyperlink"/>
          </w:rPr>
          <w:t xml:space="preserve">4.5. Возможные проблемы и способы их решения</w:t>
        </w:r>
      </w:hyperlink>
    </w:p>
    <w:p>
      <w:pPr>
        <w:pStyle w:val="Compact"/>
        <w:numPr>
          <w:numId w:val="1001"/>
          <w:ilvl w:val="0"/>
        </w:numPr>
      </w:pPr>
      <w:hyperlink w:anchor="reports.xhtml">
        <w:r>
          <w:rPr>
            <w:rStyle w:val="Hyperlink"/>
          </w:rPr>
          <w:t xml:space="preserve">5. Пользовательские отчеты</w:t>
        </w:r>
      </w:hyperlink>
    </w:p>
    <w:p>
      <w:pPr>
        <w:pStyle w:val="Compact"/>
        <w:numPr>
          <w:numId w:val="1005"/>
          <w:ilvl w:val="1"/>
        </w:numPr>
      </w:pPr>
      <w:hyperlink w:anchor="reports.xhtml#id2">
        <w:r>
          <w:rPr>
            <w:rStyle w:val="Hyperlink"/>
          </w:rPr>
          <w:t xml:space="preserve">5.1. Системные требования</w:t>
        </w:r>
      </w:hyperlink>
    </w:p>
    <w:p>
      <w:pPr>
        <w:pStyle w:val="Compact"/>
        <w:numPr>
          <w:numId w:val="1005"/>
          <w:ilvl w:val="1"/>
        </w:numPr>
      </w:pPr>
      <w:hyperlink w:anchor="reports.xhtml#id3">
        <w:r>
          <w:rPr>
            <w:rStyle w:val="Hyperlink"/>
          </w:rPr>
          <w:t xml:space="preserve">5.2. Установка и первоначальная настройка</w:t>
        </w:r>
      </w:hyperlink>
    </w:p>
    <w:p>
      <w:pPr>
        <w:pStyle w:val="Compact"/>
        <w:numPr>
          <w:numId w:val="1005"/>
          <w:ilvl w:val="1"/>
        </w:numPr>
      </w:pPr>
      <w:hyperlink w:anchor="reports.xhtml#id6">
        <w:r>
          <w:rPr>
            <w:rStyle w:val="Hyperlink"/>
          </w:rPr>
          <w:t xml:space="preserve">5.3. Создание отчета</w:t>
        </w:r>
      </w:hyperlink>
    </w:p>
    <w:p>
      <w:pPr>
        <w:pStyle w:val="Compact"/>
        <w:numPr>
          <w:numId w:val="1001"/>
          <w:ilvl w:val="0"/>
        </w:numPr>
      </w:pPr>
      <w:hyperlink w:anchor="integration.xhtml">
        <w:r>
          <w:rPr>
            <w:rStyle w:val="Hyperlink"/>
          </w:rPr>
          <w:t xml:space="preserve">6. Способы интеграции</w:t>
        </w:r>
      </w:hyperlink>
    </w:p>
    <w:p>
      <w:pPr>
        <w:pStyle w:val="Compact"/>
        <w:numPr>
          <w:numId w:val="1006"/>
          <w:ilvl w:val="1"/>
        </w:numPr>
      </w:pPr>
      <w:hyperlink w:anchor="integration.xhtml#id2">
        <w:r>
          <w:rPr>
            <w:rStyle w:val="Hyperlink"/>
          </w:rPr>
          <w:t xml:space="preserve">6.1. Прямая интеграция</w:t>
        </w:r>
      </w:hyperlink>
    </w:p>
    <w:p>
      <w:pPr>
        <w:pStyle w:val="Compact"/>
        <w:numPr>
          <w:numId w:val="1006"/>
          <w:ilvl w:val="1"/>
        </w:numPr>
      </w:pPr>
      <w:hyperlink w:anchor="integration.xhtml#event-integration">
        <w:r>
          <w:rPr>
            <w:rStyle w:val="Hyperlink"/>
          </w:rPr>
          <w:t xml:space="preserve">6.2. Событийная интеграция</w:t>
        </w:r>
      </w:hyperlink>
    </w:p>
    <w:p>
      <w:pPr>
        <w:pStyle w:val="Compact"/>
        <w:numPr>
          <w:numId w:val="1006"/>
          <w:ilvl w:val="1"/>
        </w:numPr>
      </w:pPr>
      <w:hyperlink w:anchor="integration.xhtml#id5">
        <w:r>
          <w:rPr>
            <w:rStyle w:val="Hyperlink"/>
          </w:rPr>
          <w:t xml:space="preserve">6.3. Блокирующий процесс</w:t>
        </w:r>
      </w:hyperlink>
    </w:p>
    <w:p>
      <w:pPr>
        <w:pStyle w:val="Compact"/>
        <w:numPr>
          <w:numId w:val="1006"/>
          <w:ilvl w:val="1"/>
        </w:numPr>
      </w:pPr>
      <w:hyperlink w:anchor="integration.xhtml#id7">
        <w:r>
          <w:rPr>
            <w:rStyle w:val="Hyperlink"/>
          </w:rPr>
          <w:t xml:space="preserve">6.4. Дополнительный обработчик для стандартного процесса</w:t>
        </w:r>
      </w:hyperlink>
    </w:p>
    <w:p>
      <w:pPr>
        <w:pStyle w:val="Compact"/>
        <w:numPr>
          <w:numId w:val="1006"/>
          <w:ilvl w:val="1"/>
        </w:numPr>
      </w:pPr>
      <w:hyperlink w:anchor="integration.xhtml#arta-synergy">
        <w:r>
          <w:rPr>
            <w:rStyle w:val="Hyperlink"/>
          </w:rPr>
          <w:t xml:space="preserve">6.5. Способы авторизации в ARTA Synergy</w:t>
        </w:r>
      </w:hyperlink>
    </w:p>
    <w:p>
      <w:pPr>
        <w:pStyle w:val="Compact"/>
        <w:numPr>
          <w:numId w:val="1006"/>
          <w:ilvl w:val="1"/>
        </w:numPr>
      </w:pPr>
      <w:hyperlink w:anchor="integration.xhtml#web">
        <w:r>
          <w:rPr>
            <w:rStyle w:val="Hyperlink"/>
          </w:rPr>
          <w:t xml:space="preserve">6.6. Внешний WEB-модуль</w:t>
        </w:r>
      </w:hyperlink>
    </w:p>
    <w:p>
      <w:pPr>
        <w:pStyle w:val="Compact"/>
        <w:numPr>
          <w:numId w:val="1006"/>
          <w:ilvl w:val="1"/>
        </w:numPr>
      </w:pPr>
      <w:hyperlink w:anchor="integration.xhtml#id12">
        <w:r>
          <w:rPr>
            <w:rStyle w:val="Hyperlink"/>
          </w:rPr>
          <w:t xml:space="preserve">6.7. Внешний проигрыватель форм</w:t>
        </w:r>
      </w:hyperlink>
    </w:p>
    <w:p>
      <w:pPr>
        <w:pStyle w:val="Compact"/>
        <w:numPr>
          <w:numId w:val="1006"/>
          <w:ilvl w:val="1"/>
        </w:numPr>
      </w:pPr>
      <w:hyperlink w:anchor="integration.xhtml#id15">
        <w:r>
          <w:rPr>
            <w:rStyle w:val="Hyperlink"/>
          </w:rPr>
          <w:t xml:space="preserve">6.8. Ссылки на модули системы и их внутренние элементы</w:t>
        </w:r>
      </w:hyperlink>
    </w:p>
    <w:p>
      <w:pPr>
        <w:pStyle w:val="Compact"/>
        <w:numPr>
          <w:numId w:val="1006"/>
          <w:ilvl w:val="1"/>
        </w:numPr>
      </w:pPr>
      <w:hyperlink w:anchor="integration.xhtml#id21">
        <w:r>
          <w:rPr>
            <w:rStyle w:val="Hyperlink"/>
          </w:rPr>
          <w:t xml:space="preserve">6.9. Как задеплоить интеграционное приложение</w:t>
        </w:r>
      </w:hyperlink>
    </w:p>
    <w:p>
      <w:pPr>
        <w:pStyle w:val="Compact"/>
        <w:numPr>
          <w:numId w:val="1001"/>
          <w:ilvl w:val="0"/>
        </w:numPr>
      </w:pPr>
      <w:hyperlink w:anchor="kanban.xhtml">
        <w:r>
          <w:rPr>
            <w:rStyle w:val="Hyperlink"/>
          </w:rPr>
          <w:t xml:space="preserve">7. Модуль «Kanban - доска»</w:t>
        </w:r>
      </w:hyperlink>
    </w:p>
    <w:p>
      <w:pPr>
        <w:pStyle w:val="Compact"/>
        <w:numPr>
          <w:numId w:val="1001"/>
          <w:ilvl w:val="0"/>
        </w:numPr>
      </w:pPr>
      <w:hyperlink w:anchor="faq.xhtml">
        <w:r>
          <w:rPr>
            <w:rStyle w:val="Hyperlink"/>
          </w:rPr>
          <w:t xml:space="preserve">8. FAQ: часто задаваемые вопросы по платформе</w:t>
        </w:r>
      </w:hyperlink>
    </w:p>
    <w:bookmarkEnd w:id="21"/>
    <w:p>
      <w:pPr>
        <w:pStyle w:val="FirstParagraph"/>
      </w:pPr>
      <w:bookmarkStart w:id="22" w:name="intro.xhtml"/>
      <w:bookmarkEnd w:id="22"/>
    </w:p>
    <w:bookmarkStart w:id="35" w:name="intro.xhtml#id1"/>
    <w:p>
      <w:pPr>
        <w:pStyle w:val="Heading1"/>
      </w:pPr>
      <w:r>
        <w:t xml:space="preserve">1. Введение</w:t>
      </w:r>
    </w:p>
    <w:p>
      <w:pPr>
        <w:pStyle w:val="FirstParagraph"/>
      </w:pPr>
      <w:r>
        <w:t xml:space="preserve">Вспомните, сколько раз при разработке нового или развитии старого приложения вам приходилось писать код заново? Приходилось снова разрабатывать структуру базы данных, новое API, новые функции JavaScript, переписывать механизмы интеграции?</w:t>
      </w:r>
    </w:p>
    <w:p>
      <w:pPr>
        <w:pStyle w:val="BodyText"/>
      </w:pPr>
      <w:r>
        <w:t xml:space="preserve">Разве не было бы здорово воспользоваться платформой, которая позволит не писать снова и снова один и тот же код? Платформа которая позволит скорее приступить к реализации функций вашего приложения, вместо реализации функций, которые уже применены и используются на множестве других проектов. Именно для этого создана Платформа ARTA SYNERGY - ускорение разработки Enterprise-приложений.</w:t>
      </w:r>
    </w:p>
    <w:bookmarkStart w:id="23" w:name="intro.xhtml#id2"/>
    <w:p>
      <w:pPr>
        <w:pStyle w:val="Heading2"/>
      </w:pPr>
      <w:r>
        <w:t xml:space="preserve">1.1. Разработка новых и расширение существующих приложений</w:t>
      </w:r>
    </w:p>
    <w:p>
      <w:pPr>
        <w:pStyle w:val="FirstParagraph"/>
      </w:pPr>
      <w:r>
        <w:t xml:space="preserve">ARTA SYNERGY построена на платформе Java и может расширяться за счет добавления новых приложений и модификации существующих. Для этого используется два основных языка программирования - Java и JavaScript. При этом, Java и JavaScript не накладывают каких-либо значительных ограничений на интеграцию приложений с ARTA SYNERGY.</w:t>
      </w:r>
    </w:p>
    <w:p>
      <w:pPr>
        <w:pStyle w:val="BodyText"/>
      </w:pPr>
      <w:r>
        <w:t xml:space="preserve">Наиболее распространенные способы расширения или кастомизации функциональности ARTA SYNERGY:</w:t>
      </w:r>
    </w:p>
    <w:p>
      <w:pPr>
        <w:numPr>
          <w:numId w:val="1008"/>
          <w:ilvl w:val="0"/>
        </w:numPr>
      </w:pPr>
      <w:r>
        <w:t xml:space="preserve">Разработка веб-приложений на основе форм. Веб-приложения на основе форм могут работать как в рамках самой Платформы, расширяя ее функциональность, так и в качестве интеграционных модулей любых сторонних веб-приложений.</w:t>
      </w:r>
    </w:p>
    <w:p>
      <w:pPr>
        <w:numPr>
          <w:numId w:val="1008"/>
          <w:ilvl w:val="0"/>
        </w:numPr>
      </w:pPr>
      <w:r>
        <w:t xml:space="preserve">Кастомизация существующих компонентов или приложений. Многие компоненты Платформы возможно менять, включая их логику и графический интерфейс.</w:t>
      </w:r>
    </w:p>
    <w:p>
      <w:pPr>
        <w:numPr>
          <w:numId w:val="1008"/>
          <w:ilvl w:val="0"/>
        </w:numPr>
      </w:pPr>
      <w:r>
        <w:t xml:space="preserve">Разработка новых веб-сервисов для внешних систем и мобильных приложений.</w:t>
      </w:r>
    </w:p>
    <w:p>
      <w:pPr>
        <w:numPr>
          <w:numId w:val="1008"/>
          <w:ilvl w:val="0"/>
        </w:numPr>
      </w:pPr>
      <w:r>
        <w:t xml:space="preserve">Собственная реализация различных подсистем Платформы. Для ключевых подсистем Платформы (например Хранилище) реализованы стандартные интерфейсы, реализация которых позволит заменить используемую подсистему. К примеру, таким образом можно заменить использование Apache Cassandra на СУБД Oracle.</w:t>
      </w:r>
    </w:p>
    <w:bookmarkEnd w:id="23"/>
    <w:bookmarkStart w:id="34" w:name="intro.xhtml#id3"/>
    <w:p>
      <w:pPr>
        <w:pStyle w:val="Heading2"/>
      </w:pPr>
      <w:r>
        <w:t xml:space="preserve">1.2. Основы</w:t>
      </w:r>
    </w:p>
    <w:p>
      <w:pPr>
        <w:pStyle w:val="FirstParagraph"/>
      </w:pPr>
      <w:r>
        <w:t xml:space="preserve">Что необходимо знать разработчику на Платформе ARTA SYNERGY?</w:t>
      </w:r>
    </w:p>
    <w:p>
      <w:pPr>
        <w:numPr>
          <w:numId w:val="1009"/>
          <w:ilvl w:val="0"/>
        </w:numPr>
      </w:pPr>
      <w:r>
        <w:t xml:space="preserve">Платформа создана полностью на открытом программном обеспечении (Open Source) с соблюдением соответствующих стандартов.</w:t>
      </w:r>
    </w:p>
    <w:p>
      <w:pPr>
        <w:numPr>
          <w:numId w:val="1009"/>
          <w:ilvl w:val="0"/>
        </w:numPr>
      </w:pPr>
      <w:r>
        <w:t xml:space="preserve">Построена на JavaEE, с использованием множества популярных технологий Java Platform.</w:t>
      </w:r>
    </w:p>
    <w:p>
      <w:pPr>
        <w:numPr>
          <w:numId w:val="1009"/>
          <w:ilvl w:val="0"/>
        </w:numPr>
      </w:pPr>
      <w:r>
        <w:t xml:space="preserve">Вы можете разрабатывать собственные веб, мобильные и десктопные приложения на ее основе.</w:t>
      </w:r>
    </w:p>
    <w:bookmarkStart w:id="26" w:name="intro.xhtml#id4"/>
    <w:p>
      <w:pPr>
        <w:pStyle w:val="Heading3"/>
      </w:pPr>
      <w:r>
        <w:t xml:space="preserve">1.2.1. Технологии</w:t>
      </w:r>
    </w:p>
    <w:p>
      <w:pPr>
        <w:pStyle w:val="FirstParagraph"/>
      </w:pPr>
      <w:r>
        <w:t xml:space="preserve">В основе Платформы ARTA SYNERGY используются лучшие мировые практики, стандарты и технологии. При выборе технологии, на которых будет создаваться какая либо функциональность, мы руководствуемся следующими критериями:</w:t>
      </w:r>
    </w:p>
    <w:p>
      <w:pPr>
        <w:numPr>
          <w:numId w:val="1010"/>
          <w:ilvl w:val="0"/>
        </w:numPr>
      </w:pPr>
      <w:r>
        <w:t xml:space="preserve">Должна быть достаточно современная, но при этом достаточно устоявшаяся, чтобы обеспечивать работоспособность в критических Enterpise окружениях</w:t>
      </w:r>
    </w:p>
    <w:p>
      <w:pPr>
        <w:numPr>
          <w:numId w:val="1010"/>
          <w:ilvl w:val="0"/>
        </w:numPr>
      </w:pPr>
      <w:r>
        <w:t xml:space="preserve">Должна иметь широкое распространение и развитое активное сообщество</w:t>
      </w:r>
    </w:p>
    <w:p>
      <w:pPr>
        <w:numPr>
          <w:numId w:val="1010"/>
          <w:ilvl w:val="0"/>
        </w:numPr>
      </w:pPr>
      <w:r>
        <w:t xml:space="preserve">Наличие стабильных версий готовых к промышленной эксплуатации</w:t>
      </w:r>
    </w:p>
    <w:p>
      <w:pPr>
        <w:numPr>
          <w:numId w:val="1010"/>
          <w:ilvl w:val="0"/>
        </w:numPr>
      </w:pPr>
      <w:r>
        <w:t xml:space="preserve">Должна распространяться под лицензией LGPL или аналогичной c исходным кодом</w:t>
      </w:r>
    </w:p>
    <w:p>
      <w:pPr>
        <w:pStyle w:val="FirstParagraph"/>
      </w:pPr>
      <w:r>
        <w:t xml:space="preserve">Мы стремимся предоставить нашим разработчикам и пользователям современную, простую, стабильную платформу для создания собственных бизнес-приложений.</w:t>
      </w:r>
    </w:p>
    <w:bookmarkStart w:id="25" w:name="intro.xhtml#id6"/>
    <w:p>
      <w:pPr>
        <w:pStyle w:val="Compact"/>
      </w:pPr>
      <w:r>
        <w:drawing>
          <wp:inline>
            <wp:extent cx="5334000" cy="5334000"/>
            <wp:effectExtent b="0" l="0" r="0" t="0"/>
            <wp:docPr descr="_images/figure-1.png" title="" id="1" name="Picture"/>
            <a:graphic>
              <a:graphicData uri="http://schemas.openxmlformats.org/drawingml/2006/picture">
                <pic:pic>
                  <pic:nvPicPr>
                    <pic:cNvPr descr="_images/figure-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ARTA SYNERGY создана на популярных, хорошо известных и поддерживаемых технологиях</w:t>
      </w:r>
    </w:p>
    <w:bookmarkEnd w:id="25"/>
    <w:p>
      <w:pPr>
        <w:pStyle w:val="BodyText"/>
      </w:pPr>
      <w:r>
        <w:t xml:space="preserve">В основе стека технологий лежит JavaEE.</w:t>
      </w:r>
    </w:p>
    <w:bookmarkEnd w:id="26"/>
    <w:bookmarkStart w:id="33" w:name="intro.xhtml#id5"/>
    <w:p>
      <w:pPr>
        <w:pStyle w:val="Heading3"/>
      </w:pPr>
      <w:r>
        <w:t xml:space="preserve">1.2.2. Архитектура</w:t>
      </w:r>
    </w:p>
    <w:p>
      <w:pPr>
        <w:pStyle w:val="FirstParagraph"/>
      </w:pPr>
      <w:r>
        <w:t xml:space="preserve">Описание верхнеуровневой архитектуры.</w:t>
      </w:r>
    </w:p>
    <w:p>
      <w:pPr>
        <w:pStyle w:val="BodyText"/>
      </w:pPr>
      <w:r>
        <w:t xml:space="preserve">Arta Synergy представляет собой платформу, которая позволяет быстро собирать приложения для автоматизации процессов предприятий:</w:t>
      </w:r>
    </w:p>
    <w:p>
      <w:pPr>
        <w:numPr>
          <w:numId w:val="1011"/>
          <w:ilvl w:val="0"/>
        </w:numPr>
      </w:pPr>
      <w:r>
        <w:t xml:space="preserve">В IDE synergy developer моделирует, конфигурирует и собирает приложение.</w:t>
      </w:r>
    </w:p>
    <w:p>
      <w:pPr>
        <w:numPr>
          <w:numId w:val="1011"/>
          <w:ilvl w:val="0"/>
        </w:numPr>
      </w:pPr>
      <w:r>
        <w:t xml:space="preserve">Движок BPM и ECM позволяет исполнить модель приложения с созданием экземпляров документов и процессов.</w:t>
      </w:r>
    </w:p>
    <w:p>
      <w:pPr>
        <w:numPr>
          <w:numId w:val="1011"/>
          <w:ilvl w:val="0"/>
        </w:numPr>
      </w:pPr>
      <w:r>
        <w:t xml:space="preserve">На основе созданных данных можно делать визуализацию и анализ.</w:t>
      </w:r>
    </w:p>
    <w:bookmarkStart w:id="28" w:name="intro.xhtml#id7"/>
    <w:p>
      <w:pPr>
        <w:pStyle w:val="Compact"/>
      </w:pPr>
      <w:r>
        <w:drawing>
          <wp:inline>
            <wp:extent cx="5334000" cy="2758807"/>
            <wp:effectExtent b="0" l="0" r="0" t="0"/>
            <wp:docPr descr="_images/platform.png" title="" id="1" name="Picture"/>
            <a:graphic>
              <a:graphicData uri="http://schemas.openxmlformats.org/drawingml/2006/picture">
                <pic:pic>
                  <pic:nvPicPr>
                    <pic:cNvPr descr="_images/platform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588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Концепция платформы</w:t>
      </w:r>
    </w:p>
    <w:bookmarkEnd w:id="28"/>
    <w:p>
      <w:pPr>
        <w:pStyle w:val="BodyText"/>
      </w:pPr>
      <w:r>
        <w:t xml:space="preserve">Платформа Arta Synergy технически представляет собой монолитное enterprise приложение, запускаемое на сервере приложений Wildfly,</w:t>
      </w:r>
      <w:r>
        <w:t xml:space="preserve"> </w:t>
      </w:r>
      <w:r>
        <w:t xml:space="preserve">в процессе своей работы взаимодействующее c пользователем, внутренними компонентами сервера приложений и внешними системами.</w:t>
      </w:r>
    </w:p>
    <w:p>
      <w:pPr>
        <w:pStyle w:val="BodyText"/>
      </w:pPr>
      <w:r>
        <w:t xml:space="preserve">Arta Synergy предоставляет:</w:t>
      </w:r>
    </w:p>
    <w:p>
      <w:pPr>
        <w:numPr>
          <w:numId w:val="1012"/>
          <w:ilvl w:val="0"/>
        </w:numPr>
      </w:pPr>
      <w:r>
        <w:t xml:space="preserve">движок процессов BPM, который позволяет настраивать и запускать бизнес процессы</w:t>
      </w:r>
    </w:p>
    <w:p>
      <w:pPr>
        <w:numPr>
          <w:numId w:val="1012"/>
          <w:ilvl w:val="0"/>
        </w:numPr>
      </w:pPr>
      <w:r>
        <w:t xml:space="preserve">систему управления контентом ECM для хранения документов в цифровом формате</w:t>
      </w:r>
    </w:p>
    <w:p>
      <w:pPr>
        <w:numPr>
          <w:numId w:val="1012"/>
          <w:ilvl w:val="0"/>
        </w:numPr>
      </w:pPr>
      <w:r>
        <w:t xml:space="preserve">индексатор для быстрого поиска</w:t>
      </w:r>
    </w:p>
    <w:p>
      <w:pPr>
        <w:pStyle w:val="FirstParagraph"/>
      </w:pPr>
      <w:r>
        <w:t xml:space="preserve">Доступ к функционалу платформы осуществляется через UI клиента Synergy и IDE, а также через API.</w:t>
      </w:r>
    </w:p>
    <w:bookmarkStart w:id="30" w:name="intro.xhtml#id8"/>
    <w:p>
      <w:pPr>
        <w:pStyle w:val="Compact"/>
      </w:pPr>
      <w:r>
        <w:drawing>
          <wp:inline>
            <wp:extent cx="5334000" cy="4228923"/>
            <wp:effectExtent b="0" l="0" r="0" t="0"/>
            <wp:docPr descr="_images/logic_data_levels.png" title="" id="1" name="Picture"/>
            <a:graphic>
              <a:graphicData uri="http://schemas.openxmlformats.org/drawingml/2006/picture">
                <pic:pic>
                  <pic:nvPicPr>
                    <pic:cNvPr descr="_images/logic_data_levels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2289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Верхнеуровневая архитектура платформы</w:t>
      </w:r>
    </w:p>
    <w:bookmarkEnd w:id="30"/>
    <w:p>
      <w:pPr>
        <w:pStyle w:val="BodyText"/>
      </w:pPr>
      <w:r>
        <w:t xml:space="preserve">Для хранения структурированных данных используется СУБД Mysql.</w:t>
      </w:r>
    </w:p>
    <w:p>
      <w:pPr>
        <w:pStyle w:val="BodyText"/>
      </w:pPr>
      <w:r>
        <w:t xml:space="preserve">Для хранения бинарных данных используются jcr реализации JackRabbit либо собственная реализация jcr4c на основе noSql БД Cassandra.</w:t>
      </w:r>
    </w:p>
    <w:p>
      <w:pPr>
        <w:pStyle w:val="BodyText"/>
      </w:pPr>
      <w:r>
        <w:t xml:space="preserve">Для быстрого поиска используются индексы Lucene либо ElasticSearch.</w:t>
      </w:r>
    </w:p>
    <w:p>
      <w:pPr>
        <w:pStyle w:val="BodyText"/>
      </w:pPr>
      <w:r>
        <w:t xml:space="preserve">В production mode схема инфраструктуры вместе со всеми вычислительными компонентами и хранилищами данных</w:t>
      </w:r>
      <w:r>
        <w:t xml:space="preserve"> </w:t>
      </w:r>
      <w:r>
        <w:t xml:space="preserve">выглядит следующим образом:</w:t>
      </w:r>
    </w:p>
    <w:bookmarkStart w:id="32" w:name="intro.xhtml#id9"/>
    <w:p>
      <w:pPr>
        <w:pStyle w:val="Compact"/>
      </w:pPr>
      <w:r>
        <w:drawing>
          <wp:inline>
            <wp:extent cx="5334000" cy="4553414"/>
            <wp:effectExtent b="0" l="0" r="0" t="0"/>
            <wp:docPr descr="_images/infrastructure.png" title="" id="1" name="Picture"/>
            <a:graphic>
              <a:graphicData uri="http://schemas.openxmlformats.org/drawingml/2006/picture">
                <pic:pic>
                  <pic:nvPicPr>
                    <pic:cNvPr descr="_images/infrastructure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5534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Схема инфраструктуры платформы для production mode</w:t>
      </w:r>
    </w:p>
    <w:bookmarkEnd w:id="32"/>
    <w:p>
      <w:pPr>
        <w:pStyle w:val="Compact"/>
        <w:numPr>
          <w:numId w:val="1013"/>
          <w:ilvl w:val="0"/>
        </w:numPr>
      </w:pPr>
      <w:hyperlink w:anchor="bpm.xhtml">
        <w:r>
          <w:rPr>
            <w:rStyle w:val="Hyperlink"/>
          </w:rPr>
          <w:t xml:space="preserve">1.2.2.1. Архитектура ВPM</w:t>
        </w:r>
      </w:hyperlink>
    </w:p>
    <w:p>
      <w:pPr>
        <w:pStyle w:val="Compact"/>
        <w:numPr>
          <w:numId w:val="1013"/>
          <w:ilvl w:val="0"/>
        </w:numPr>
      </w:pPr>
      <w:hyperlink w:anchor="ecm.xhtml">
        <w:r>
          <w:rPr>
            <w:rStyle w:val="Hyperlink"/>
          </w:rPr>
          <w:t xml:space="preserve">1.2.2.2. Хранилище</w:t>
        </w:r>
      </w:hyperlink>
    </w:p>
    <w:p>
      <w:pPr>
        <w:pStyle w:val="Compact"/>
        <w:numPr>
          <w:numId w:val="1013"/>
          <w:ilvl w:val="0"/>
        </w:numPr>
      </w:pPr>
      <w:hyperlink w:anchor="indexator.xhtml">
        <w:r>
          <w:rPr>
            <w:rStyle w:val="Hyperlink"/>
          </w:rPr>
          <w:t xml:space="preserve">1.2.2.3. Индексатор</w:t>
        </w:r>
      </w:hyperlink>
    </w:p>
    <w:bookmarkEnd w:id="33"/>
    <w:bookmarkEnd w:id="34"/>
    <w:bookmarkEnd w:id="35"/>
    <w:p>
      <w:pPr>
        <w:pStyle w:val="FirstParagraph"/>
      </w:pPr>
      <w:bookmarkStart w:id="36" w:name="bpm.xhtml"/>
      <w:bookmarkEnd w:id="36"/>
    </w:p>
    <w:bookmarkStart w:id="41" w:name="bpm.xhtml#pm"/>
    <w:p>
      <w:pPr>
        <w:pStyle w:val="Heading1"/>
      </w:pPr>
      <w:r>
        <w:t xml:space="preserve">1.2.2.1. Архитектура ВPM</w:t>
      </w:r>
    </w:p>
    <w:p>
      <w:pPr>
        <w:pStyle w:val="FirstParagraph"/>
      </w:pPr>
      <w:r>
        <w:t xml:space="preserve">В платформе Arta Synergy реализован движок бизнес процессов Arta BPM, который дает возможность аналитику настраивать и</w:t>
      </w:r>
      <w:r>
        <w:t xml:space="preserve"> </w:t>
      </w:r>
      <w:r>
        <w:t xml:space="preserve">запускать бизнес процессы в runtime режиме без деплоя и перезапуска сервера приложений.</w:t>
      </w:r>
    </w:p>
    <w:p>
      <w:pPr>
        <w:pStyle w:val="BodyText"/>
      </w:pPr>
      <w:r>
        <w:t xml:space="preserve">Определим термины, которые используются в Arta BPM:</w:t>
      </w:r>
    </w:p>
    <w:p>
      <w:pPr>
        <w:numPr>
          <w:numId w:val="1014"/>
          <w:ilvl w:val="0"/>
        </w:numPr>
      </w:pPr>
      <w:r>
        <w:t xml:space="preserve">маршрут (route) представляет собой совокупность действий, выполняемых в опредленном порядке, с заданной логикой для решения задачи бизнес процесса</w:t>
      </w:r>
    </w:p>
    <w:p>
      <w:pPr>
        <w:numPr>
          <w:numId w:val="1014"/>
          <w:ilvl w:val="0"/>
        </w:numPr>
      </w:pPr>
      <w:r>
        <w:t xml:space="preserve">этап маршрута (item) - составная часть маршрута. Маршрут состоит из последовательных этапов, по завершению которых маршрут считается завершенным</w:t>
      </w:r>
    </w:p>
    <w:p>
      <w:pPr>
        <w:numPr>
          <w:numId w:val="1014"/>
          <w:ilvl w:val="0"/>
        </w:numPr>
      </w:pPr>
      <w:r>
        <w:t xml:space="preserve">подэтап маршрута (subitem) - часть этапа маршрута с заданной логикой. Этап может состоять из нескольких параллельных подэтапов</w:t>
      </w:r>
    </w:p>
    <w:p>
      <w:pPr>
        <w:numPr>
          <w:numId w:val="1014"/>
          <w:ilvl w:val="0"/>
        </w:numPr>
      </w:pPr>
      <w:r>
        <w:t xml:space="preserve">тип процесса определяет логику подэтапа маршрута</w:t>
      </w:r>
    </w:p>
    <w:bookmarkStart w:id="38" w:name="bpm.xhtml#id1"/>
    <w:p>
      <w:pPr>
        <w:pStyle w:val="Compact"/>
      </w:pPr>
      <w:r>
        <w:drawing>
          <wp:inline>
            <wp:extent cx="5334000" cy="1853078"/>
            <wp:effectExtent b="0" l="0" r="0" t="0"/>
            <wp:docPr descr="_images/bpm_structure.png" title="" id="1" name="Picture"/>
            <a:graphic>
              <a:graphicData uri="http://schemas.openxmlformats.org/drawingml/2006/picture">
                <pic:pic>
                  <pic:nvPicPr>
                    <pic:cNvPr descr="_images/bpm_structure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530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Схема маршрута</w:t>
      </w:r>
    </w:p>
    <w:bookmarkEnd w:id="38"/>
    <w:p>
      <w:pPr>
        <w:pStyle w:val="BodyText"/>
      </w:pPr>
      <w:r>
        <w:t xml:space="preserve">Подэтап маршрута определяется типом процесса, например, согласование, работа, утверждение, блокирующий процесс и прочие.</w:t>
      </w:r>
      <w:r>
        <w:t xml:space="preserve"> </w:t>
      </w:r>
      <w:r>
        <w:t xml:space="preserve">В Arta BPM предоставляются из коробки 24 типа процесса.</w:t>
      </w:r>
    </w:p>
    <w:p>
      <w:pPr>
        <w:pStyle w:val="BodyText"/>
      </w:pPr>
      <w:r>
        <w:t xml:space="preserve">Процессы делятся по следующим признакам:</w:t>
      </w:r>
    </w:p>
    <w:p>
      <w:pPr>
        <w:pStyle w:val="BodyText"/>
      </w:pPr>
      <w:r>
        <w:t xml:space="preserve">По назначению:</w:t>
      </w:r>
    </w:p>
    <w:p>
      <w:pPr>
        <w:numPr>
          <w:numId w:val="1015"/>
          <w:ilvl w:val="0"/>
        </w:numPr>
      </w:pPr>
      <w:r>
        <w:t xml:space="preserve">стандартные процессы, доступные всем пользователям</w:t>
      </w:r>
    </w:p>
    <w:p>
      <w:pPr>
        <w:numPr>
          <w:numId w:val="1015"/>
          <w:ilvl w:val="0"/>
        </w:numPr>
      </w:pPr>
      <w:r>
        <w:t xml:space="preserve">специальные процессы, настраиваемые synergy developer</w:t>
      </w:r>
    </w:p>
    <w:p>
      <w:pPr>
        <w:pStyle w:val="FirstParagraph"/>
      </w:pPr>
      <w:r>
        <w:t xml:space="preserve">По поведению:</w:t>
      </w:r>
    </w:p>
    <w:p>
      <w:pPr>
        <w:numPr>
          <w:numId w:val="1016"/>
          <w:ilvl w:val="0"/>
        </w:numPr>
      </w:pPr>
      <w:r>
        <w:t xml:space="preserve">альтернативные, результат которых вляет на выполнение маршрута</w:t>
      </w:r>
    </w:p>
    <w:p>
      <w:pPr>
        <w:numPr>
          <w:numId w:val="1016"/>
          <w:ilvl w:val="0"/>
        </w:numPr>
      </w:pPr>
      <w:r>
        <w:t xml:space="preserve">не альтернативные</w:t>
      </w:r>
    </w:p>
    <w:p>
      <w:pPr>
        <w:pStyle w:val="FirstParagraph"/>
      </w:pPr>
      <w:r>
        <w:t xml:space="preserve">По типу выполнения:</w:t>
      </w:r>
    </w:p>
    <w:p>
      <w:pPr>
        <w:numPr>
          <w:numId w:val="1017"/>
          <w:ilvl w:val="0"/>
        </w:numPr>
      </w:pPr>
      <w:r>
        <w:t xml:space="preserve">автоматически выполняющиеся</w:t>
      </w:r>
    </w:p>
    <w:p>
      <w:pPr>
        <w:numPr>
          <w:numId w:val="1017"/>
          <w:ilvl w:val="0"/>
        </w:numPr>
      </w:pPr>
      <w:r>
        <w:t xml:space="preserve">ожидающие действий пользователя</w:t>
      </w:r>
    </w:p>
    <w:p>
      <w:pPr>
        <w:pStyle w:val="FirstParagraph"/>
      </w:pPr>
      <w:r>
        <w:t xml:space="preserve">Подэтапов может быть несколько в этапе.</w:t>
      </w:r>
      <w:r>
        <w:t xml:space="preserve"> </w:t>
      </w:r>
      <w:r>
        <w:t xml:space="preserve">Этап считается завершенным, когда все его подэтапы завершены.</w:t>
      </w:r>
      <w:r>
        <w:t xml:space="preserve"> </w:t>
      </w:r>
      <w:r>
        <w:t xml:space="preserve">Маршрут завершится, когда последний его этап будет завершен.</w:t>
      </w:r>
    </w:p>
    <w:bookmarkStart w:id="40" w:name="bpm.xhtml#id2"/>
    <w:p>
      <w:pPr>
        <w:pStyle w:val="Compact"/>
      </w:pPr>
      <w:r>
        <w:drawing>
          <wp:inline>
            <wp:extent cx="5334000" cy="4324435"/>
            <wp:effectExtent b="0" l="0" r="0" t="0"/>
            <wp:docPr descr="_images/bpm_logic.png" title="" id="1" name="Picture"/>
            <a:graphic>
              <a:graphicData uri="http://schemas.openxmlformats.org/drawingml/2006/picture">
                <pic:pic>
                  <pic:nvPicPr>
                    <pic:cNvPr descr="_images/bpm_logic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3244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Логика выполнения маршрута</w:t>
      </w:r>
    </w:p>
    <w:bookmarkEnd w:id="40"/>
    <w:p>
      <w:pPr>
        <w:pStyle w:val="BodyText"/>
      </w:pPr>
      <w:r>
        <w:t xml:space="preserve">Главная логика маршрута в запуске его этапов и ожидании сигнала от них.</w:t>
      </w:r>
      <w:r>
        <w:t xml:space="preserve"> </w:t>
      </w:r>
      <w:r>
        <w:t xml:space="preserve">Этап запускает подэтапы, которые выполняют логику свойственную типу процесса подэтапа.</w:t>
      </w:r>
      <w:r>
        <w:t xml:space="preserve"> </w:t>
      </w:r>
      <w:r>
        <w:t xml:space="preserve">Этап также переходит в состояние ожидания сигналов от подэтапов. При получении сигнала этап проверяет, все ли подэтапы завершены,</w:t>
      </w:r>
      <w:r>
        <w:t xml:space="preserve"> </w:t>
      </w:r>
      <w:r>
        <w:t xml:space="preserve">если да, то завершается сам и посылает сигнал маршруту о завершении.</w:t>
      </w:r>
      <w:r>
        <w:t xml:space="preserve"> </w:t>
      </w:r>
      <w:r>
        <w:t xml:space="preserve">Маршрут, получив сигнал, проверяет, есть ли следующие этапы для запуска, если да, то запускает следующий в очереди этап, иначе завершается.</w:t>
      </w:r>
    </w:p>
    <w:bookmarkEnd w:id="41"/>
    <w:p>
      <w:pPr>
        <w:pStyle w:val="BodyText"/>
      </w:pPr>
      <w:bookmarkStart w:id="42" w:name="ecm.xhtml"/>
      <w:bookmarkEnd w:id="42"/>
    </w:p>
    <w:bookmarkStart w:id="44" w:name="ecm.xhtml#id1"/>
    <w:p>
      <w:pPr>
        <w:pStyle w:val="Heading1"/>
      </w:pPr>
      <w:r>
        <w:t xml:space="preserve">1.2.2.2. Хранилище</w:t>
      </w:r>
    </w:p>
    <w:p>
      <w:pPr>
        <w:pStyle w:val="FirstParagraph"/>
      </w:pPr>
      <w:r>
        <w:t xml:space="preserve">В платформе Arta Synergy для хранения бинарных данных файлов используется реализация Content Repository API for Java (JCR):</w:t>
      </w:r>
    </w:p>
    <w:p>
      <w:pPr>
        <w:numPr>
          <w:numId w:val="1018"/>
          <w:ilvl w:val="0"/>
        </w:numPr>
      </w:pPr>
      <w:r>
        <w:t xml:space="preserve">Jackrabbit</w:t>
      </w:r>
    </w:p>
    <w:p>
      <w:pPr>
        <w:numPr>
          <w:numId w:val="1018"/>
          <w:ilvl w:val="0"/>
        </w:numPr>
      </w:pPr>
      <w:r>
        <w:t xml:space="preserve">Jcr4c на основе Cassandra</w:t>
      </w:r>
    </w:p>
    <w:p>
      <w:pPr>
        <w:pStyle w:val="FirstParagraph"/>
      </w:pPr>
      <w:r>
        <w:t xml:space="preserve">JCR представляет собой объектную базу данных, созданную для хранения, поиска и извлечения данных.</w:t>
      </w:r>
      <w:r>
        <w:t xml:space="preserve"> </w:t>
      </w:r>
      <w:r>
        <w:t xml:space="preserve">В JCR хранятся как бинарные данные файлов так и метаданные к ним, поддерживается версионность данных и транзакционность.</w:t>
      </w:r>
    </w:p>
    <w:p>
      <w:pPr>
        <w:pStyle w:val="BodyText"/>
      </w:pPr>
      <w:r>
        <w:t xml:space="preserve">Информацию о Jackrabbit можно получить на официальном сайте</w:t>
      </w:r>
      <w:r>
        <w:t xml:space="preserve"> </w:t>
      </w:r>
      <w:hyperlink r:id="rId43">
        <w:r>
          <w:rPr>
            <w:rStyle w:val="Hyperlink"/>
          </w:rPr>
          <w:t xml:space="preserve">https://jackrabbit.apache.org/</w:t>
        </w:r>
      </w:hyperlink>
    </w:p>
    <w:p>
      <w:pPr>
        <w:pStyle w:val="BodyText"/>
      </w:pPr>
      <w:r>
        <w:t xml:space="preserve">Реализация Jcr4c для хранения бинарных данных использует noSql БД Cassandra, для хранения структуры и метаданных - СУБД Mysql.</w:t>
      </w:r>
      <w:r>
        <w:t xml:space="preserve"> </w:t>
      </w:r>
      <w:r>
        <w:t xml:space="preserve">При загрузке файла в хранилище выполняются следующие действия:</w:t>
      </w:r>
    </w:p>
    <w:p>
      <w:pPr>
        <w:numPr>
          <w:numId w:val="1019"/>
          <w:ilvl w:val="0"/>
        </w:numPr>
      </w:pPr>
      <w:r>
        <w:t xml:space="preserve">создается запись в mysql БД storage</w:t>
      </w:r>
    </w:p>
    <w:p>
      <w:pPr>
        <w:numPr>
          <w:numId w:val="1019"/>
          <w:ilvl w:val="0"/>
        </w:numPr>
      </w:pPr>
      <w:r>
        <w:t xml:space="preserve">контент файла загружается в БД Cassandra</w:t>
      </w:r>
    </w:p>
    <w:p>
      <w:pPr>
        <w:pStyle w:val="FirstParagraph"/>
      </w:pPr>
      <w:r>
        <w:t xml:space="preserve">При чтении файла выполяется запрос в mysql для получения метаданных файла, по идентификатору из mysql выполняется запрос</w:t>
      </w:r>
      <w:r>
        <w:t xml:space="preserve"> </w:t>
      </w:r>
      <w:r>
        <w:t xml:space="preserve">в БД Cassandra для получения контента. Результат возвращается пользователю в виде файла.</w:t>
      </w:r>
    </w:p>
    <w:bookmarkEnd w:id="44"/>
    <w:p>
      <w:pPr>
        <w:pStyle w:val="BodyText"/>
      </w:pPr>
      <w:bookmarkStart w:id="45" w:name="indexator.xhtml"/>
      <w:bookmarkEnd w:id="45"/>
    </w:p>
    <w:bookmarkStart w:id="52" w:name="indexator.xhtml#id1"/>
    <w:p>
      <w:pPr>
        <w:pStyle w:val="Heading1"/>
      </w:pPr>
      <w:r>
        <w:t xml:space="preserve">1.2.2.3. Индексатор</w:t>
      </w:r>
    </w:p>
    <w:p>
      <w:pPr>
        <w:pStyle w:val="FirstParagraph"/>
      </w:pPr>
      <w:r>
        <w:t xml:space="preserve">Для быстрого поиска данных в Arta Synergy реализован индексатор, который позволяет записывать данные в индексы и</w:t>
      </w:r>
      <w:r>
        <w:t xml:space="preserve"> </w:t>
      </w:r>
      <w:r>
        <w:t xml:space="preserve">осуществлять поиск.</w:t>
      </w:r>
    </w:p>
    <w:p>
      <w:pPr>
        <w:pStyle w:val="BodyText"/>
      </w:pPr>
      <w:r>
        <w:t xml:space="preserve">В платформе реализованы 3 типа индексов:</w:t>
      </w:r>
    </w:p>
    <w:p>
      <w:pPr>
        <w:numPr>
          <w:numId w:val="1020"/>
          <w:ilvl w:val="0"/>
        </w:numPr>
      </w:pPr>
      <w:r>
        <w:t xml:space="preserve">индекс форм</w:t>
      </w:r>
    </w:p>
    <w:p>
      <w:pPr>
        <w:numPr>
          <w:numId w:val="1020"/>
          <w:ilvl w:val="0"/>
        </w:numPr>
      </w:pPr>
      <w:r>
        <w:t xml:space="preserve">индекс документов</w:t>
      </w:r>
    </w:p>
    <w:p>
      <w:pPr>
        <w:numPr>
          <w:numId w:val="1020"/>
          <w:ilvl w:val="0"/>
        </w:numPr>
      </w:pPr>
      <w:r>
        <w:t xml:space="preserve">индекс файлов</w:t>
      </w:r>
    </w:p>
    <w:p>
      <w:pPr>
        <w:pStyle w:val="FirstParagraph"/>
      </w:pPr>
      <w:r>
        <w:t xml:space="preserve">В качестве движка для индексирования используется библиотека Apache Lucene и поисковая система Elasticsearch.</w:t>
      </w:r>
      <w:r>
        <w:t xml:space="preserve"> </w:t>
      </w:r>
      <w:r>
        <w:t xml:space="preserve">Выбор движка осуществляется на момент установки платформы, по умолчанию ставится Apache Lucene. В случае необходимости</w:t>
      </w:r>
      <w:r>
        <w:t xml:space="preserve"> </w:t>
      </w:r>
      <w:r>
        <w:t xml:space="preserve">можно переключить индексатор на Elasticsearch с последующей переиндексацией данных всех типов индексов.</w:t>
      </w:r>
    </w:p>
    <w:p>
      <w:pPr>
        <w:pStyle w:val="BodyText"/>
      </w:pPr>
      <w:r>
        <w:t xml:space="preserve">Данные в индексе генерируются на основе данных из реляционной БД Mysql для форм и документов, из хранилища для файлов.</w:t>
      </w:r>
    </w:p>
    <w:p>
      <w:pPr>
        <w:pStyle w:val="BodyText"/>
      </w:pPr>
      <w:r>
        <w:t xml:space="preserve">Индексы форм создаются для каждой формы отдельно. Это связано с тем, что структура данных для каждой формы индивидуальна,</w:t>
      </w:r>
      <w:r>
        <w:t xml:space="preserve"> </w:t>
      </w:r>
      <w:r>
        <w:t xml:space="preserve">следовательно и структура индекса должна соответствовать описанию формы.</w:t>
      </w:r>
    </w:p>
    <w:bookmarkStart w:id="47" w:name="indexator.xhtml#id2"/>
    <w:p>
      <w:pPr>
        <w:pStyle w:val="Compact"/>
      </w:pPr>
      <w:r>
        <w:drawing>
          <wp:inline>
            <wp:extent cx="3581400" cy="3441700"/>
            <wp:effectExtent b="0" l="0" r="0" t="0"/>
            <wp:docPr descr="_images/form_index.png" title="" id="1" name="Picture"/>
            <a:graphic>
              <a:graphicData uri="http://schemas.openxmlformats.org/drawingml/2006/picture">
                <pic:pic>
                  <pic:nvPicPr>
                    <pic:cNvPr descr="_images/form_index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3441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Схема индекса форм</w:t>
      </w:r>
    </w:p>
    <w:bookmarkEnd w:id="47"/>
    <w:p>
      <w:pPr>
        <w:pStyle w:val="BodyText"/>
      </w:pPr>
      <w:r>
        <w:t xml:space="preserve">Индекс документов единый, пишутся туда структурированные данные документов канцелярии</w:t>
      </w:r>
    </w:p>
    <w:bookmarkStart w:id="49" w:name="indexator.xhtml#id3"/>
    <w:p>
      <w:pPr>
        <w:pStyle w:val="Compact"/>
      </w:pPr>
      <w:r>
        <w:drawing>
          <wp:inline>
            <wp:extent cx="3352800" cy="3949700"/>
            <wp:effectExtent b="0" l="0" r="0" t="0"/>
            <wp:docPr descr="_images/doc_index.png" title="" id="1" name="Picture"/>
            <a:graphic>
              <a:graphicData uri="http://schemas.openxmlformats.org/drawingml/2006/picture">
                <pic:pic>
                  <pic:nvPicPr>
                    <pic:cNvPr descr="_images/doc_index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3949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Схема индекса документа</w:t>
      </w:r>
    </w:p>
    <w:bookmarkEnd w:id="49"/>
    <w:p>
      <w:pPr>
        <w:pStyle w:val="BodyText"/>
      </w:pPr>
      <w:r>
        <w:t xml:space="preserve">В индекс файлов записываются метаданные файла, а также контент для возможности поиска файлов хранилища по содержимому.</w:t>
      </w:r>
    </w:p>
    <w:bookmarkStart w:id="51" w:name="indexator.xhtml#id4"/>
    <w:p>
      <w:pPr>
        <w:pStyle w:val="Compact"/>
      </w:pPr>
      <w:r>
        <w:drawing>
          <wp:inline>
            <wp:extent cx="3314700" cy="3949700"/>
            <wp:effectExtent b="0" l="0" r="0" t="0"/>
            <wp:docPr descr="_images/file_index.png" title="" id="1" name="Picture"/>
            <a:graphic>
              <a:graphicData uri="http://schemas.openxmlformats.org/drawingml/2006/picture">
                <pic:pic>
                  <pic:nvPicPr>
                    <pic:cNvPr descr="_images/file_index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3949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Схема индекса файла</w:t>
      </w:r>
    </w:p>
    <w:bookmarkEnd w:id="51"/>
    <w:bookmarkEnd w:id="52"/>
    <w:p>
      <w:pPr>
        <w:pStyle w:val="BodyText"/>
      </w:pPr>
      <w:bookmarkStart w:id="53" w:name="dev_process.xhtml"/>
      <w:bookmarkEnd w:id="53"/>
    </w:p>
    <w:bookmarkStart w:id="55" w:name="dev_process.xhtml#id1"/>
    <w:p>
      <w:pPr>
        <w:pStyle w:val="Heading1"/>
      </w:pPr>
      <w:r>
        <w:t xml:space="preserve">2. Процесс разработки</w:t>
      </w:r>
    </w:p>
    <w:p>
      <w:pPr>
        <w:pStyle w:val="Compact"/>
      </w:pPr>
      <w:r>
        <w:drawing>
          <wp:inline>
            <wp:extent cx="5334000" cy="5334000"/>
            <wp:effectExtent b="0" l="0" r="0" t="0"/>
            <wp:docPr descr="_images/norm.jpg" title="" id="1" name="Picture"/>
            <a:graphic>
              <a:graphicData uri="http://schemas.openxmlformats.org/drawingml/2006/picture">
                <pic:pic>
                  <pic:nvPicPr>
                    <pic:cNvPr descr="_images/norm.jp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5"/>
    <w:p>
      <w:pPr>
        <w:pStyle w:val="BodyText"/>
      </w:pPr>
      <w:bookmarkStart w:id="56" w:name="form_scripting.xhtml"/>
      <w:bookmarkEnd w:id="56"/>
    </w:p>
    <w:bookmarkStart w:id="111" w:name="form_scripting.xhtml#form-scripting-label"/>
    <w:p>
      <w:pPr>
        <w:pStyle w:val="Compact"/>
      </w:pPr>
      <w:bookmarkStart w:id="57" w:name="form_scripting.xhtml#id1"/>
      <w:bookmarkEnd w:id="57"/>
    </w:p>
    <w:p>
      <w:pPr>
        <w:pStyle w:val="Heading1"/>
      </w:pPr>
      <w:r>
        <w:t xml:space="preserve">3. Скриптинг в формах</w:t>
      </w:r>
    </w:p>
    <w:p>
      <w:pPr>
        <w:pStyle w:val="FirstParagraph"/>
      </w:pPr>
      <w:r>
        <w:t xml:space="preserve">Основные требования и некоторые детали задачи описаны в</w:t>
      </w:r>
      <w:r>
        <w:t xml:space="preserve"> </w:t>
      </w:r>
      <w:r>
        <w:t xml:space="preserve">соответствующей постановке:</w:t>
      </w:r>
      <w:r>
        <w:t xml:space="preserve"> </w:t>
      </w:r>
      <w:hyperlink r:id="rId58">
        <w:r>
          <w:rPr>
            <w:rStyle w:val="Hyperlink"/>
          </w:rPr>
          <w:t xml:space="preserve">«Скриптинг в формах»</w:t>
        </w:r>
      </w:hyperlink>
      <w:r>
        <w:t xml:space="preserve"> </w:t>
      </w:r>
      <w:r>
        <w:t xml:space="preserve">[http://tdd.lan.arta.kz/docs/additional/statements/3/html/forms63.html]</w:t>
      </w:r>
    </w:p>
    <w:p>
      <w:pPr>
        <w:pStyle w:val="BodyText"/>
      </w:pPr>
      <w:r>
        <w:t xml:space="preserve">В данном же документе описываются все используемые для</w:t>
      </w:r>
      <w:r>
        <w:t xml:space="preserve"> </w:t>
      </w:r>
      <w:r>
        <w:t xml:space="preserve">скриптинга модели, свойства и методы.</w:t>
      </w:r>
    </w:p>
    <w:p>
      <w:pPr>
        <w:pStyle w:val="BodyText"/>
      </w:pPr>
      <w:r>
        <w:t xml:space="preserve">Примеры использования скриптинга можно найти в разделе</w:t>
      </w:r>
      <w:r>
        <w:t xml:space="preserve"> </w:t>
      </w:r>
      <w:hyperlink w:anchor="integration.xhtml#extfp-usecases-label">
        <w:r>
          <w:rPr>
            <w:rStyle w:val="Hyperlink"/>
          </w:rPr>
          <w:t xml:space="preserve">Варианты использования внешнего проигрывателя форм</w:t>
        </w:r>
      </w:hyperlink>
      <w:r>
        <w:t xml:space="preserve">.</w:t>
      </w:r>
    </w:p>
    <w:p>
      <w:pPr>
        <w:pStyle w:val="BodyText"/>
      </w:pPr>
      <w:r>
        <w:rPr>
          <w:b/>
        </w:rPr>
        <w:t xml:space="preserve">Используемые технологии и библиотеки:</w:t>
      </w:r>
    </w:p>
    <w:p>
      <w:pPr>
        <w:numPr>
          <w:numId w:val="1021"/>
          <w:ilvl w:val="0"/>
        </w:numPr>
      </w:pPr>
      <w:r>
        <w:t xml:space="preserve">jQuery</w:t>
      </w:r>
    </w:p>
    <w:p>
      <w:pPr>
        <w:numPr>
          <w:numId w:val="1021"/>
          <w:ilvl w:val="0"/>
        </w:numPr>
      </w:pPr>
      <w:r>
        <w:t xml:space="preserve">Underscore</w:t>
      </w:r>
      <w:r>
        <w:t xml:space="preserve"> </w:t>
      </w:r>
      <w:r>
        <w:t xml:space="preserve">- утилиты</w:t>
      </w:r>
    </w:p>
    <w:p>
      <w:pPr>
        <w:numPr>
          <w:numId w:val="1021"/>
          <w:ilvl w:val="0"/>
        </w:numPr>
      </w:pPr>
      <w:r>
        <w:t xml:space="preserve">Backbone</w:t>
      </w:r>
      <w:r>
        <w:t xml:space="preserve"> </w:t>
      </w:r>
      <w:r>
        <w:t xml:space="preserve">- UI компоненты</w:t>
      </w:r>
    </w:p>
    <w:p>
      <w:pPr>
        <w:numPr>
          <w:numId w:val="1021"/>
          <w:ilvl w:val="0"/>
        </w:numPr>
      </w:pPr>
      <w:r>
        <w:t xml:space="preserve">Marionette</w:t>
      </w:r>
      <w:r>
        <w:t xml:space="preserve"> </w:t>
      </w:r>
      <w:r>
        <w:t xml:space="preserve">- UI компоненты</w:t>
      </w:r>
    </w:p>
    <w:p>
      <w:pPr>
        <w:numPr>
          <w:numId w:val="1021"/>
          <w:ilvl w:val="0"/>
        </w:numPr>
      </w:pPr>
      <w:r>
        <w:t xml:space="preserve">jQuery ui</w:t>
      </w:r>
      <w:r>
        <w:t xml:space="preserve"> </w:t>
      </w:r>
      <w:r>
        <w:t xml:space="preserve">- UI компоненты</w:t>
      </w:r>
    </w:p>
    <w:p>
      <w:pPr>
        <w:numPr>
          <w:numId w:val="1021"/>
          <w:ilvl w:val="0"/>
        </w:numPr>
      </w:pPr>
      <w:r>
        <w:t xml:space="preserve">math.js</w:t>
      </w:r>
      <w:r>
        <w:t xml:space="preserve"> </w:t>
      </w:r>
      <w:r>
        <w:t xml:space="preserve">- поддержка математики больших чисел</w:t>
      </w:r>
    </w:p>
    <w:p>
      <w:pPr>
        <w:numPr>
          <w:numId w:val="1021"/>
          <w:ilvl w:val="0"/>
        </w:numPr>
      </w:pPr>
      <w:r>
        <w:t xml:space="preserve">XregExp.js</w:t>
      </w:r>
      <w:r>
        <w:t xml:space="preserve"> </w:t>
      </w:r>
      <w:r>
        <w:t xml:space="preserve">- поддержка более сложных регулярных</w:t>
      </w:r>
      <w:r>
        <w:t xml:space="preserve"> </w:t>
      </w:r>
      <w:r>
        <w:t xml:space="preserve">выражений</w:t>
      </w:r>
    </w:p>
    <w:bookmarkStart w:id="67" w:name="form_scripting.xhtml#id3"/>
    <w:p>
      <w:pPr>
        <w:pStyle w:val="Heading2"/>
      </w:pPr>
      <w:r>
        <w:t xml:space="preserve">3.1. Схемы работы проигрывателя</w:t>
      </w:r>
    </w:p>
    <w:bookmarkStart w:id="60" w:name="form_scripting.xhtml#id7"/>
    <w:p>
      <w:pPr>
        <w:pStyle w:val="Compact"/>
      </w:pPr>
      <w:r>
        <w:drawing>
          <wp:inline>
            <wp:extent cx="5334000" cy="3596077"/>
            <wp:effectExtent b="0" l="0" r="0" t="0"/>
            <wp:docPr descr="_images/schema_1.png" title="" id="1" name="Picture"/>
            <a:graphic>
              <a:graphicData uri="http://schemas.openxmlformats.org/drawingml/2006/picture">
                <pic:pic>
                  <pic:nvPicPr>
                    <pic:cNvPr descr="_images/schema_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96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Общая схема работы проигрывателя</w:t>
      </w:r>
    </w:p>
    <w:bookmarkEnd w:id="60"/>
    <w:bookmarkStart w:id="62" w:name="form_scripting.xhtml#id8"/>
    <w:p>
      <w:pPr>
        <w:pStyle w:val="Compact"/>
      </w:pPr>
      <w:r>
        <w:drawing>
          <wp:inline>
            <wp:extent cx="5334000" cy="3795853"/>
            <wp:effectExtent b="0" l="0" r="0" t="0"/>
            <wp:docPr descr="_images/schema_2.png" title="" id="1" name="Picture"/>
            <a:graphic>
              <a:graphicData uri="http://schemas.openxmlformats.org/drawingml/2006/picture">
                <pic:pic>
                  <pic:nvPicPr>
                    <pic:cNvPr descr="_images/schema_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958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Процесс изменения модели</w:t>
      </w:r>
    </w:p>
    <w:bookmarkEnd w:id="62"/>
    <w:bookmarkStart w:id="64" w:name="form_scripting.xhtml#id9"/>
    <w:p>
      <w:pPr>
        <w:pStyle w:val="Compact"/>
      </w:pPr>
      <w:r>
        <w:drawing>
          <wp:inline>
            <wp:extent cx="5334000" cy="3336364"/>
            <wp:effectExtent b="0" l="0" r="0" t="0"/>
            <wp:docPr descr="_images/schema_3.png" title="" id="1" name="Picture"/>
            <a:graphic>
              <a:graphicData uri="http://schemas.openxmlformats.org/drawingml/2006/picture">
                <pic:pic>
                  <pic:nvPicPr>
                    <pic:cNvPr descr="_images/schema_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363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Процесс изменения значения компонента</w:t>
      </w:r>
    </w:p>
    <w:bookmarkEnd w:id="64"/>
    <w:bookmarkStart w:id="66" w:name="form_scripting.xhtml#id10"/>
    <w:p>
      <w:pPr>
        <w:pStyle w:val="Compact"/>
      </w:pPr>
      <w:r>
        <w:drawing>
          <wp:inline>
            <wp:extent cx="5334000" cy="4007826"/>
            <wp:effectExtent b="0" l="0" r="0" t="0"/>
            <wp:docPr descr="_images/schema_4.png" title="" id="1" name="Picture"/>
            <a:graphic>
              <a:graphicData uri="http://schemas.openxmlformats.org/drawingml/2006/picture">
                <pic:pic>
                  <pic:nvPicPr>
                    <pic:cNvPr descr="_images/schema_4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78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Взаимодействие со средой</w:t>
      </w:r>
    </w:p>
    <w:bookmarkEnd w:id="66"/>
    <w:bookmarkEnd w:id="67"/>
    <w:bookmarkStart w:id="68" w:name="form_scripting.xhtml#id4"/>
    <w:p>
      <w:pPr>
        <w:pStyle w:val="Heading2"/>
      </w:pPr>
      <w:r>
        <w:t xml:space="preserve">3.2. Общедоступные объекты</w:t>
      </w:r>
    </w:p>
    <w:p>
      <w:pPr>
        <w:numPr>
          <w:numId w:val="1022"/>
          <w:ilvl w:val="0"/>
        </w:numPr>
      </w:pPr>
      <w:r>
        <w:rPr>
          <w:rStyle w:val="VerbatimChar"/>
        </w:rPr>
        <w:t xml:space="preserve">AS</w:t>
      </w:r>
      <w:r>
        <w:t xml:space="preserve"> </w:t>
      </w:r>
      <w:r>
        <w:t xml:space="preserve">- общее пространство имен</w:t>
      </w:r>
    </w:p>
    <w:p>
      <w:pPr>
        <w:numPr>
          <w:numId w:val="1022"/>
          <w:ilvl w:val="0"/>
        </w:numPr>
      </w:pPr>
      <w:r>
        <w:rPr>
          <w:rStyle w:val="VerbatimChar"/>
        </w:rPr>
        <w:t xml:space="preserve">AS.FORMS</w:t>
      </w:r>
      <w:r>
        <w:t xml:space="preserve"> </w:t>
      </w:r>
      <w:r>
        <w:t xml:space="preserve">- проигрыватель, компоненты форм, утилиты</w:t>
      </w:r>
    </w:p>
    <w:p>
      <w:pPr>
        <w:numPr>
          <w:numId w:val="1022"/>
          <w:ilvl w:val="0"/>
        </w:numPr>
      </w:pPr>
      <w:r>
        <w:rPr>
          <w:rStyle w:val="VerbatimChar"/>
        </w:rPr>
        <w:t xml:space="preserve">AS.SERVICES</w:t>
      </w:r>
      <w:r>
        <w:t xml:space="preserve"> </w:t>
      </w:r>
      <w:r>
        <w:t xml:space="preserve">- сервисы</w:t>
      </w:r>
    </w:p>
    <w:p>
      <w:pPr>
        <w:numPr>
          <w:numId w:val="1022"/>
          <w:ilvl w:val="0"/>
        </w:numPr>
      </w:pPr>
      <w:r>
        <w:rPr>
          <w:rStyle w:val="VerbatimChar"/>
        </w:rPr>
        <w:t xml:space="preserve">AS.LOGGER</w:t>
      </w:r>
      <w:r>
        <w:t xml:space="preserve"> </w:t>
      </w:r>
      <w:r>
        <w:t xml:space="preserve">- логгер собщений и ошибок исполнения</w:t>
      </w:r>
    </w:p>
    <w:p>
      <w:pPr>
        <w:numPr>
          <w:numId w:val="1022"/>
          <w:ilvl w:val="0"/>
        </w:numPr>
      </w:pPr>
      <w:r>
        <w:rPr>
          <w:rStyle w:val="VerbatimChar"/>
        </w:rPr>
        <w:t xml:space="preserve">AS.OPTIONS</w:t>
      </w:r>
      <w:r>
        <w:t xml:space="preserve"> </w:t>
      </w:r>
      <w:r>
        <w:t xml:space="preserve">- параметры приложения</w:t>
      </w:r>
    </w:p>
    <w:bookmarkEnd w:id="68"/>
    <w:bookmarkStart w:id="70" w:name="form_scripting.xhtml#id5"/>
    <w:p>
      <w:pPr>
        <w:pStyle w:val="Heading2"/>
      </w:pPr>
      <w:r>
        <w:t xml:space="preserve">3.3. Особенности реализации</w:t>
      </w:r>
    </w:p>
    <w:p>
      <w:pPr>
        <w:pStyle w:val="FirstParagraph"/>
      </w:pPr>
      <w:r>
        <w:t xml:space="preserve">В области видимости скрипта компонента имеются следующие</w:t>
      </w:r>
      <w:r>
        <w:t xml:space="preserve"> </w:t>
      </w:r>
      <w:r>
        <w:t xml:space="preserve">переменные:</w:t>
      </w:r>
    </w:p>
    <w:p>
      <w:pPr>
        <w:numPr>
          <w:numId w:val="1023"/>
          <w:ilvl w:val="0"/>
        </w:numPr>
      </w:pPr>
      <w:r>
        <w:rPr>
          <w:rStyle w:val="VerbatimChar"/>
        </w:rPr>
        <w:t xml:space="preserve">model</w:t>
      </w:r>
      <w:r>
        <w:t xml:space="preserve"> </w:t>
      </w:r>
      <w:r>
        <w:t xml:space="preserve">- модель текущего компонента;</w:t>
      </w:r>
    </w:p>
    <w:p>
      <w:pPr>
        <w:numPr>
          <w:numId w:val="1023"/>
          <w:ilvl w:val="0"/>
        </w:numPr>
      </w:pPr>
      <w:r>
        <w:rPr>
          <w:rStyle w:val="VerbatimChar"/>
        </w:rPr>
        <w:t xml:space="preserve">view</w:t>
      </w:r>
      <w:r>
        <w:t xml:space="preserve"> </w:t>
      </w:r>
      <w:r>
        <w:t xml:space="preserve">- отображение текущего компонента;</w:t>
      </w:r>
    </w:p>
    <w:p>
      <w:pPr>
        <w:numPr>
          <w:numId w:val="1023"/>
          <w:ilvl w:val="0"/>
        </w:numPr>
      </w:pPr>
      <w:r>
        <w:rPr>
          <w:rStyle w:val="VerbatimChar"/>
        </w:rPr>
        <w:t xml:space="preserve">editable</w:t>
      </w:r>
      <w:r>
        <w:t xml:space="preserve"> </w:t>
      </w:r>
      <w:r>
        <w:t xml:space="preserve">- режим (просмотр / редактирование);</w:t>
      </w:r>
    </w:p>
    <w:p>
      <w:pPr>
        <w:numPr>
          <w:numId w:val="1023"/>
          <w:ilvl w:val="0"/>
        </w:numPr>
      </w:pPr>
      <w:r>
        <w:rPr>
          <w:rStyle w:val="VerbatimChar"/>
        </w:rPr>
        <w:t xml:space="preserve">model.playerModel</w:t>
      </w:r>
      <w:r>
        <w:t xml:space="preserve"> </w:t>
      </w:r>
      <w:r>
        <w:t xml:space="preserve">- модель проигрывателя;</w:t>
      </w:r>
    </w:p>
    <w:p>
      <w:pPr>
        <w:numPr>
          <w:numId w:val="1023"/>
          <w:ilvl w:val="0"/>
        </w:numPr>
      </w:pPr>
      <w:r>
        <w:rPr>
          <w:rStyle w:val="VerbatimChar"/>
        </w:rPr>
        <w:t xml:space="preserve">view.playerView</w:t>
      </w:r>
      <w:r>
        <w:t xml:space="preserve"> </w:t>
      </w:r>
      <w:r>
        <w:t xml:space="preserve">- отображение проигрывателя.</w:t>
      </w:r>
    </w:p>
    <w:p>
      <w:pPr>
        <w:pStyle w:val="FirstParagraph"/>
      </w:pPr>
      <w:r>
        <w:t xml:space="preserve">Скрипт компонента выполняется каждый раз при смене режима</w:t>
      </w:r>
      <w:r>
        <w:t xml:space="preserve"> </w:t>
      </w:r>
      <w:r>
        <w:t xml:space="preserve">проигрывателя (просмотр - редактирование). При этом</w:t>
      </w:r>
      <w:r>
        <w:t xml:space="preserve"> </w:t>
      </w:r>
      <w:r>
        <w:rPr>
          <w:i/>
        </w:rPr>
        <w:t xml:space="preserve">модель</w:t>
      </w:r>
      <w:r>
        <w:t xml:space="preserve"> </w:t>
      </w:r>
      <w:r>
        <w:t xml:space="preserve">компонента остается та же, а</w:t>
      </w:r>
      <w:r>
        <w:t xml:space="preserve"> </w:t>
      </w:r>
      <w:r>
        <w:rPr>
          <w:i/>
        </w:rPr>
        <w:t xml:space="preserve">отображение</w:t>
      </w:r>
      <w:r>
        <w:t xml:space="preserve"> </w:t>
      </w:r>
      <w:r>
        <w:t xml:space="preserve">компонента каждый</w:t>
      </w:r>
      <w:r>
        <w:t xml:space="preserve"> </w:t>
      </w:r>
      <w:r>
        <w:t xml:space="preserve">раз пересоздается. Поэтому при написании скриптов следует</w:t>
      </w:r>
      <w:r>
        <w:t xml:space="preserve"> </w:t>
      </w:r>
      <w:r>
        <w:t xml:space="preserve">учесть следующее: если добавляются или переписываются методы</w:t>
      </w:r>
      <w:r>
        <w:t xml:space="preserve"> </w:t>
      </w:r>
      <w:r>
        <w:t xml:space="preserve">модели, либо происходит подписывание на события другой модели,</w:t>
      </w:r>
      <w:r>
        <w:t xml:space="preserve"> </w:t>
      </w:r>
      <w:r>
        <w:t xml:space="preserve">то рекомендуется использовать следующее:</w:t>
      </w:r>
    </w:p>
    <w:p>
      <w:pPr>
        <w:pStyle w:val="SourceCode"/>
      </w:pPr>
      <w:r>
        <w:rPr>
          <w:rStyle w:val="VerbatimChar"/>
        </w:rPr>
        <w:t xml:space="preserve">if (!model.inited) {</w:t>
      </w:r>
      <w:r>
        <w:br w:type="textWrapping"/>
      </w:r>
      <w:r>
        <w:rPr>
          <w:rStyle w:val="VerbatimChar"/>
        </w:rPr>
        <w:t xml:space="preserve">    //манипулирование моделями</w:t>
      </w:r>
      <w:r>
        <w:br w:type="textWrapping"/>
      </w:r>
      <w:r>
        <w:rPr>
          <w:rStyle w:val="VerbatimChar"/>
        </w:rPr>
        <w:t xml:space="preserve">    model.inited = true;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t xml:space="preserve">Чтобы указать значение компонента при создании данных по форме,</w:t>
      </w:r>
      <w:r>
        <w:t xml:space="preserve"> </w:t>
      </w:r>
      <w:r>
        <w:t xml:space="preserve">следует написать скрипт:</w:t>
      </w:r>
    </w:p>
    <w:p>
      <w:pPr>
        <w:pStyle w:val="SourceCode"/>
      </w:pPr>
      <w:r>
        <w:rPr>
          <w:rStyle w:val="VerbatimChar"/>
        </w:rPr>
        <w:t xml:space="preserve">/*подписаться на событие изменения значения модели*/</w:t>
      </w:r>
      <w:r>
        <w:br w:type="textWrapping"/>
      </w:r>
      <w:r>
        <w:rPr>
          <w:rStyle w:val="VerbatimChar"/>
        </w:rPr>
        <w:t xml:space="preserve">model.on(AS.FORMS.EVENT_TYPE.valueChange, function(_1, _2, value) {</w:t>
      </w:r>
      <w:r>
        <w:br w:type="textWrapping"/>
      </w:r>
      <w:r>
        <w:rPr>
          <w:rStyle w:val="VerbatimChar"/>
        </w:rPr>
        <w:t xml:space="preserve">    /*если значение меняется на null, то инициализируем значение*/</w:t>
      </w:r>
      <w:r>
        <w:br w:type="textWrapping"/>
      </w:r>
      <w:r>
        <w:rPr>
          <w:rStyle w:val="VerbatimChar"/>
        </w:rPr>
        <w:t xml:space="preserve">    if (value == null) {</w:t>
      </w:r>
      <w:r>
        <w:br w:type="textWrapping"/>
      </w:r>
      <w:r>
        <w:rPr>
          <w:rStyle w:val="VerbatimChar"/>
        </w:rPr>
        <w:t xml:space="preserve">        console.log('setting init value value', model);</w:t>
      </w:r>
      <w:r>
        <w:br w:type="textWrapping"/>
      </w:r>
      <w:r>
        <w:rPr>
          <w:rStyle w:val="VerbatimChar"/>
        </w:rPr>
        <w:t xml:space="preserve">        model.setValue('2017-08-01 09:00:00');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})</w:t>
      </w:r>
    </w:p>
    <w:p>
      <w:pPr>
        <w:pStyle w:val="FirstParagraph"/>
      </w:pPr>
      <w:r>
        <w:rPr>
          <w:b/>
        </w:rPr>
        <w:t xml:space="preserve">«Строгий режим» JavaScript:</w:t>
      </w:r>
    </w:p>
    <w:p>
      <w:pPr>
        <w:pStyle w:val="BodyText"/>
      </w:pPr>
      <w:r>
        <w:t xml:space="preserve">Начиная с версии Synergy 3.14, все пользовательские скрипты</w:t>
      </w:r>
      <w:r>
        <w:t xml:space="preserve"> </w:t>
      </w:r>
      <w:r>
        <w:t xml:space="preserve">выполняются с добавлением директивы</w:t>
      </w:r>
      <w:r>
        <w:t xml:space="preserve"> </w:t>
      </w:r>
      <w:r>
        <w:rPr>
          <w:rStyle w:val="VerbatimChar"/>
        </w:rPr>
        <w:t xml:space="preserve">use strict</w:t>
      </w:r>
      <w:r>
        <w:t xml:space="preserve">. Эта директива</w:t>
      </w:r>
      <w:r>
        <w:t xml:space="preserve"> </w:t>
      </w:r>
      <w:r>
        <w:t xml:space="preserve">означает, что соответствующий ей код будет выполнятся в так</w:t>
      </w:r>
      <w:r>
        <w:t xml:space="preserve"> </w:t>
      </w:r>
      <w:r>
        <w:t xml:space="preserve">называемом</w:t>
      </w:r>
      <w:r>
        <w:t xml:space="preserve"> </w:t>
      </w:r>
      <w:r>
        <w:rPr>
          <w:b/>
        </w:rPr>
        <w:t xml:space="preserve">«строгом режиме»</w:t>
      </w:r>
      <w:r>
        <w:t xml:space="preserve">, поддерживающем стандарт</w:t>
      </w:r>
      <w:r>
        <w:t xml:space="preserve"> </w:t>
      </w:r>
      <w:r>
        <w:t xml:space="preserve">JavaScript</w:t>
      </w:r>
      <w:r>
        <w:t xml:space="preserve"> </w:t>
      </w:r>
      <w:hyperlink r:id="rId69">
        <w:r>
          <w:rPr>
            <w:rStyle w:val="Hyperlink"/>
          </w:rPr>
          <w:t xml:space="preserve">ECMAScript5</w:t>
        </w:r>
      </w:hyperlink>
      <w:r>
        <w:t xml:space="preserve"> </w:t>
      </w:r>
      <w:r>
        <w:t xml:space="preserve">[http://www.ecma-international.org/publications/standards/Ecma-262.htm]</w:t>
      </w:r>
    </w:p>
    <w:p>
      <w:pPr>
        <w:pStyle w:val="BodyText"/>
      </w:pPr>
      <w:r>
        <w:t xml:space="preserve">Предупреждение</w:t>
      </w:r>
    </w:p>
    <w:p>
      <w:pPr>
        <w:pStyle w:val="BodyText"/>
      </w:pPr>
      <w:r>
        <w:t xml:space="preserve">Если код скрипта содержит конструкции, не соответствующие стандарту ES5, то они не будут выполняться. Это не является ошибкой Synergy.</w:t>
      </w:r>
    </w:p>
    <w:bookmarkEnd w:id="70"/>
    <w:bookmarkStart w:id="76" w:name="form_scripting.xhtml#id6"/>
    <w:p>
      <w:pPr>
        <w:pStyle w:val="Heading2"/>
      </w:pPr>
      <w:r>
        <w:t xml:space="preserve">3.4. Пользовательский компонент</w:t>
      </w:r>
    </w:p>
    <w:p>
      <w:pPr>
        <w:pStyle w:val="FirstParagraph"/>
      </w:pPr>
      <w:r>
        <w:t xml:space="preserve">Пользовательский компонент (ПК) - это компонент, написанный разработчиком Synergy,</w:t>
      </w:r>
      <w:r>
        <w:t xml:space="preserve"> </w:t>
      </w:r>
      <w:r>
        <w:t xml:space="preserve">который можно использовать на форме либо в ui Synergy.</w:t>
      </w:r>
      <w:r>
        <w:t xml:space="preserve"> </w:t>
      </w:r>
      <w:r>
        <w:t xml:space="preserve">В данной главе речь пойдет о пользовательском компоненте, который будет использован на форме.</w:t>
      </w:r>
      <w:r>
        <w:t xml:space="preserve"> </w:t>
      </w:r>
      <w:r>
        <w:t xml:space="preserve">Для настройки компонента необходимо в разделе Процессы конфигуратора выбрать пункт «Пользовательские компоненты».</w:t>
      </w:r>
    </w:p>
    <w:p>
      <w:pPr>
        <w:pStyle w:val="BodyText"/>
      </w:pPr>
      <w:r>
        <w:t xml:space="preserve">В области редактирования компонета можно ввести название, код, HTML код и JAVASCRIPT код (js код),</w:t>
      </w:r>
      <w:r>
        <w:t xml:space="preserve"> </w:t>
      </w:r>
      <w:r>
        <w:t xml:space="preserve">а также указать будет ли использован компонент в формах.</w:t>
      </w:r>
    </w:p>
    <w:p>
      <w:pPr>
        <w:pStyle w:val="BodyText"/>
      </w:pPr>
      <w:r>
        <w:t xml:space="preserve">Как и любой компонент на форме, пользовательский компонент имеет модель</w:t>
      </w:r>
      <w:r>
        <w:t xml:space="preserve"> </w:t>
      </w:r>
      <w:r>
        <w:rPr>
          <w:rStyle w:val="VerbatimChar"/>
        </w:rPr>
        <w:t xml:space="preserve">CustomComponentModel</w:t>
      </w:r>
      <w:r>
        <w:t xml:space="preserve"> </w:t>
      </w:r>
      <w:r>
        <w:t xml:space="preserve">и отображение</w:t>
      </w:r>
      <w:r>
        <w:t xml:space="preserve"> </w:t>
      </w:r>
      <w:r>
        <w:rPr>
          <w:rStyle w:val="VerbatimChar"/>
        </w:rPr>
        <w:t xml:space="preserve">CustomComponentView</w:t>
      </w:r>
      <w:r>
        <w:t xml:space="preserve">.</w:t>
      </w:r>
    </w:p>
    <w:bookmarkStart w:id="72" w:name="form_scripting.xhtml#id11"/>
    <w:p>
      <w:pPr>
        <w:pStyle w:val="Compact"/>
      </w:pPr>
      <w:r>
        <w:drawing>
          <wp:inline>
            <wp:extent cx="5334000" cy="4560669"/>
            <wp:effectExtent b="0" l="0" r="0" t="0"/>
            <wp:docPr descr="_images/custom_cmp_creation.png" title="" id="1" name="Picture"/>
            <a:graphic>
              <a:graphicData uri="http://schemas.openxmlformats.org/drawingml/2006/picture">
                <pic:pic>
                  <pic:nvPicPr>
                    <pic:cNvPr descr="_images/custom_cmp_creation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5606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Схема загрузки пользовательского компонента на форме</w:t>
      </w:r>
    </w:p>
    <w:bookmarkEnd w:id="72"/>
    <w:p>
      <w:pPr>
        <w:pStyle w:val="BodyText"/>
      </w:pPr>
      <w:r>
        <w:t xml:space="preserve">При создании функции на основе js кода ПК, основной код начинается с объявления переменных</w:t>
      </w:r>
      <w:r>
        <w:t xml:space="preserve"> </w:t>
      </w:r>
      <w:r>
        <w:rPr>
          <w:rStyle w:val="VerbatimChar"/>
        </w:rPr>
        <w:t xml:space="preserve">var model = arguments[0], view = arguments[1], editable = arguments[2];</w:t>
      </w:r>
    </w:p>
    <w:p>
      <w:pPr>
        <w:pStyle w:val="BodyText"/>
      </w:pPr>
      <w:r>
        <w:t xml:space="preserve">Переменная</w:t>
      </w:r>
      <w:r>
        <w:t xml:space="preserve"> </w:t>
      </w:r>
      <w:r>
        <w:rPr>
          <w:rStyle w:val="VerbatimChar"/>
        </w:rPr>
        <w:t xml:space="preserve">model</w:t>
      </w:r>
      <w:r>
        <w:t xml:space="preserve"> </w:t>
      </w:r>
      <w:r>
        <w:t xml:space="preserve">хранит значение модели,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- отображение компонента.</w:t>
      </w:r>
      <w:r>
        <w:t xml:space="preserve"> </w:t>
      </w:r>
      <w:r>
        <w:t xml:space="preserve">Переменная</w:t>
      </w:r>
      <w:r>
        <w:t xml:space="preserve"> </w:t>
      </w:r>
      <w:r>
        <w:rPr>
          <w:rStyle w:val="VerbatimChar"/>
        </w:rPr>
        <w:t xml:space="preserve">editable</w:t>
      </w:r>
      <w:r>
        <w:t xml:space="preserve"> </w:t>
      </w:r>
      <w:r>
        <w:t xml:space="preserve">определяет режим отображения: редактирование или чтение.</w:t>
      </w:r>
      <w:r>
        <w:t xml:space="preserve"> </w:t>
      </w:r>
      <w:r>
        <w:t xml:space="preserve">Поскольку схема загрузки ПК на форме отрабатывает каждый раз при изменении режима отображения проигрывателя,</w:t>
      </w:r>
      <w:r>
        <w:t xml:space="preserve"> </w:t>
      </w:r>
      <w:r>
        <w:t xml:space="preserve">то и значения переменных так же будут актуальными.</w:t>
      </w:r>
    </w:p>
    <w:p>
      <w:pPr>
        <w:pStyle w:val="BodyText"/>
      </w:pPr>
      <w:r>
        <w:t xml:space="preserve">Перед созданием нового компонента необходимо определиться со следующими вопросами:</w:t>
      </w:r>
    </w:p>
    <w:p>
      <w:pPr>
        <w:numPr>
          <w:numId w:val="1024"/>
          <w:ilvl w:val="0"/>
        </w:numPr>
      </w:pPr>
      <w:r>
        <w:t xml:space="preserve">Какие данные он будет хранить?</w:t>
      </w:r>
    </w:p>
    <w:p>
      <w:pPr>
        <w:numPr>
          <w:numId w:val="1024"/>
          <w:ilvl w:val="0"/>
        </w:numPr>
      </w:pPr>
      <w:r>
        <w:t xml:space="preserve">Какие ошибки валидации данного компонента существуют?</w:t>
      </w:r>
    </w:p>
    <w:p>
      <w:pPr>
        <w:numPr>
          <w:numId w:val="1024"/>
          <w:ilvl w:val="0"/>
        </w:numPr>
      </w:pPr>
      <w:r>
        <w:t xml:space="preserve">Как компонент должен выглядеть в режиме просмотра, редактирования, неправильно заполненным в режиме редактирования?</w:t>
      </w:r>
    </w:p>
    <w:p>
      <w:pPr>
        <w:pStyle w:val="FirstParagraph"/>
      </w:pPr>
      <w:r>
        <w:t xml:space="preserve">Ответив на эти вопросы, можно приступить к написанию компонента.</w:t>
      </w:r>
    </w:p>
    <w:p>
      <w:pPr>
        <w:pStyle w:val="BodyText"/>
      </w:pPr>
      <w:r>
        <w:t xml:space="preserve">Предположим, нужно хранить в качестве значения компонента 3 поля:</w:t>
      </w:r>
    </w:p>
    <w:p>
      <w:pPr>
        <w:numPr>
          <w:numId w:val="1025"/>
          <w:ilvl w:val="0"/>
        </w:numPr>
      </w:pPr>
      <w:r>
        <w:t xml:space="preserve">text - введенный текст;</w:t>
      </w:r>
    </w:p>
    <w:p>
      <w:pPr>
        <w:numPr>
          <w:numId w:val="1025"/>
          <w:ilvl w:val="0"/>
        </w:numPr>
      </w:pPr>
      <w:r>
        <w:t xml:space="preserve">title - подсказка (будет состоять из текста с постфиксом);</w:t>
      </w:r>
    </w:p>
    <w:p>
      <w:pPr>
        <w:numPr>
          <w:numId w:val="1025"/>
          <w:ilvl w:val="0"/>
        </w:numPr>
      </w:pPr>
      <w:r>
        <w:t xml:space="preserve">info - дополнительная информация.</w:t>
      </w:r>
    </w:p>
    <w:p>
      <w:pPr>
        <w:pStyle w:val="FirstParagraph"/>
      </w:pPr>
      <w:r>
        <w:t xml:space="preserve">Таким образом, в переменной value модели будет объект, содержащий эти 3 поля. Например:</w:t>
      </w:r>
    </w:p>
    <w:p>
      <w:pPr>
        <w:pStyle w:val="BodyText"/>
      </w:pPr>
      <w:r>
        <w:rPr>
          <w:rStyle w:val="VerbatimChar"/>
        </w:rPr>
        <w:t xml:space="preserve">value = { text : 1, title : «Подсказка», info : «Дополнительная информация» }</w:t>
      </w:r>
    </w:p>
    <w:p>
      <w:pPr>
        <w:pStyle w:val="BodyText"/>
      </w:pPr>
      <w:r>
        <w:t xml:space="preserve">Данный объект необходимо передавать в метод модели</w:t>
      </w:r>
      <w:r>
        <w:t xml:space="preserve"> </w:t>
      </w:r>
      <w:r>
        <w:rPr>
          <w:rStyle w:val="VerbatimChar"/>
        </w:rPr>
        <w:t xml:space="preserve">setValue</w:t>
      </w:r>
      <w:r>
        <w:t xml:space="preserve">, а получать в методе модели</w:t>
      </w:r>
      <w:r>
        <w:t xml:space="preserve"> </w:t>
      </w:r>
      <w:r>
        <w:rPr>
          <w:rStyle w:val="VerbatimChar"/>
        </w:rPr>
        <w:t xml:space="preserve">getValue</w:t>
      </w:r>
      <w:r>
        <w:t xml:space="preserve">.</w:t>
      </w:r>
    </w:p>
    <w:p>
      <w:pPr>
        <w:pStyle w:val="BodyText"/>
      </w:pPr>
      <w:r>
        <w:t xml:space="preserve">Чтобы эти данные сохранялись в файл по форме и поднимались при последующем открытии, необходимо реализовать 2 метода модели:</w:t>
      </w:r>
    </w:p>
    <w:p>
      <w:pPr>
        <w:numPr>
          <w:numId w:val="1026"/>
          <w:ilvl w:val="0"/>
        </w:numPr>
      </w:pPr>
      <w:r>
        <w:t xml:space="preserve">getAsfData(blockNumber)</w:t>
      </w:r>
    </w:p>
    <w:p>
      <w:pPr>
        <w:numPr>
          <w:numId w:val="1026"/>
          <w:ilvl w:val="0"/>
        </w:numPr>
      </w:pPr>
      <w:r>
        <w:t xml:space="preserve">setAsfData(asfData)</w:t>
      </w:r>
    </w:p>
    <w:p>
      <w:pPr>
        <w:pStyle w:val="FirstParagraph"/>
      </w:pPr>
      <w:r>
        <w:t xml:space="preserve">Необходимо учесть, что поля сохраняемого объекта asfData могут иметь лишь следующий перечень наименований:</w:t>
      </w:r>
    </w:p>
    <w:p>
      <w:pPr>
        <w:numPr>
          <w:numId w:val="1027"/>
          <w:ilvl w:val="0"/>
        </w:numPr>
      </w:pPr>
      <w:r>
        <w:t xml:space="preserve">value - обычно это текстовое значение компонента;</w:t>
      </w:r>
    </w:p>
    <w:p>
      <w:pPr>
        <w:numPr>
          <w:numId w:val="1027"/>
          <w:ilvl w:val="0"/>
        </w:numPr>
      </w:pPr>
      <w:r>
        <w:t xml:space="preserve">key - обычно это значение компонента;</w:t>
      </w:r>
    </w:p>
    <w:p>
      <w:pPr>
        <w:numPr>
          <w:numId w:val="1027"/>
          <w:ilvl w:val="0"/>
        </w:numPr>
      </w:pPr>
      <w:r>
        <w:t xml:space="preserve">valueID - дополнительный идентификатор;</w:t>
      </w:r>
    </w:p>
    <w:p>
      <w:pPr>
        <w:numPr>
          <w:numId w:val="1027"/>
          <w:ilvl w:val="0"/>
        </w:numPr>
      </w:pPr>
      <w:r>
        <w:t xml:space="preserve">username - имя пользователя;</w:t>
      </w:r>
    </w:p>
    <w:p>
      <w:pPr>
        <w:numPr>
          <w:numId w:val="1027"/>
          <w:ilvl w:val="0"/>
        </w:numPr>
      </w:pPr>
      <w:r>
        <w:t xml:space="preserve">userID - идентификатор пользователя;</w:t>
      </w:r>
    </w:p>
    <w:p>
      <w:pPr>
        <w:numPr>
          <w:numId w:val="1027"/>
          <w:ilvl w:val="0"/>
        </w:numPr>
      </w:pPr>
      <w:r>
        <w:t xml:space="preserve">values - массив строк;</w:t>
      </w:r>
    </w:p>
    <w:p>
      <w:pPr>
        <w:numPr>
          <w:numId w:val="1027"/>
          <w:ilvl w:val="0"/>
        </w:numPr>
      </w:pPr>
      <w:r>
        <w:t xml:space="preserve">keys - массив строк.</w:t>
      </w:r>
    </w:p>
    <w:p>
      <w:pPr>
        <w:pStyle w:val="FirstParagraph"/>
      </w:pPr>
      <w:r>
        <w:t xml:space="preserve">Все эти поля необязательны, но объект, сохраняемый в файле по форме, может иметь только такие свойства.</w:t>
      </w:r>
    </w:p>
    <w:p>
      <w:pPr>
        <w:pStyle w:val="BodyText"/>
      </w:pPr>
      <w:r>
        <w:t xml:space="preserve">Пример реализации этих методов:</w:t>
      </w:r>
    </w:p>
    <w:p>
      <w:pPr>
        <w:pStyle w:val="SourceCode"/>
      </w:pPr>
      <w:r>
        <w:rPr>
          <w:rStyle w:val="VerbatimChar"/>
        </w:rPr>
        <w:t xml:space="preserve">model.getAsfData = function(blockNumber){</w:t>
      </w:r>
      <w:r>
        <w:br w:type="textWrapping"/>
      </w:r>
      <w:r>
        <w:rPr>
          <w:rStyle w:val="VerbatimChar"/>
        </w:rPr>
        <w:t xml:space="preserve">    if(model.getValue()) {</w:t>
      </w:r>
      <w:r>
        <w:br w:type="textWrapping"/>
      </w:r>
      <w:r>
        <w:rPr>
          <w:rStyle w:val="VerbatimChar"/>
        </w:rPr>
        <w:t xml:space="preserve">        /*следующий метод сформирует правильную запись для сохранения в файле по форме</w:t>
      </w:r>
      <w:r>
        <w:br w:type="textWrapping"/>
      </w:r>
      <w:r>
        <w:rPr>
          <w:rStyle w:val="VerbatimChar"/>
        </w:rPr>
        <w:t xml:space="preserve">           при этом:</w:t>
      </w:r>
      <w:r>
        <w:br w:type="textWrapping"/>
      </w:r>
      <w:r>
        <w:rPr>
          <w:rStyle w:val="VerbatimChar"/>
        </w:rPr>
        <w:t xml:space="preserve">            model.getValue().title — запишется в поле value</w:t>
      </w:r>
      <w:r>
        <w:br w:type="textWrapping"/>
      </w:r>
      <w:r>
        <w:rPr>
          <w:rStyle w:val="VerbatimChar"/>
        </w:rPr>
        <w:t xml:space="preserve">            model.getValue().text — запишется в поле key*/</w:t>
      </w:r>
      <w:r>
        <w:br w:type="textWrapping"/>
      </w:r>
      <w:r>
        <w:rPr>
          <w:rStyle w:val="VerbatimChar"/>
        </w:rPr>
        <w:t xml:space="preserve">        var result = AS.FORMS.ASFDataUtils.getBaseAsfData(model.asfProperty, blockNumber, model.getValue().title , model.getValue().text);</w:t>
      </w:r>
      <w:r>
        <w:br w:type="textWrapping"/>
      </w:r>
      <w:r>
        <w:rPr>
          <w:rStyle w:val="VerbatimChar"/>
        </w:rPr>
        <w:t xml:space="preserve">        /* дописываем необходимую информацию в поле valueID*/</w:t>
      </w:r>
      <w:r>
        <w:br w:type="textWrapping"/>
      </w:r>
      <w:r>
        <w:rPr>
          <w:rStyle w:val="VerbatimChar"/>
        </w:rPr>
        <w:t xml:space="preserve">        result.valueID = model.getValue().info ;</w:t>
      </w:r>
      <w:r>
        <w:br w:type="textWrapping"/>
      </w:r>
      <w:r>
        <w:rPr>
          <w:rStyle w:val="VerbatimChar"/>
        </w:rPr>
        <w:t xml:space="preserve">        return result;</w:t>
      </w:r>
      <w:r>
        <w:br w:type="textWrapping"/>
      </w:r>
      <w:r>
        <w:rPr>
          <w:rStyle w:val="VerbatimChar"/>
        </w:rPr>
        <w:t xml:space="preserve">    } else {</w:t>
      </w:r>
      <w:r>
        <w:br w:type="textWrapping"/>
      </w:r>
      <w:r>
        <w:rPr>
          <w:rStyle w:val="VerbatimChar"/>
        </w:rPr>
        <w:t xml:space="preserve">        return AS.FORMS.ASFDataUtils.getBaseAsfData(model.asfProperty, blockNumber);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};</w:t>
      </w:r>
      <w:r>
        <w:br w:type="textWrapping"/>
      </w:r>
      <w:r>
        <w:br w:type="textWrapping"/>
      </w:r>
      <w:r>
        <w:rPr>
          <w:rStyle w:val="VerbatimChar"/>
        </w:rPr>
        <w:t xml:space="preserve">model.setAsfData = function(asfData){</w:t>
      </w:r>
      <w:r>
        <w:br w:type="textWrapping"/>
      </w:r>
      <w:r>
        <w:rPr>
          <w:rStyle w:val="VerbatimChar"/>
        </w:rPr>
        <w:t xml:space="preserve">    if(!asfData || !asfData.value) {</w:t>
      </w:r>
      <w:r>
        <w:br w:type="textWrapping"/>
      </w:r>
      <w:r>
        <w:rPr>
          <w:rStyle w:val="VerbatimChar"/>
        </w:rPr>
        <w:t xml:space="preserve">        return;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    /*читаем данные из объекта из файла по форме: дополнительная информация была сохранена в поле valueID и теперь читаем из него*/</w:t>
      </w:r>
      <w:r>
        <w:br w:type="textWrapping"/>
      </w:r>
      <w:r>
        <w:rPr>
          <w:rStyle w:val="VerbatimChar"/>
        </w:rPr>
        <w:t xml:space="preserve">    var value = { text : asfData.key, title : asfData.value, info : asfData.valueID};</w:t>
      </w:r>
      <w:r>
        <w:br w:type="textWrapping"/>
      </w:r>
      <w:r>
        <w:br w:type="textWrapping"/>
      </w:r>
      <w:r>
        <w:rPr>
          <w:rStyle w:val="VerbatimChar"/>
        </w:rPr>
        <w:t xml:space="preserve">    model.setValue(value);</w:t>
      </w:r>
      <w:r>
        <w:br w:type="textWrapping"/>
      </w:r>
      <w:r>
        <w:rPr>
          <w:rStyle w:val="VerbatimChar"/>
        </w:rPr>
        <w:t xml:space="preserve">};</w:t>
      </w:r>
    </w:p>
    <w:p>
      <w:pPr>
        <w:pStyle w:val="FirstParagraph"/>
      </w:pPr>
      <w:r>
        <w:t xml:space="preserve">Далее необходимо определить список специальных ошибок.</w:t>
      </w:r>
      <w:r>
        <w:t xml:space="preserve"> </w:t>
      </w:r>
      <w:r>
        <w:t xml:space="preserve">Для этого необходимо переопределить метод модели getSpecialErrors.</w:t>
      </w:r>
    </w:p>
    <w:p>
      <w:pPr>
        <w:pStyle w:val="SourceCode"/>
      </w:pPr>
      <w:r>
        <w:rPr>
          <w:rStyle w:val="VerbatimChar"/>
        </w:rPr>
        <w:t xml:space="preserve">model.getSpecialErrors = function() {</w:t>
      </w:r>
      <w:r>
        <w:br w:type="textWrapping"/>
      </w:r>
      <w:r>
        <w:rPr>
          <w:rStyle w:val="VerbatimChar"/>
        </w:rPr>
        <w:t xml:space="preserve">    if(model.getValue()) {</w:t>
      </w:r>
      <w:r>
        <w:br w:type="textWrapping"/>
      </w:r>
      <w:r>
        <w:rPr>
          <w:rStyle w:val="VerbatimChar"/>
        </w:rPr>
        <w:t xml:space="preserve">        if(model.getValue().text == '0') {</w:t>
      </w:r>
      <w:r>
        <w:br w:type="textWrapping"/>
      </w:r>
      <w:r>
        <w:rPr>
          <w:rStyle w:val="VerbatimChar"/>
        </w:rPr>
        <w:t xml:space="preserve">            return {id : model.asfProperty.id, errorCode : AS.FORMS.INPUT_ERROR_TYPE.wrongValue};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};</w:t>
      </w:r>
    </w:p>
    <w:p>
      <w:pPr>
        <w:pStyle w:val="FirstParagraph"/>
      </w:pPr>
      <w:r>
        <w:t xml:space="preserve">В данном примере проверяется, является ли значение равным 0.</w:t>
      </w:r>
      <w:r>
        <w:t xml:space="preserve"> </w:t>
      </w:r>
      <w:r>
        <w:t xml:space="preserve">Если да, то это значит, что компонент неправильно заполнен и возвращается ошибка.</w:t>
      </w:r>
      <w:r>
        <w:t xml:space="preserve"> </w:t>
      </w:r>
      <w:r>
        <w:t xml:space="preserve">Synergy при этом будет показывать, что данные заполнены некорректно.</w:t>
      </w:r>
    </w:p>
    <w:p>
      <w:pPr>
        <w:pStyle w:val="BodyText"/>
      </w:pPr>
      <w:r>
        <w:t xml:space="preserve">Работа с моделью теперь завершена.</w:t>
      </w:r>
    </w:p>
    <w:p>
      <w:pPr>
        <w:pStyle w:val="BodyText"/>
      </w:pPr>
      <w:r>
        <w:t xml:space="preserve">Далее будем работать с отображением.</w:t>
      </w:r>
    </w:p>
    <w:p>
      <w:pPr>
        <w:pStyle w:val="BodyText"/>
      </w:pPr>
      <w:r>
        <w:t xml:space="preserve">Предположим, что на вопрос №3 даны следующие ответы:</w:t>
      </w:r>
    </w:p>
    <w:p>
      <w:pPr>
        <w:numPr>
          <w:numId w:val="1028"/>
          <w:ilvl w:val="0"/>
        </w:numPr>
      </w:pPr>
      <w:r>
        <w:t xml:space="preserve">В режиме просмотра компонент должен представлять собой просто подпись.</w:t>
      </w:r>
    </w:p>
    <w:p>
      <w:pPr>
        <w:numPr>
          <w:numId w:val="1028"/>
          <w:ilvl w:val="0"/>
        </w:numPr>
      </w:pPr>
      <w:r>
        <w:t xml:space="preserve">В режиме редактирования - это поле ввода.</w:t>
      </w:r>
    </w:p>
    <w:p>
      <w:pPr>
        <w:numPr>
          <w:numId w:val="1028"/>
          <w:ilvl w:val="0"/>
        </w:numPr>
      </w:pPr>
      <w:r>
        <w:t xml:space="preserve">Необходимо отображать подсказку над полем ввода и подписью</w:t>
      </w:r>
    </w:p>
    <w:p>
      <w:pPr>
        <w:numPr>
          <w:numId w:val="1028"/>
          <w:ilvl w:val="0"/>
        </w:numPr>
      </w:pPr>
      <w:r>
        <w:t xml:space="preserve">Неправильно заполненное поле должно подсвечивать красным кнопку компонента.</w:t>
      </w:r>
    </w:p>
    <w:p>
      <w:pPr>
        <w:numPr>
          <w:numId w:val="1028"/>
          <w:ilvl w:val="0"/>
        </w:numPr>
      </w:pPr>
      <w:r>
        <w:t xml:space="preserve">Необходимо инициализировать отображение, в зависимости от режима (просмотр или редактирование).</w:t>
      </w:r>
    </w:p>
    <w:p>
      <w:pPr>
        <w:pStyle w:val="FirstParagraph"/>
      </w:pPr>
      <w:r>
        <w:t xml:space="preserve">В области видимости есть переменная editable:</w:t>
      </w:r>
    </w:p>
    <w:p>
      <w:pPr>
        <w:numPr>
          <w:numId w:val="1029"/>
          <w:ilvl w:val="0"/>
        </w:numPr>
      </w:pPr>
      <w:r>
        <w:t xml:space="preserve">editable = false соответствует режиму просмотра;</w:t>
      </w:r>
    </w:p>
    <w:p>
      <w:pPr>
        <w:numPr>
          <w:numId w:val="1029"/>
          <w:ilvl w:val="0"/>
        </w:numPr>
      </w:pPr>
      <w:r>
        <w:t xml:space="preserve">editable = true соответствует режиму редактирования.</w:t>
      </w:r>
    </w:p>
    <w:p>
      <w:pPr>
        <w:pStyle w:val="FirstParagraph"/>
      </w:pPr>
      <w:r>
        <w:t xml:space="preserve">HTML кодом для компонента будет следующим:</w:t>
      </w:r>
    </w:p>
    <w:p>
      <w:pPr>
        <w:pStyle w:val="SourceCode"/>
      </w:pPr>
      <w:r>
        <w:rPr>
          <w:rStyle w:val="VerbatimChar"/>
        </w:rPr>
        <w:t xml:space="preserve">&lt;div innerId = 'label'&gt;&lt;/div&gt;</w:t>
      </w:r>
      <w:r>
        <w:br w:type="textWrapping"/>
      </w:r>
      <w:r>
        <w:rPr>
          <w:rStyle w:val="VerbatimChar"/>
        </w:rPr>
        <w:t xml:space="preserve">&lt;input innerId = 'input' type="text" class="asf-textBox"</w:t>
      </w:r>
      <w:r>
        <w:br w:type="textWrapping"/>
      </w:r>
      <w:r>
        <w:rPr>
          <w:rStyle w:val="VerbatimChar"/>
        </w:rPr>
        <w:t xml:space="preserve">       style="text-align: left; font-family: Arial, sans-serif; font-size: 12px;"&gt;</w:t>
      </w:r>
    </w:p>
    <w:p>
      <w:pPr>
        <w:pStyle w:val="FirstParagraph"/>
      </w:pPr>
      <w:r>
        <w:t xml:space="preserve">Для режима просмотра берем div с innerId label, куда будет вставлено тестовое описание поля, и реализовать метод updateValueFromModel.</w:t>
      </w:r>
      <w:r>
        <w:t xml:space="preserve"> </w:t>
      </w:r>
      <w:r>
        <w:t xml:space="preserve">Для режима редактирования берем компонент input и выполняем те же действия.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VerbatimChar"/>
        </w:rPr>
        <w:t xml:space="preserve">var label = jQuery(view.container).children("[innerId='label']");</w:t>
      </w:r>
      <w:r>
        <w:br w:type="textWrapping"/>
      </w:r>
      <w:r>
        <w:rPr>
          <w:rStyle w:val="VerbatimChar"/>
        </w:rPr>
        <w:t xml:space="preserve">var input = jQuery(view.container).children("[innerId='input']");</w:t>
      </w:r>
      <w:r>
        <w:br w:type="textWrapping"/>
      </w:r>
      <w:r>
        <w:br w:type="textWrapping"/>
      </w:r>
      <w:r>
        <w:rPr>
          <w:rStyle w:val="VerbatimChar"/>
        </w:rPr>
        <w:t xml:space="preserve">if (editable) {</w:t>
      </w:r>
      <w:r>
        <w:br w:type="textWrapping"/>
      </w:r>
      <w:r>
        <w:rPr>
          <w:rStyle w:val="VerbatimChar"/>
        </w:rPr>
        <w:t xml:space="preserve">    label.hide();</w:t>
      </w:r>
      <w:r>
        <w:br w:type="textWrapping"/>
      </w:r>
      <w:r>
        <w:rPr>
          <w:rStyle w:val="VerbatimChar"/>
        </w:rPr>
        <w:t xml:space="preserve">    input.show();</w:t>
      </w:r>
      <w:r>
        <w:br w:type="textWrapping"/>
      </w:r>
      <w:r>
        <w:rPr>
          <w:rStyle w:val="VerbatimChar"/>
        </w:rPr>
        <w:t xml:space="preserve">} else {</w:t>
      </w:r>
      <w:r>
        <w:br w:type="textWrapping"/>
      </w:r>
      <w:r>
        <w:rPr>
          <w:rStyle w:val="VerbatimChar"/>
        </w:rPr>
        <w:t xml:space="preserve">    label.show();</w:t>
      </w:r>
      <w:r>
        <w:br w:type="textWrapping"/>
      </w:r>
      <w:r>
        <w:rPr>
          <w:rStyle w:val="VerbatimChar"/>
        </w:rPr>
        <w:t xml:space="preserve">    input.hide();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// метод обновления отображения согласно изменившимся данным</w:t>
      </w:r>
      <w:r>
        <w:br w:type="textWrapping"/>
      </w:r>
      <w:r>
        <w:rPr>
          <w:rStyle w:val="VerbatimChar"/>
        </w:rPr>
        <w:t xml:space="preserve">view.updateValueFromModel = function () {</w:t>
      </w:r>
      <w:r>
        <w:br w:type="textWrapping"/>
      </w:r>
      <w:r>
        <w:rPr>
          <w:rStyle w:val="VerbatimChar"/>
        </w:rPr>
        <w:t xml:space="preserve">    if (model.getValue()) {</w:t>
      </w:r>
      <w:r>
        <w:br w:type="textWrapping"/>
      </w:r>
      <w:r>
        <w:rPr>
          <w:rStyle w:val="VerbatimChar"/>
        </w:rPr>
        <w:t xml:space="preserve">        label.html(model.getValue().text);</w:t>
      </w:r>
      <w:r>
        <w:br w:type="textWrapping"/>
      </w:r>
      <w:r>
        <w:rPr>
          <w:rStyle w:val="VerbatimChar"/>
        </w:rPr>
        <w:t xml:space="preserve">        label.attr("title", model.getValue().title);</w:t>
      </w:r>
      <w:r>
        <w:br w:type="textWrapping"/>
      </w:r>
      <w:r>
        <w:rPr>
          <w:rStyle w:val="VerbatimChar"/>
        </w:rPr>
        <w:t xml:space="preserve">        input.val(model.getValue().text);</w:t>
      </w:r>
      <w:r>
        <w:br w:type="textWrapping"/>
      </w:r>
      <w:r>
        <w:rPr>
          <w:rStyle w:val="VerbatimChar"/>
        </w:rPr>
        <w:t xml:space="preserve">        input.attr("title", model.getValue().title);</w:t>
      </w:r>
      <w:r>
        <w:br w:type="textWrapping"/>
      </w:r>
      <w:r>
        <w:rPr>
          <w:rStyle w:val="VerbatimChar"/>
        </w:rPr>
        <w:t xml:space="preserve">    } else {</w:t>
      </w:r>
      <w:r>
        <w:br w:type="textWrapping"/>
      </w:r>
      <w:r>
        <w:rPr>
          <w:rStyle w:val="VerbatimChar"/>
        </w:rPr>
        <w:t xml:space="preserve">        label.html("");</w:t>
      </w:r>
      <w:r>
        <w:br w:type="textWrapping"/>
      </w:r>
      <w:r>
        <w:rPr>
          <w:rStyle w:val="VerbatimChar"/>
        </w:rPr>
        <w:t xml:space="preserve">        input.val("");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};</w:t>
      </w:r>
      <w:r>
        <w:br w:type="textWrapping"/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при вводе в input изменяем значение модели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input.on("input", function () {</w:t>
      </w:r>
      <w:r>
        <w:br w:type="textWrapping"/>
      </w:r>
      <w:r>
        <w:rPr>
          <w:rStyle w:val="VerbatimChar"/>
        </w:rPr>
        <w:t xml:space="preserve">    var value = {text : input.val(), title : input.val() + " " + "postfix title", info : "additional info"};</w:t>
      </w:r>
      <w:r>
        <w:br w:type="textWrapping"/>
      </w:r>
      <w:r>
        <w:rPr>
          <w:rStyle w:val="VerbatimChar"/>
        </w:rPr>
        <w:t xml:space="preserve">    model.setValue(value);</w:t>
      </w:r>
      <w:r>
        <w:br w:type="textWrapping"/>
      </w:r>
      <w:r>
        <w:rPr>
          <w:rStyle w:val="VerbatimChar"/>
        </w:rPr>
        <w:t xml:space="preserve">});</w:t>
      </w:r>
      <w:r>
        <w:br w:type="textWrapping"/>
      </w:r>
      <w:r>
        <w:br w:type="textWrapping"/>
      </w:r>
      <w:r>
        <w:rPr>
          <w:rStyle w:val="VerbatimChar"/>
        </w:rPr>
        <w:t xml:space="preserve">// подписываемся на событие модели об изменении, чтобы записать в label и input актуальные данные</w:t>
      </w:r>
      <w:r>
        <w:br w:type="textWrapping"/>
      </w:r>
      <w:r>
        <w:rPr>
          <w:rStyle w:val="VerbatimChar"/>
        </w:rPr>
        <w:t xml:space="preserve">model.on(AS.FORMS.EVENT_TYPE.valueChange, function () {</w:t>
      </w:r>
      <w:r>
        <w:br w:type="textWrapping"/>
      </w:r>
      <w:r>
        <w:rPr>
          <w:rStyle w:val="VerbatimChar"/>
        </w:rPr>
        <w:t xml:space="preserve">    view.updateValueFromModel();</w:t>
      </w:r>
      <w:r>
        <w:br w:type="textWrapping"/>
      </w:r>
      <w:r>
        <w:rPr>
          <w:rStyle w:val="VerbatimChar"/>
        </w:rPr>
        <w:t xml:space="preserve">});</w:t>
      </w:r>
      <w:r>
        <w:br w:type="textWrapping"/>
      </w:r>
      <w:r>
        <w:br w:type="textWrapping"/>
      </w:r>
      <w:r>
        <w:rPr>
          <w:rStyle w:val="VerbatimChar"/>
        </w:rPr>
        <w:t xml:space="preserve">// подписываем на событие подгрузки для актуализации label и input</w:t>
      </w:r>
      <w:r>
        <w:br w:type="textWrapping"/>
      </w:r>
      <w:r>
        <w:rPr>
          <w:rStyle w:val="VerbatimChar"/>
        </w:rPr>
        <w:t xml:space="preserve">model.on(AS.FORMS.EVENT_TYPE.dataLoad, function () {</w:t>
      </w:r>
      <w:r>
        <w:br w:type="textWrapping"/>
      </w:r>
      <w:r>
        <w:rPr>
          <w:rStyle w:val="VerbatimChar"/>
        </w:rPr>
        <w:t xml:space="preserve">    view.updateValueFromModel();</w:t>
      </w:r>
      <w:r>
        <w:br w:type="textWrapping"/>
      </w:r>
      <w:r>
        <w:rPr>
          <w:rStyle w:val="VerbatimChar"/>
        </w:rPr>
        <w:t xml:space="preserve">});</w:t>
      </w:r>
    </w:p>
    <w:p>
      <w:pPr>
        <w:pStyle w:val="FirstParagraph"/>
      </w:pPr>
      <w:r>
        <w:t xml:space="preserve">При любом изменении модели автоматически вызовется метод updateValueFromModel и значение изменится.</w:t>
      </w:r>
    </w:p>
    <w:p>
      <w:pPr>
        <w:pStyle w:val="BodyText"/>
      </w:pPr>
      <w:r>
        <w:t xml:space="preserve">Реализуем методы markInvalid, unmarkInvalid.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метод помечает поле как неправильно заполненное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view.markInvalid = function(){</w:t>
      </w:r>
      <w:r>
        <w:br w:type="textWrapping"/>
      </w:r>
      <w:r>
        <w:rPr>
          <w:rStyle w:val="VerbatimChar"/>
        </w:rPr>
        <w:t xml:space="preserve">   label.css("background-color", "#aa3344");</w:t>
      </w:r>
      <w:r>
        <w:br w:type="textWrapping"/>
      </w:r>
      <w:r>
        <w:rPr>
          <w:rStyle w:val="VerbatimChar"/>
        </w:rPr>
        <w:t xml:space="preserve">   input.css("background-color", "#aa3344");</w:t>
      </w:r>
      <w:r>
        <w:br w:type="textWrapping"/>
      </w:r>
      <w:r>
        <w:rPr>
          <w:rStyle w:val="VerbatimChar"/>
        </w:rPr>
        <w:t xml:space="preserve">};</w:t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метод убирает пометку неправильно заполненного поля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view.unmarkInvalid = function(){</w:t>
      </w:r>
      <w:r>
        <w:br w:type="textWrapping"/>
      </w:r>
      <w:r>
        <w:rPr>
          <w:rStyle w:val="VerbatimChar"/>
        </w:rPr>
        <w:t xml:space="preserve">    input.css("background-color", "");</w:t>
      </w:r>
      <w:r>
        <w:br w:type="textWrapping"/>
      </w:r>
      <w:r>
        <w:rPr>
          <w:rStyle w:val="VerbatimChar"/>
        </w:rPr>
        <w:t xml:space="preserve">    label.css("background-color", "");</w:t>
      </w:r>
      <w:r>
        <w:br w:type="textWrapping"/>
      </w:r>
      <w:r>
        <w:rPr>
          <w:rStyle w:val="VerbatimChar"/>
        </w:rPr>
        <w:t xml:space="preserve">};</w:t>
      </w:r>
    </w:p>
    <w:p>
      <w:pPr>
        <w:pStyle w:val="FirstParagraph"/>
      </w:pPr>
      <w:r>
        <w:t xml:space="preserve">При сохранении данных по форме компонент будет хранить значение в следующем виде: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"id":"custom-ch8p9w",</w:t>
      </w:r>
      <w:r>
        <w:br w:type="textWrapping"/>
      </w:r>
      <w:r>
        <w:rPr>
          <w:rStyle w:val="VerbatimChar"/>
        </w:rPr>
        <w:t xml:space="preserve">    "type":"custom",</w:t>
      </w:r>
      <w:r>
        <w:br w:type="textWrapping"/>
      </w:r>
      <w:r>
        <w:rPr>
          <w:rStyle w:val="VerbatimChar"/>
        </w:rPr>
        <w:t xml:space="preserve">    "value":"11111 postfix title",</w:t>
      </w:r>
      <w:r>
        <w:br w:type="textWrapping"/>
      </w:r>
      <w:r>
        <w:rPr>
          <w:rStyle w:val="VerbatimChar"/>
        </w:rPr>
        <w:t xml:space="preserve">    "key":"11111",</w:t>
      </w:r>
      <w:r>
        <w:br w:type="textWrapping"/>
      </w:r>
      <w:r>
        <w:rPr>
          <w:rStyle w:val="VerbatimChar"/>
        </w:rPr>
        <w:t xml:space="preserve">    "valueID":"additional info"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t xml:space="preserve">Полный js-код компонента:</w:t>
      </w:r>
    </w:p>
    <w:p>
      <w:pPr>
        <w:pStyle w:val="SourceCode"/>
      </w:pPr>
      <w:r>
        <w:rPr>
          <w:rStyle w:val="VerbatimChar"/>
        </w:rPr>
        <w:t xml:space="preserve">model.getAsfData = function(blockNumber){</w:t>
      </w:r>
      <w:r>
        <w:br w:type="textWrapping"/>
      </w:r>
      <w:r>
        <w:rPr>
          <w:rStyle w:val="VerbatimChar"/>
        </w:rPr>
        <w:t xml:space="preserve">    if(model.getValue()) {</w:t>
      </w:r>
      <w:r>
        <w:br w:type="textWrapping"/>
      </w:r>
      <w:r>
        <w:rPr>
          <w:rStyle w:val="VerbatimChar"/>
        </w:rPr>
        <w:t xml:space="preserve">        /*следующий метод сформирует правильную запись для сохранения в файле по форме</w:t>
      </w:r>
      <w:r>
        <w:br w:type="textWrapping"/>
      </w:r>
      <w:r>
        <w:rPr>
          <w:rStyle w:val="VerbatimChar"/>
        </w:rPr>
        <w:t xml:space="preserve">           при этом:</w:t>
      </w:r>
      <w:r>
        <w:br w:type="textWrapping"/>
      </w:r>
      <w:r>
        <w:rPr>
          <w:rStyle w:val="VerbatimChar"/>
        </w:rPr>
        <w:t xml:space="preserve">            model.getValue().title — запишется в поле value</w:t>
      </w:r>
      <w:r>
        <w:br w:type="textWrapping"/>
      </w:r>
      <w:r>
        <w:rPr>
          <w:rStyle w:val="VerbatimChar"/>
        </w:rPr>
        <w:t xml:space="preserve">            model.getValue().text — запишется в поле key*/</w:t>
      </w:r>
      <w:r>
        <w:br w:type="textWrapping"/>
      </w:r>
      <w:r>
        <w:rPr>
          <w:rStyle w:val="VerbatimChar"/>
        </w:rPr>
        <w:t xml:space="preserve">        var result = AS.FORMS.ASFDataUtils.getBaseAsfData(model.asfProperty, blockNumber, model.getValue().title , model.getValue().text);</w:t>
      </w:r>
      <w:r>
        <w:br w:type="textWrapping"/>
      </w:r>
      <w:r>
        <w:rPr>
          <w:rStyle w:val="VerbatimChar"/>
        </w:rPr>
        <w:t xml:space="preserve">        /* дописываем необходимую информацию в поле valueID*/</w:t>
      </w:r>
      <w:r>
        <w:br w:type="textWrapping"/>
      </w:r>
      <w:r>
        <w:rPr>
          <w:rStyle w:val="VerbatimChar"/>
        </w:rPr>
        <w:t xml:space="preserve">        result.valueID = model.getValue().info ;</w:t>
      </w:r>
      <w:r>
        <w:br w:type="textWrapping"/>
      </w:r>
      <w:r>
        <w:rPr>
          <w:rStyle w:val="VerbatimChar"/>
        </w:rPr>
        <w:t xml:space="preserve">        return result;</w:t>
      </w:r>
      <w:r>
        <w:br w:type="textWrapping"/>
      </w:r>
      <w:r>
        <w:rPr>
          <w:rStyle w:val="VerbatimChar"/>
        </w:rPr>
        <w:t xml:space="preserve">    } else {</w:t>
      </w:r>
      <w:r>
        <w:br w:type="textWrapping"/>
      </w:r>
      <w:r>
        <w:rPr>
          <w:rStyle w:val="VerbatimChar"/>
        </w:rPr>
        <w:t xml:space="preserve">        return AS.FORMS.ASFDataUtils.getBaseAsfData(model.asfProperty, blockNumber);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};</w:t>
      </w:r>
      <w:r>
        <w:br w:type="textWrapping"/>
      </w:r>
      <w:r>
        <w:br w:type="textWrapping"/>
      </w:r>
      <w:r>
        <w:rPr>
          <w:rStyle w:val="VerbatimChar"/>
        </w:rPr>
        <w:t xml:space="preserve">model.setAsfData = function(asfData){</w:t>
      </w:r>
      <w:r>
        <w:br w:type="textWrapping"/>
      </w:r>
      <w:r>
        <w:rPr>
          <w:rStyle w:val="VerbatimChar"/>
        </w:rPr>
        <w:t xml:space="preserve">    if(!asfData || !asfData.value) {</w:t>
      </w:r>
      <w:r>
        <w:br w:type="textWrapping"/>
      </w:r>
      <w:r>
        <w:rPr>
          <w:rStyle w:val="VerbatimChar"/>
        </w:rPr>
        <w:t xml:space="preserve">        return;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    /*читаем данные из объекта из файла по форме: дополнительная информация была сохранена в поле valueID и теперь читаем из него*/</w:t>
      </w:r>
      <w:r>
        <w:br w:type="textWrapping"/>
      </w:r>
      <w:r>
        <w:rPr>
          <w:rStyle w:val="VerbatimChar"/>
        </w:rPr>
        <w:t xml:space="preserve">    var value = { text : asfData.key, title : asfData.value, info : asfData.valueID};</w:t>
      </w:r>
      <w:r>
        <w:br w:type="textWrapping"/>
      </w:r>
      <w:r>
        <w:br w:type="textWrapping"/>
      </w:r>
      <w:r>
        <w:rPr>
          <w:rStyle w:val="VerbatimChar"/>
        </w:rPr>
        <w:t xml:space="preserve">    model.setValue(value);</w:t>
      </w:r>
      <w:r>
        <w:br w:type="textWrapping"/>
      </w:r>
      <w:r>
        <w:rPr>
          <w:rStyle w:val="VerbatimChar"/>
        </w:rPr>
        <w:t xml:space="preserve">};</w:t>
      </w:r>
      <w:r>
        <w:br w:type="textWrapping"/>
      </w:r>
      <w:r>
        <w:br w:type="textWrapping"/>
      </w:r>
      <w:r>
        <w:rPr>
          <w:rStyle w:val="VerbatimChar"/>
        </w:rPr>
        <w:t xml:space="preserve">model.getSpecialErrors = function() {</w:t>
      </w:r>
      <w:r>
        <w:br w:type="textWrapping"/>
      </w:r>
      <w:r>
        <w:rPr>
          <w:rStyle w:val="VerbatimChar"/>
        </w:rPr>
        <w:t xml:space="preserve">    if(model.getValue()) {</w:t>
      </w:r>
      <w:r>
        <w:br w:type="textWrapping"/>
      </w:r>
      <w:r>
        <w:rPr>
          <w:rStyle w:val="VerbatimChar"/>
        </w:rPr>
        <w:t xml:space="preserve">        if(model.getValue().text == '0') {</w:t>
      </w:r>
      <w:r>
        <w:br w:type="textWrapping"/>
      </w:r>
      <w:r>
        <w:rPr>
          <w:rStyle w:val="VerbatimChar"/>
        </w:rPr>
        <w:t xml:space="preserve">            return {id : model.asfProperty.id, errorCode : AS.FORMS.INPUT_ERROR_TYPE.wrongValue};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};</w:t>
      </w:r>
      <w:r>
        <w:br w:type="textWrapping"/>
      </w:r>
      <w:r>
        <w:br w:type="textWrapping"/>
      </w:r>
      <w:r>
        <w:rPr>
          <w:rStyle w:val="VerbatimChar"/>
        </w:rPr>
        <w:t xml:space="preserve">var label = jQuery(view.container).children("[innerId='label']");</w:t>
      </w:r>
      <w:r>
        <w:br w:type="textWrapping"/>
      </w:r>
      <w:r>
        <w:rPr>
          <w:rStyle w:val="VerbatimChar"/>
        </w:rPr>
        <w:t xml:space="preserve">var input = jQuery(view.container).children("[innerId='input']");</w:t>
      </w:r>
      <w:r>
        <w:br w:type="textWrapping"/>
      </w:r>
      <w:r>
        <w:br w:type="textWrapping"/>
      </w:r>
      <w:r>
        <w:rPr>
          <w:rStyle w:val="VerbatimChar"/>
        </w:rPr>
        <w:t xml:space="preserve">if (editable) {</w:t>
      </w:r>
      <w:r>
        <w:br w:type="textWrapping"/>
      </w:r>
      <w:r>
        <w:rPr>
          <w:rStyle w:val="VerbatimChar"/>
        </w:rPr>
        <w:t xml:space="preserve">    label.hide();</w:t>
      </w:r>
      <w:r>
        <w:br w:type="textWrapping"/>
      </w:r>
      <w:r>
        <w:rPr>
          <w:rStyle w:val="VerbatimChar"/>
        </w:rPr>
        <w:t xml:space="preserve">    input.show();</w:t>
      </w:r>
      <w:r>
        <w:br w:type="textWrapping"/>
      </w:r>
      <w:r>
        <w:rPr>
          <w:rStyle w:val="VerbatimChar"/>
        </w:rPr>
        <w:t xml:space="preserve">} else {</w:t>
      </w:r>
      <w:r>
        <w:br w:type="textWrapping"/>
      </w:r>
      <w:r>
        <w:rPr>
          <w:rStyle w:val="VerbatimChar"/>
        </w:rPr>
        <w:t xml:space="preserve">    label.show();</w:t>
      </w:r>
      <w:r>
        <w:br w:type="textWrapping"/>
      </w:r>
      <w:r>
        <w:rPr>
          <w:rStyle w:val="VerbatimChar"/>
        </w:rPr>
        <w:t xml:space="preserve">    input.hide();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// метод обновления отображения согласно изменившимся данным</w:t>
      </w:r>
      <w:r>
        <w:br w:type="textWrapping"/>
      </w:r>
      <w:r>
        <w:rPr>
          <w:rStyle w:val="VerbatimChar"/>
        </w:rPr>
        <w:t xml:space="preserve">view.updateValueFromModel = function () {</w:t>
      </w:r>
      <w:r>
        <w:br w:type="textWrapping"/>
      </w:r>
      <w:r>
        <w:rPr>
          <w:rStyle w:val="VerbatimChar"/>
        </w:rPr>
        <w:t xml:space="preserve">    console.log(model.getValue());</w:t>
      </w:r>
      <w:r>
        <w:br w:type="textWrapping"/>
      </w:r>
      <w:r>
        <w:rPr>
          <w:rStyle w:val="VerbatimChar"/>
        </w:rPr>
        <w:t xml:space="preserve">    if (model.getValue()) {</w:t>
      </w:r>
      <w:r>
        <w:br w:type="textWrapping"/>
      </w:r>
      <w:r>
        <w:rPr>
          <w:rStyle w:val="VerbatimChar"/>
        </w:rPr>
        <w:t xml:space="preserve">        label.html(model.getValue().text);</w:t>
      </w:r>
      <w:r>
        <w:br w:type="textWrapping"/>
      </w:r>
      <w:r>
        <w:rPr>
          <w:rStyle w:val="VerbatimChar"/>
        </w:rPr>
        <w:t xml:space="preserve">        label.attr("title", model.getValue().title);</w:t>
      </w:r>
      <w:r>
        <w:br w:type="textWrapping"/>
      </w:r>
      <w:r>
        <w:rPr>
          <w:rStyle w:val="VerbatimChar"/>
        </w:rPr>
        <w:t xml:space="preserve">        input.val(model.getValue().text);</w:t>
      </w:r>
      <w:r>
        <w:br w:type="textWrapping"/>
      </w:r>
      <w:r>
        <w:rPr>
          <w:rStyle w:val="VerbatimChar"/>
        </w:rPr>
        <w:t xml:space="preserve">        input.attr("title", model.getValue().title);</w:t>
      </w:r>
      <w:r>
        <w:br w:type="textWrapping"/>
      </w:r>
      <w:r>
        <w:rPr>
          <w:rStyle w:val="VerbatimChar"/>
        </w:rPr>
        <w:t xml:space="preserve">    } else {</w:t>
      </w:r>
      <w:r>
        <w:br w:type="textWrapping"/>
      </w:r>
      <w:r>
        <w:rPr>
          <w:rStyle w:val="VerbatimChar"/>
        </w:rPr>
        <w:t xml:space="preserve">        label.html("");</w:t>
      </w:r>
      <w:r>
        <w:br w:type="textWrapping"/>
      </w:r>
      <w:r>
        <w:rPr>
          <w:rStyle w:val="VerbatimChar"/>
        </w:rPr>
        <w:t xml:space="preserve">        input.val("");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};</w:t>
      </w:r>
      <w:r>
        <w:br w:type="textWrapping"/>
      </w:r>
      <w:r>
        <w:br w:type="textWrapping"/>
      </w:r>
      <w:r>
        <w:rPr>
          <w:rStyle w:val="VerbatimChar"/>
        </w:rPr>
        <w:t xml:space="preserve">// подписываемся на событие модели об изменении, чтобы записать в label и input актуальные данные</w:t>
      </w:r>
      <w:r>
        <w:br w:type="textWrapping"/>
      </w:r>
      <w:r>
        <w:rPr>
          <w:rStyle w:val="VerbatimChar"/>
        </w:rPr>
        <w:t xml:space="preserve">model.on(AS.FORMS.EVENT_TYPE.valueChange, function () {</w:t>
      </w:r>
      <w:r>
        <w:br w:type="textWrapping"/>
      </w:r>
      <w:r>
        <w:rPr>
          <w:rStyle w:val="VerbatimChar"/>
        </w:rPr>
        <w:t xml:space="preserve">    view.updateValueFromModel();</w:t>
      </w:r>
      <w:r>
        <w:br w:type="textWrapping"/>
      </w:r>
      <w:r>
        <w:rPr>
          <w:rStyle w:val="VerbatimChar"/>
        </w:rPr>
        <w:t xml:space="preserve">});</w:t>
      </w:r>
      <w:r>
        <w:br w:type="textWrapping"/>
      </w:r>
      <w:r>
        <w:br w:type="textWrapping"/>
      </w:r>
      <w:r>
        <w:rPr>
          <w:rStyle w:val="VerbatimChar"/>
        </w:rPr>
        <w:t xml:space="preserve">// подписываем на событие подгрузки для актуализации label и input</w:t>
      </w:r>
      <w:r>
        <w:br w:type="textWrapping"/>
      </w:r>
      <w:r>
        <w:rPr>
          <w:rStyle w:val="VerbatimChar"/>
        </w:rPr>
        <w:t xml:space="preserve">model.on(AS.FORMS.EVENT_TYPE.dataLoad, function () {</w:t>
      </w:r>
      <w:r>
        <w:br w:type="textWrapping"/>
      </w:r>
      <w:r>
        <w:rPr>
          <w:rStyle w:val="VerbatimChar"/>
        </w:rPr>
        <w:t xml:space="preserve">    view.updateValueFromModel();</w:t>
      </w:r>
      <w:r>
        <w:br w:type="textWrapping"/>
      </w:r>
      <w:r>
        <w:rPr>
          <w:rStyle w:val="VerbatimChar"/>
        </w:rPr>
        <w:t xml:space="preserve">});</w:t>
      </w:r>
      <w:r>
        <w:br w:type="textWrapping"/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метод помечает поле как неправильно заполненное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view.markInvalid = function(){</w:t>
      </w:r>
      <w:r>
        <w:br w:type="textWrapping"/>
      </w:r>
      <w:r>
        <w:rPr>
          <w:rStyle w:val="VerbatimChar"/>
        </w:rPr>
        <w:t xml:space="preserve">   label.css("background-color", "#aa3344");</w:t>
      </w:r>
      <w:r>
        <w:br w:type="textWrapping"/>
      </w:r>
      <w:r>
        <w:rPr>
          <w:rStyle w:val="VerbatimChar"/>
        </w:rPr>
        <w:t xml:space="preserve">   input.css("background-color", "#aa3344");</w:t>
      </w:r>
      <w:r>
        <w:br w:type="textWrapping"/>
      </w:r>
      <w:r>
        <w:rPr>
          <w:rStyle w:val="VerbatimChar"/>
        </w:rPr>
        <w:t xml:space="preserve">};</w:t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метод убирает пометку неправильно заполненного поля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view.unmarkInvalid = function(){</w:t>
      </w:r>
      <w:r>
        <w:br w:type="textWrapping"/>
      </w:r>
      <w:r>
        <w:rPr>
          <w:rStyle w:val="VerbatimChar"/>
        </w:rPr>
        <w:t xml:space="preserve">    input.css("background-color", "");</w:t>
      </w:r>
      <w:r>
        <w:br w:type="textWrapping"/>
      </w:r>
      <w:r>
        <w:rPr>
          <w:rStyle w:val="VerbatimChar"/>
        </w:rPr>
        <w:t xml:space="preserve">    label.css("background-color", "");</w:t>
      </w:r>
      <w:r>
        <w:br w:type="textWrapping"/>
      </w:r>
      <w:r>
        <w:rPr>
          <w:rStyle w:val="VerbatimChar"/>
        </w:rPr>
        <w:t xml:space="preserve">};</w:t>
      </w:r>
      <w:r>
        <w:br w:type="textWrapping"/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при вводе в input изменяем значение модели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input.on("input", function () {</w:t>
      </w:r>
      <w:r>
        <w:br w:type="textWrapping"/>
      </w:r>
      <w:r>
        <w:rPr>
          <w:rStyle w:val="VerbatimChar"/>
        </w:rPr>
        <w:t xml:space="preserve">    var value = {text : input.val(), title : input.val() + " postfix", info : "additional info"};</w:t>
      </w:r>
      <w:r>
        <w:br w:type="textWrapping"/>
      </w:r>
      <w:r>
        <w:rPr>
          <w:rStyle w:val="VerbatimChar"/>
        </w:rPr>
        <w:t xml:space="preserve">    model.setValue(value);</w:t>
      </w:r>
      <w:r>
        <w:br w:type="textWrapping"/>
      </w:r>
      <w:r>
        <w:rPr>
          <w:rStyle w:val="VerbatimChar"/>
        </w:rPr>
        <w:t xml:space="preserve">});</w:t>
      </w:r>
      <w:r>
        <w:br w:type="textWrapping"/>
      </w:r>
      <w:r>
        <w:br w:type="textWrapping"/>
      </w:r>
      <w:r>
        <w:rPr>
          <w:rStyle w:val="VerbatimChar"/>
        </w:rPr>
        <w:t xml:space="preserve">view.updateValueFromModel();</w:t>
      </w:r>
    </w:p>
    <w:p>
      <w:pPr>
        <w:pStyle w:val="Compact"/>
        <w:numPr>
          <w:numId w:val="1030"/>
          <w:ilvl w:val="0"/>
        </w:numPr>
      </w:pPr>
      <w:hyperlink r:id="rId73">
        <w:r>
          <w:rPr>
            <w:rStyle w:val="Hyperlink"/>
          </w:rPr>
          <w:t xml:space="preserve">3.4.1. Пользовательский компонент</w:t>
        </w:r>
        <w:r>
          <w:rPr>
            <w:rStyle w:val="Hyperlink"/>
          </w:rPr>
          <w:t xml:space="preserve"> </w:t>
        </w:r>
        <w:r>
          <w:rPr>
            <w:i/>
            <w:rStyle w:val="Hyperlink"/>
          </w:rPr>
          <w:t xml:space="preserve">Кнопка</w:t>
        </w:r>
      </w:hyperlink>
    </w:p>
    <w:p>
      <w:pPr>
        <w:pStyle w:val="Compact"/>
        <w:numPr>
          <w:numId w:val="1030"/>
          <w:ilvl w:val="0"/>
        </w:numPr>
      </w:pPr>
      <w:hyperlink r:id="rId74">
        <w:r>
          <w:rPr>
            <w:rStyle w:val="Hyperlink"/>
          </w:rPr>
          <w:t xml:space="preserve">3.4.2. Пользовательский компонент</w:t>
        </w:r>
        <w:r>
          <w:rPr>
            <w:rStyle w:val="Hyperlink"/>
          </w:rPr>
          <w:t xml:space="preserve"> </w:t>
        </w:r>
        <w:r>
          <w:rPr>
            <w:i/>
            <w:rStyle w:val="Hyperlink"/>
          </w:rPr>
          <w:t xml:space="preserve">Выбор и создание записи реестра</w:t>
        </w:r>
      </w:hyperlink>
    </w:p>
    <w:p>
      <w:pPr>
        <w:pStyle w:val="Compact"/>
        <w:numPr>
          <w:numId w:val="1030"/>
          <w:ilvl w:val="0"/>
        </w:numPr>
      </w:pPr>
      <w:hyperlink r:id="rId75">
        <w:r>
          <w:rPr>
            <w:rStyle w:val="Hyperlink"/>
          </w:rPr>
          <w:t xml:space="preserve">3.4.3. Пользовательский компонент</w:t>
        </w:r>
        <w:r>
          <w:rPr>
            <w:rStyle w:val="Hyperlink"/>
          </w:rPr>
          <w:t xml:space="preserve"> </w:t>
        </w:r>
        <w:r>
          <w:rPr>
            <w:i/>
            <w:rStyle w:val="Hyperlink"/>
          </w:rPr>
          <w:t xml:space="preserve">Воронка продаж</w:t>
        </w:r>
      </w:hyperlink>
    </w:p>
    <w:bookmarkEnd w:id="76"/>
    <w:bookmarkStart w:id="110" w:name="form_scripting.xhtml#api"/>
    <w:p>
      <w:pPr>
        <w:pStyle w:val="Heading2"/>
      </w:pPr>
      <w:r>
        <w:t xml:space="preserve">3.5. Справочник API</w:t>
      </w:r>
    </w:p>
    <w:p>
      <w:pPr>
        <w:pStyle w:val="Compact"/>
        <w:numPr>
          <w:numId w:val="1031"/>
          <w:ilvl w:val="0"/>
        </w:numPr>
      </w:pPr>
      <w:hyperlink r:id="rId77">
        <w:r>
          <w:rPr>
            <w:rStyle w:val="Hyperlink"/>
          </w:rPr>
          <w:t xml:space="preserve">3.5.1. Параметры приложения</w:t>
        </w:r>
      </w:hyperlink>
    </w:p>
    <w:p>
      <w:pPr>
        <w:pStyle w:val="Compact"/>
        <w:numPr>
          <w:numId w:val="1031"/>
          <w:ilvl w:val="0"/>
        </w:numPr>
      </w:pPr>
      <w:hyperlink r:id="rId78">
        <w:r>
          <w:rPr>
            <w:rStyle w:val="Hyperlink"/>
          </w:rPr>
          <w:t xml:space="preserve">3.5.2. Проигрыватель</w:t>
        </w:r>
      </w:hyperlink>
    </w:p>
    <w:p>
      <w:pPr>
        <w:pStyle w:val="Compact"/>
        <w:numPr>
          <w:numId w:val="1031"/>
          <w:ilvl w:val="0"/>
        </w:numPr>
      </w:pPr>
      <w:hyperlink r:id="rId79">
        <w:r>
          <w:rPr>
            <w:rStyle w:val="Hyperlink"/>
          </w:rPr>
          <w:t xml:space="preserve">3.5.3. Компоненты</w:t>
        </w:r>
      </w:hyperlink>
    </w:p>
    <w:p>
      <w:pPr>
        <w:pStyle w:val="Compact"/>
        <w:numPr>
          <w:numId w:val="1032"/>
          <w:ilvl w:val="1"/>
        </w:numPr>
      </w:pPr>
      <w:hyperlink r:id="rId80">
        <w:r>
          <w:rPr>
            <w:rStyle w:val="Hyperlink"/>
          </w:rPr>
          <w:t xml:space="preserve">3.5.3.1. Базовые</w:t>
        </w:r>
      </w:hyperlink>
    </w:p>
    <w:p>
      <w:pPr>
        <w:pStyle w:val="Compact"/>
        <w:numPr>
          <w:numId w:val="1032"/>
          <w:ilvl w:val="1"/>
        </w:numPr>
      </w:pPr>
      <w:hyperlink r:id="rId81">
        <w:r>
          <w:rPr>
            <w:rStyle w:val="Hyperlink"/>
          </w:rPr>
          <w:t xml:space="preserve">3.5.3.2. «Страница» и «Таблица»</w:t>
        </w:r>
      </w:hyperlink>
    </w:p>
    <w:p>
      <w:pPr>
        <w:pStyle w:val="Compact"/>
        <w:numPr>
          <w:numId w:val="1032"/>
          <w:ilvl w:val="1"/>
        </w:numPr>
      </w:pPr>
      <w:hyperlink r:id="rId82">
        <w:r>
          <w:rPr>
            <w:rStyle w:val="Hyperlink"/>
          </w:rPr>
          <w:t xml:space="preserve">3.5.3.3. «Неизменяемый текст»</w:t>
        </w:r>
      </w:hyperlink>
    </w:p>
    <w:p>
      <w:pPr>
        <w:pStyle w:val="Compact"/>
        <w:numPr>
          <w:numId w:val="1032"/>
          <w:ilvl w:val="1"/>
        </w:numPr>
      </w:pPr>
      <w:hyperlink r:id="rId83">
        <w:r>
          <w:rPr>
            <w:rStyle w:val="Hyperlink"/>
          </w:rPr>
          <w:t xml:space="preserve">3.5.3.4. «Однострочное поле»</w:t>
        </w:r>
      </w:hyperlink>
    </w:p>
    <w:p>
      <w:pPr>
        <w:pStyle w:val="Compact"/>
        <w:numPr>
          <w:numId w:val="1032"/>
          <w:ilvl w:val="1"/>
        </w:numPr>
      </w:pPr>
      <w:hyperlink r:id="rId84">
        <w:r>
          <w:rPr>
            <w:rStyle w:val="Hyperlink"/>
          </w:rPr>
          <w:t xml:space="preserve">3.5.3.5. «Числовое поле»</w:t>
        </w:r>
      </w:hyperlink>
    </w:p>
    <w:p>
      <w:pPr>
        <w:pStyle w:val="Compact"/>
        <w:numPr>
          <w:numId w:val="1032"/>
          <w:ilvl w:val="1"/>
        </w:numPr>
      </w:pPr>
      <w:hyperlink r:id="rId85">
        <w:r>
          <w:rPr>
            <w:rStyle w:val="Hyperlink"/>
          </w:rPr>
          <w:t xml:space="preserve">3.5.3.6. «Многострочный текст»</w:t>
        </w:r>
      </w:hyperlink>
    </w:p>
    <w:p>
      <w:pPr>
        <w:pStyle w:val="Compact"/>
        <w:numPr>
          <w:numId w:val="1032"/>
          <w:ilvl w:val="1"/>
        </w:numPr>
      </w:pPr>
      <w:hyperlink r:id="rId86">
        <w:r>
          <w:rPr>
            <w:rStyle w:val="Hyperlink"/>
          </w:rPr>
          <w:t xml:space="preserve">3.5.3.7. «HTD-редактор»</w:t>
        </w:r>
      </w:hyperlink>
    </w:p>
    <w:p>
      <w:pPr>
        <w:pStyle w:val="Compact"/>
        <w:numPr>
          <w:numId w:val="1032"/>
          <w:ilvl w:val="1"/>
        </w:numPr>
      </w:pPr>
      <w:hyperlink r:id="rId87">
        <w:r>
          <w:rPr>
            <w:rStyle w:val="Hyperlink"/>
          </w:rPr>
          <w:t xml:space="preserve">3.5.3.8. «Выпадающий список»</w:t>
        </w:r>
      </w:hyperlink>
    </w:p>
    <w:p>
      <w:pPr>
        <w:pStyle w:val="Compact"/>
        <w:numPr>
          <w:numId w:val="1032"/>
          <w:ilvl w:val="1"/>
        </w:numPr>
      </w:pPr>
      <w:hyperlink r:id="rId88">
        <w:r>
          <w:rPr>
            <w:rStyle w:val="Hyperlink"/>
          </w:rPr>
          <w:t xml:space="preserve">3.5.3.9. «Дата/время»</w:t>
        </w:r>
      </w:hyperlink>
    </w:p>
    <w:p>
      <w:pPr>
        <w:pStyle w:val="Compact"/>
        <w:numPr>
          <w:numId w:val="1032"/>
          <w:ilvl w:val="1"/>
        </w:numPr>
      </w:pPr>
      <w:hyperlink r:id="rId89">
        <w:r>
          <w:rPr>
            <w:rStyle w:val="Hyperlink"/>
          </w:rPr>
          <w:t xml:space="preserve">3.5.3.10. «Выбор вариантов»</w:t>
        </w:r>
      </w:hyperlink>
    </w:p>
    <w:p>
      <w:pPr>
        <w:pStyle w:val="Compact"/>
        <w:numPr>
          <w:numId w:val="1032"/>
          <w:ilvl w:val="1"/>
        </w:numPr>
      </w:pPr>
      <w:hyperlink r:id="rId90">
        <w:r>
          <w:rPr>
            <w:rStyle w:val="Hyperlink"/>
          </w:rPr>
          <w:t xml:space="preserve">3.5.3.11. «Переключатель вариантов»</w:t>
        </w:r>
      </w:hyperlink>
    </w:p>
    <w:p>
      <w:pPr>
        <w:pStyle w:val="Compact"/>
        <w:numPr>
          <w:numId w:val="1032"/>
          <w:ilvl w:val="1"/>
        </w:numPr>
      </w:pPr>
      <w:hyperlink r:id="rId91">
        <w:r>
          <w:rPr>
            <w:rStyle w:val="Hyperlink"/>
          </w:rPr>
          <w:t xml:space="preserve">3.5.3.12. «Изображение»</w:t>
        </w:r>
      </w:hyperlink>
    </w:p>
    <w:p>
      <w:pPr>
        <w:pStyle w:val="Compact"/>
        <w:numPr>
          <w:numId w:val="1032"/>
          <w:ilvl w:val="1"/>
        </w:numPr>
      </w:pPr>
      <w:hyperlink r:id="rId92">
        <w:r>
          <w:rPr>
            <w:rStyle w:val="Hyperlink"/>
          </w:rPr>
          <w:t xml:space="preserve">3.5.3.13. «Файл»</w:t>
        </w:r>
      </w:hyperlink>
    </w:p>
    <w:p>
      <w:pPr>
        <w:pStyle w:val="Compact"/>
        <w:numPr>
          <w:numId w:val="1032"/>
          <w:ilvl w:val="1"/>
        </w:numPr>
      </w:pPr>
      <w:hyperlink r:id="rId93">
        <w:r>
          <w:rPr>
            <w:rStyle w:val="Hyperlink"/>
          </w:rPr>
          <w:t xml:space="preserve">3.5.3.14. «Ссылка»</w:t>
        </w:r>
      </w:hyperlink>
    </w:p>
    <w:p>
      <w:pPr>
        <w:pStyle w:val="Compact"/>
        <w:numPr>
          <w:numId w:val="1032"/>
          <w:ilvl w:val="1"/>
        </w:numPr>
      </w:pPr>
      <w:hyperlink r:id="rId94">
        <w:r>
          <w:rPr>
            <w:rStyle w:val="Hyperlink"/>
          </w:rPr>
          <w:t xml:space="preserve">3.5.3.15. «Объекты Synergy»</w:t>
        </w:r>
      </w:hyperlink>
    </w:p>
    <w:p>
      <w:pPr>
        <w:pStyle w:val="Compact"/>
        <w:numPr>
          <w:numId w:val="1032"/>
          <w:ilvl w:val="1"/>
        </w:numPr>
      </w:pPr>
      <w:hyperlink r:id="rId95">
        <w:r>
          <w:rPr>
            <w:rStyle w:val="Hyperlink"/>
          </w:rPr>
          <w:t xml:space="preserve">3.5.3.16. «Счетчик»</w:t>
        </w:r>
      </w:hyperlink>
    </w:p>
    <w:p>
      <w:pPr>
        <w:pStyle w:val="Compact"/>
        <w:numPr>
          <w:numId w:val="1032"/>
          <w:ilvl w:val="1"/>
        </w:numPr>
      </w:pPr>
      <w:hyperlink r:id="rId96">
        <w:r>
          <w:rPr>
            <w:rStyle w:val="Hyperlink"/>
          </w:rPr>
          <w:t xml:space="preserve">3.5.3.17. «Лист подписей»</w:t>
        </w:r>
      </w:hyperlink>
    </w:p>
    <w:p>
      <w:pPr>
        <w:pStyle w:val="Compact"/>
        <w:numPr>
          <w:numId w:val="1032"/>
          <w:ilvl w:val="1"/>
        </w:numPr>
      </w:pPr>
      <w:hyperlink r:id="rId97">
        <w:r>
          <w:rPr>
            <w:rStyle w:val="Hyperlink"/>
          </w:rPr>
          <w:t xml:space="preserve">3.5.3.18. «Лист резолюций»</w:t>
        </w:r>
      </w:hyperlink>
    </w:p>
    <w:p>
      <w:pPr>
        <w:pStyle w:val="Compact"/>
        <w:numPr>
          <w:numId w:val="1032"/>
          <w:ilvl w:val="1"/>
        </w:numPr>
      </w:pPr>
      <w:hyperlink r:id="rId98">
        <w:r>
          <w:rPr>
            <w:rStyle w:val="Hyperlink"/>
          </w:rPr>
          <w:t xml:space="preserve">3.5.3.19. «Ход выполнения»</w:t>
        </w:r>
      </w:hyperlink>
    </w:p>
    <w:p>
      <w:pPr>
        <w:pStyle w:val="Compact"/>
        <w:numPr>
          <w:numId w:val="1032"/>
          <w:ilvl w:val="1"/>
        </w:numPr>
      </w:pPr>
      <w:hyperlink r:id="rId99">
        <w:r>
          <w:rPr>
            <w:rStyle w:val="Hyperlink"/>
          </w:rPr>
          <w:t xml:space="preserve">3.5.3.20. «Ссылка на документ»</w:t>
        </w:r>
      </w:hyperlink>
    </w:p>
    <w:p>
      <w:pPr>
        <w:pStyle w:val="Compact"/>
        <w:numPr>
          <w:numId w:val="1032"/>
          <w:ilvl w:val="1"/>
        </w:numPr>
      </w:pPr>
      <w:hyperlink r:id="rId100">
        <w:r>
          <w:rPr>
            <w:rStyle w:val="Hyperlink"/>
          </w:rPr>
          <w:t xml:space="preserve">3.5.3.21. «Период повторения»</w:t>
        </w:r>
      </w:hyperlink>
    </w:p>
    <w:p>
      <w:pPr>
        <w:pStyle w:val="Compact"/>
        <w:numPr>
          <w:numId w:val="1032"/>
          <w:ilvl w:val="1"/>
        </w:numPr>
      </w:pPr>
      <w:hyperlink r:id="rId101">
        <w:r>
          <w:rPr>
            <w:rStyle w:val="Hyperlink"/>
          </w:rPr>
          <w:t xml:space="preserve">3.5.3.22. «Ссылка на проект/портфель»</w:t>
        </w:r>
      </w:hyperlink>
    </w:p>
    <w:p>
      <w:pPr>
        <w:pStyle w:val="Compact"/>
        <w:numPr>
          <w:numId w:val="1032"/>
          <w:ilvl w:val="1"/>
        </w:numPr>
      </w:pPr>
      <w:hyperlink r:id="rId102">
        <w:r>
          <w:rPr>
            <w:rStyle w:val="Hyperlink"/>
          </w:rPr>
          <w:t xml:space="preserve">3.5.3.23. «Ссылка на реестр»</w:t>
        </w:r>
      </w:hyperlink>
    </w:p>
    <w:p>
      <w:pPr>
        <w:pStyle w:val="Compact"/>
        <w:numPr>
          <w:numId w:val="1032"/>
          <w:ilvl w:val="1"/>
        </w:numPr>
      </w:pPr>
      <w:hyperlink r:id="rId103">
        <w:r>
          <w:rPr>
            <w:rStyle w:val="Hyperlink"/>
          </w:rPr>
          <w:t xml:space="preserve">3.5.3.24. «Ссылка на адресную книгу»</w:t>
        </w:r>
      </w:hyperlink>
    </w:p>
    <w:p>
      <w:pPr>
        <w:pStyle w:val="Compact"/>
        <w:numPr>
          <w:numId w:val="1032"/>
          <w:ilvl w:val="1"/>
        </w:numPr>
      </w:pPr>
      <w:hyperlink r:id="rId104">
        <w:r>
          <w:rPr>
            <w:rStyle w:val="Hyperlink"/>
          </w:rPr>
          <w:t xml:space="preserve">3.5.3.25. «Свойства документа»</w:t>
        </w:r>
      </w:hyperlink>
    </w:p>
    <w:p>
      <w:pPr>
        <w:pStyle w:val="Compact"/>
        <w:numPr>
          <w:numId w:val="1032"/>
          <w:ilvl w:val="1"/>
        </w:numPr>
      </w:pPr>
      <w:hyperlink r:id="rId105">
        <w:r>
          <w:rPr>
            <w:rStyle w:val="Hyperlink"/>
          </w:rPr>
          <w:t xml:space="preserve">3.5.3.26. «Ссылка на файл в хранилище»</w:t>
        </w:r>
      </w:hyperlink>
    </w:p>
    <w:p>
      <w:pPr>
        <w:pStyle w:val="Compact"/>
        <w:numPr>
          <w:numId w:val="1031"/>
          <w:ilvl w:val="0"/>
        </w:numPr>
      </w:pPr>
      <w:hyperlink r:id="rId106">
        <w:r>
          <w:rPr>
            <w:rStyle w:val="Hyperlink"/>
          </w:rPr>
          <w:t xml:space="preserve">3.5.4. Сервисы</w:t>
        </w:r>
      </w:hyperlink>
    </w:p>
    <w:p>
      <w:pPr>
        <w:pStyle w:val="Compact"/>
        <w:numPr>
          <w:numId w:val="1031"/>
          <w:ilvl w:val="0"/>
        </w:numPr>
      </w:pPr>
      <w:hyperlink r:id="rId107">
        <w:r>
          <w:rPr>
            <w:rStyle w:val="Hyperlink"/>
          </w:rPr>
          <w:t xml:space="preserve">3.5.5. Утилиты</w:t>
        </w:r>
      </w:hyperlink>
    </w:p>
    <w:p>
      <w:pPr>
        <w:pStyle w:val="Compact"/>
        <w:numPr>
          <w:numId w:val="1033"/>
          <w:ilvl w:val="1"/>
        </w:numPr>
      </w:pPr>
      <w:hyperlink r:id="rId108">
        <w:r>
          <w:rPr>
            <w:rStyle w:val="Hyperlink"/>
          </w:rPr>
          <w:t xml:space="preserve">3.5.5.1. AS.FORMS.ApiUtils</w:t>
        </w:r>
      </w:hyperlink>
    </w:p>
    <w:p>
      <w:pPr>
        <w:pStyle w:val="Compact"/>
        <w:numPr>
          <w:numId w:val="1031"/>
          <w:ilvl w:val="0"/>
        </w:numPr>
      </w:pPr>
      <w:hyperlink r:id="rId109">
        <w:r>
          <w:rPr>
            <w:rStyle w:val="Hyperlink"/>
          </w:rPr>
          <w:t xml:space="preserve">3.5.6. Логгер</w:t>
        </w:r>
      </w:hyperlink>
    </w:p>
    <w:bookmarkEnd w:id="110"/>
    <w:bookmarkEnd w:id="111"/>
    <w:p>
      <w:pPr>
        <w:pStyle w:val="FirstParagraph"/>
      </w:pPr>
      <w:bookmarkStart w:id="112" w:name="button-cmp.xhtml"/>
      <w:bookmarkEnd w:id="112"/>
    </w:p>
    <w:bookmarkStart w:id="124" w:name="button-cmp.xhtml#id1"/>
    <w:p>
      <w:pPr>
        <w:pStyle w:val="Heading1"/>
      </w:pPr>
      <w:r>
        <w:t xml:space="preserve">3.4.1. Пользовательский компонент</w:t>
      </w:r>
      <w:r>
        <w:t xml:space="preserve"> </w:t>
      </w:r>
      <w:r>
        <w:rPr>
          <w:i/>
        </w:rPr>
        <w:t xml:space="preserve">Кнопка</w:t>
      </w:r>
    </w:p>
    <w:p>
      <w:pPr>
        <w:pStyle w:val="FirstParagraph"/>
      </w:pPr>
      <w:r>
        <w:t xml:space="preserve">Рассмотрим пример создания пользовательского компонента в виде кнопки, надпись которой будет получена из значения справочника,</w:t>
      </w:r>
      <w:r>
        <w:t xml:space="preserve"> </w:t>
      </w:r>
      <w:r>
        <w:t xml:space="preserve">а по клику по кнопке будет меняться значение другого компонента на форме.</w:t>
      </w:r>
    </w:p>
    <w:p>
      <w:pPr>
        <w:pStyle w:val="BodyText"/>
      </w:pPr>
      <w:r>
        <w:t xml:space="preserve">В HTML код следует вводить код, отвечающий за отображение копмонента на форме.</w:t>
      </w:r>
      <w:r>
        <w:t xml:space="preserve"> </w:t>
      </w:r>
      <w:r>
        <w:t xml:space="preserve">В нашем случае HTML код будет содержать следующее:</w:t>
      </w:r>
    </w:p>
    <w:p>
      <w:pPr>
        <w:pStyle w:val="SourceCode"/>
      </w:pPr>
      <w:r>
        <w:rPr>
          <w:rStyle w:val="VerbatimChar"/>
        </w:rPr>
        <w:t xml:space="preserve">&lt;style&gt;</w:t>
      </w:r>
      <w:r>
        <w:br w:type="textWrapping"/>
      </w:r>
      <w:r>
        <w:rPr>
          <w:rStyle w:val="VerbatimChar"/>
        </w:rPr>
        <w:t xml:space="preserve">.greenButton {</w:t>
      </w:r>
      <w:r>
        <w:br w:type="textWrapping"/>
      </w:r>
      <w:r>
        <w:rPr>
          <w:rStyle w:val="VerbatimChar"/>
        </w:rPr>
        <w:t xml:space="preserve">    background-color: #49b785 !important;</w:t>
      </w:r>
      <w:r>
        <w:br w:type="textWrapping"/>
      </w:r>
      <w:r>
        <w:rPr>
          <w:rStyle w:val="VerbatimChar"/>
        </w:rPr>
        <w:t xml:space="preserve">    border-color: #49b785 !important;</w:t>
      </w:r>
      <w:r>
        <w:br w:type="textWrapping"/>
      </w:r>
      <w:r>
        <w:rPr>
          <w:rStyle w:val="VerbatimChar"/>
        </w:rPr>
        <w:t xml:space="preserve">    color: #ffffff !important;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rPr>
          <w:rStyle w:val="VerbatimChar"/>
        </w:rPr>
        <w:t xml:space="preserve">.ui-btn {</w:t>
      </w:r>
      <w:r>
        <w:br w:type="textWrapping"/>
      </w:r>
      <w:r>
        <w:rPr>
          <w:rStyle w:val="VerbatimChar"/>
        </w:rPr>
        <w:t xml:space="preserve">    display: inline-block;</w:t>
      </w:r>
      <w:r>
        <w:br w:type="textWrapping"/>
      </w:r>
      <w:r>
        <w:rPr>
          <w:rStyle w:val="VerbatimChar"/>
        </w:rPr>
        <w:t xml:space="preserve">    background-color: #ffffff;</w:t>
      </w:r>
      <w:r>
        <w:br w:type="textWrapping"/>
      </w:r>
      <w:r>
        <w:rPr>
          <w:rStyle w:val="VerbatimChar"/>
        </w:rPr>
        <w:t xml:space="preserve">    color:#4c5256;</w:t>
      </w:r>
      <w:r>
        <w:br w:type="textWrapping"/>
      </w:r>
      <w:r>
        <w:rPr>
          <w:rStyle w:val="VerbatimChar"/>
        </w:rPr>
        <w:t xml:space="preserve">    height: 32px;</w:t>
      </w:r>
      <w:r>
        <w:br w:type="textWrapping"/>
      </w:r>
      <w:r>
        <w:rPr>
          <w:rStyle w:val="VerbatimChar"/>
        </w:rPr>
        <w:t xml:space="preserve">    min-width: 32px;</w:t>
      </w:r>
      <w:r>
        <w:br w:type="textWrapping"/>
      </w:r>
      <w:r>
        <w:rPr>
          <w:rStyle w:val="VerbatimChar"/>
        </w:rPr>
        <w:t xml:space="preserve">    padding-left: 45px;</w:t>
      </w:r>
      <w:r>
        <w:br w:type="textWrapping"/>
      </w:r>
      <w:r>
        <w:rPr>
          <w:rStyle w:val="VerbatimChar"/>
        </w:rPr>
        <w:t xml:space="preserve">    padding-right: 45px;</w:t>
      </w:r>
      <w:r>
        <w:br w:type="textWrapping"/>
      </w:r>
      <w:r>
        <w:rPr>
          <w:rStyle w:val="VerbatimChar"/>
        </w:rPr>
        <w:t xml:space="preserve">    border: none;</w:t>
      </w:r>
      <w:r>
        <w:br w:type="textWrapping"/>
      </w:r>
      <w:r>
        <w:rPr>
          <w:rStyle w:val="VerbatimChar"/>
        </w:rPr>
        <w:t xml:space="preserve">    border-radius: 4px;</w:t>
      </w:r>
      <w:r>
        <w:br w:type="textWrapping"/>
      </w:r>
      <w:r>
        <w:rPr>
          <w:rStyle w:val="VerbatimChar"/>
        </w:rPr>
        <w:t xml:space="preserve">    -webkit-border-radius: 4px;</w:t>
      </w:r>
      <w:r>
        <w:br w:type="textWrapping"/>
      </w:r>
      <w:r>
        <w:rPr>
          <w:rStyle w:val="VerbatimChar"/>
        </w:rPr>
        <w:t xml:space="preserve">    -moz-border-radius: 4px;</w:t>
      </w:r>
      <w:r>
        <w:br w:type="textWrapping"/>
      </w:r>
      <w:r>
        <w:rPr>
          <w:rStyle w:val="VerbatimChar"/>
        </w:rPr>
        <w:t xml:space="preserve">    font-size: 14px !important;</w:t>
      </w:r>
      <w:r>
        <w:br w:type="textWrapping"/>
      </w:r>
      <w:r>
        <w:rPr>
          <w:rStyle w:val="VerbatimChar"/>
        </w:rPr>
        <w:t xml:space="preserve">    font-weight: bold;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rPr>
          <w:rStyle w:val="VerbatimChar"/>
        </w:rPr>
        <w:t xml:space="preserve">&lt;/style&gt;</w:t>
      </w:r>
      <w:r>
        <w:br w:type="textWrapping"/>
      </w:r>
      <w:r>
        <w:rPr>
          <w:rStyle w:val="VerbatimChar"/>
        </w:rPr>
        <w:t xml:space="preserve">&lt;button class="greenButton ui-btn"</w:t>
      </w:r>
      <w:r>
        <w:br w:type="textWrapping"/>
      </w:r>
      <w:r>
        <w:rPr>
          <w:rStyle w:val="VerbatimChar"/>
        </w:rPr>
        <w:t xml:space="preserve">role="button" style="display: block;" innerId='make_deal'&gt;Создать&lt;/button&gt;</w:t>
      </w:r>
    </w:p>
    <w:p>
      <w:pPr>
        <w:pStyle w:val="FirstParagraph"/>
      </w:pPr>
      <w:r>
        <w:t xml:space="preserve">Здесь указана кнопка со стилями</w:t>
      </w:r>
      <w:r>
        <w:t xml:space="preserve"> </w:t>
      </w:r>
      <w:r>
        <w:rPr>
          <w:rStyle w:val="VerbatimChar"/>
        </w:rPr>
        <w:t xml:space="preserve">greenButton ui-btn</w:t>
      </w:r>
      <w:r>
        <w:t xml:space="preserve">, которые описываются в блоке</w:t>
      </w:r>
      <w:r>
        <w:t xml:space="preserve"> </w:t>
      </w:r>
      <w:r>
        <w:rPr>
          <w:rStyle w:val="VerbatimChar"/>
        </w:rPr>
        <w:t xml:space="preserve">&lt;style&gt;&lt;/style&gt;</w:t>
      </w:r>
    </w:p>
    <w:p>
      <w:pPr>
        <w:pStyle w:val="BodyText"/>
      </w:pPr>
      <w:r>
        <w:t xml:space="preserve">В JAVASCRIPT код вводится код, отвечающий за логику компонента.</w:t>
      </w:r>
    </w:p>
    <w:p>
      <w:pPr>
        <w:pStyle w:val="BodyText"/>
      </w:pPr>
      <w:r>
        <w:t xml:space="preserve">В нашем примере это будет:</w:t>
      </w:r>
    </w:p>
    <w:p>
      <w:pPr>
        <w:pStyle w:val="SourceCode"/>
      </w:pPr>
      <w:r>
        <w:rPr>
          <w:rStyle w:val="VerbatimChar"/>
        </w:rPr>
        <w:t xml:space="preserve">// находим кнопку с innerId make_deal</w:t>
      </w:r>
      <w:r>
        <w:br w:type="textWrapping"/>
      </w:r>
      <w:r>
        <w:rPr>
          <w:rStyle w:val="VerbatimChar"/>
        </w:rPr>
        <w:t xml:space="preserve">var button = jQuery(view.container).children("[innerId='make_deal']");</w:t>
      </w:r>
      <w:r>
        <w:br w:type="textWrapping"/>
      </w:r>
      <w:r>
        <w:rPr>
          <w:rStyle w:val="VerbatimChar"/>
        </w:rPr>
        <w:t xml:space="preserve">var locale = AS.OPTIONS.locale;</w:t>
      </w:r>
      <w:r>
        <w:br w:type="textWrapping"/>
      </w:r>
      <w:r>
        <w:rPr>
          <w:rStyle w:val="VerbatimChar"/>
        </w:rPr>
        <w:t xml:space="preserve">//переменная, значение которой будет присвоено компоненту crm_form_lead_deals_status, по клику по кнопке</w:t>
      </w:r>
      <w:r>
        <w:br w:type="textWrapping"/>
      </w:r>
      <w:r>
        <w:rPr>
          <w:rStyle w:val="VerbatimChar"/>
        </w:rPr>
        <w:t xml:space="preserve">var statusValue;</w:t>
      </w:r>
      <w:r>
        <w:br w:type="textWrapping"/>
      </w:r>
      <w:r>
        <w:rPr>
          <w:rStyle w:val="VerbatimChar"/>
        </w:rPr>
        <w:t xml:space="preserve">// из кэша справочников получаем значения справочника Статусы с кодом crm_dict_leadStatus и устанавливаем надпись кнопки</w:t>
      </w:r>
      <w:r>
        <w:br w:type="textWrapping"/>
      </w:r>
      <w:r>
        <w:rPr>
          <w:rStyle w:val="VerbatimChar"/>
        </w:rPr>
        <w:t xml:space="preserve">// по значению поля crm_dict_leadStatus_end = 1</w:t>
      </w:r>
      <w:r>
        <w:br w:type="textWrapping"/>
      </w:r>
      <w:r>
        <w:rPr>
          <w:rStyle w:val="VerbatimChar"/>
        </w:rPr>
        <w:t xml:space="preserve">model.playerModel.dictionaryCache.getDictionary('crm_dict_leadStatus', AS.OPTIONS.locale, function(dictionary) {</w:t>
      </w:r>
      <w:r>
        <w:br w:type="textWrapping"/>
      </w:r>
      <w:r>
        <w:rPr>
          <w:rStyle w:val="VerbatimChar"/>
        </w:rPr>
        <w:t xml:space="preserve">    if(dictionary !==  null) {</w:t>
      </w:r>
      <w:r>
        <w:br w:type="textWrapping"/>
      </w:r>
      <w:r>
        <w:rPr>
          <w:rStyle w:val="VerbatimChar"/>
        </w:rPr>
        <w:t xml:space="preserve">        dictionary.forEach(function(data, index){</w:t>
      </w:r>
      <w:r>
        <w:br w:type="textWrapping"/>
      </w:r>
      <w:r>
        <w:rPr>
          <w:rStyle w:val="VerbatimChar"/>
        </w:rPr>
        <w:t xml:space="preserve">            //финальный статус в справочнике статусов</w:t>
      </w:r>
      <w:r>
        <w:br w:type="textWrapping"/>
      </w:r>
      <w:r>
        <w:rPr>
          <w:rStyle w:val="VerbatimChar"/>
        </w:rPr>
        <w:t xml:space="preserve">            if (data['crm_dict_leadStatus_end'] === '1') {</w:t>
      </w:r>
      <w:r>
        <w:br w:type="textWrapping"/>
      </w:r>
      <w:r>
        <w:rPr>
          <w:rStyle w:val="VerbatimChar"/>
        </w:rPr>
        <w:t xml:space="preserve">                statusValue = data['crm_dict_leadStatus_value'];</w:t>
      </w:r>
      <w:r>
        <w:br w:type="textWrapping"/>
      </w:r>
      <w:r>
        <w:rPr>
          <w:rStyle w:val="VerbatimChar"/>
        </w:rPr>
        <w:t xml:space="preserve">                button.text(data['crm_dict_leadStatus_buttonName']);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    });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});</w:t>
      </w:r>
      <w:r>
        <w:br w:type="textWrapping"/>
      </w:r>
      <w:r>
        <w:rPr>
          <w:rStyle w:val="VerbatimChar"/>
        </w:rPr>
        <w:t xml:space="preserve">//по клику по кнопку устанавливаем значение компонента crm_form_lead_deals_status</w:t>
      </w:r>
      <w:r>
        <w:br w:type="textWrapping"/>
      </w:r>
      <w:r>
        <w:rPr>
          <w:rStyle w:val="VerbatimChar"/>
        </w:rPr>
        <w:t xml:space="preserve">button.click(function(){</w:t>
      </w:r>
      <w:r>
        <w:br w:type="textWrapping"/>
      </w:r>
      <w:r>
        <w:rPr>
          <w:rStyle w:val="VerbatimChar"/>
        </w:rPr>
        <w:t xml:space="preserve">    model.playerModel.getModelWithId('crm_form_lead_deals_status').setValue(statusValue + '');</w:t>
      </w:r>
      <w:r>
        <w:br w:type="textWrapping"/>
      </w:r>
      <w:r>
        <w:rPr>
          <w:rStyle w:val="VerbatimChar"/>
        </w:rPr>
        <w:t xml:space="preserve">});</w:t>
      </w:r>
    </w:p>
    <w:p>
      <w:pPr>
        <w:pStyle w:val="FirstParagraph"/>
      </w:pPr>
      <w:r>
        <w:t xml:space="preserve">Также необходимо отметить чекбокс</w:t>
      </w:r>
      <w:r>
        <w:t xml:space="preserve"> </w:t>
      </w:r>
      <w:r>
        <w:rPr>
          <w:i/>
        </w:rPr>
        <w:t xml:space="preserve">Использовать в формах</w:t>
      </w:r>
      <w:r>
        <w:t xml:space="preserve">.</w:t>
      </w:r>
    </w:p>
    <w:bookmarkStart w:id="114" w:name="button-cmp.xhtml#id2"/>
    <w:p>
      <w:pPr>
        <w:pStyle w:val="Compact"/>
      </w:pPr>
      <w:r>
        <w:drawing>
          <wp:inline>
            <wp:extent cx="5334000" cy="3745324"/>
            <wp:effectExtent b="0" l="0" r="0" t="0"/>
            <wp:docPr descr="../../_images/deal_button.png" title="" id="1" name="Picture"/>
            <a:graphic>
              <a:graphicData uri="http://schemas.openxmlformats.org/drawingml/2006/picture">
                <pic:pic>
                  <pic:nvPicPr>
                    <pic:cNvPr descr="_images/deal_button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453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Пользовательский компонент crm_component_deal_button</w:t>
      </w:r>
    </w:p>
    <w:bookmarkEnd w:id="114"/>
    <w:p>
      <w:pPr>
        <w:pStyle w:val="BodyText"/>
      </w:pPr>
      <w:r>
        <w:t xml:space="preserve">Дальше этот компонент можно использовать на форме.</w:t>
      </w:r>
    </w:p>
    <w:p>
      <w:pPr>
        <w:pStyle w:val="BodyText"/>
      </w:pPr>
      <w:r>
        <w:t xml:space="preserve">Для этого создадим форму с компонентом выпадающий список с ид crm_form_lead_deals_status и значениями справочника Статусы лида.</w:t>
      </w:r>
    </w:p>
    <w:p>
      <w:pPr>
        <w:pStyle w:val="BodyText"/>
      </w:pPr>
      <w:r>
        <w:t xml:space="preserve">Справочник</w:t>
      </w:r>
      <w:r>
        <w:t xml:space="preserve"> </w:t>
      </w:r>
      <w:r>
        <w:rPr>
          <w:i/>
        </w:rPr>
        <w:t xml:space="preserve">Статусы лида</w:t>
      </w:r>
      <w:r>
        <w:t xml:space="preserve"> </w:t>
      </w:r>
      <w:r>
        <w:t xml:space="preserve">имеет структуру:</w:t>
      </w:r>
    </w:p>
    <w:bookmarkStart w:id="116" w:name="button-cmp.xhtml#id3"/>
    <w:p>
      <w:pPr>
        <w:pStyle w:val="Compact"/>
      </w:pPr>
      <w:r>
        <w:drawing>
          <wp:inline>
            <wp:extent cx="5334000" cy="2818205"/>
            <wp:effectExtent b="0" l="0" r="0" t="0"/>
            <wp:docPr descr="../../_images/dict_desc.png" title="" id="1" name="Picture"/>
            <a:graphic>
              <a:graphicData uri="http://schemas.openxmlformats.org/drawingml/2006/picture">
                <pic:pic>
                  <pic:nvPicPr>
                    <pic:cNvPr descr="_images/dict_desc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182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Справочник</w:t>
      </w:r>
      <w:r>
        <w:t xml:space="preserve"> </w:t>
      </w:r>
      <w:r>
        <w:rPr>
          <w:i/>
        </w:rPr>
        <w:t xml:space="preserve">Статусы лида</w:t>
      </w:r>
    </w:p>
    <w:bookmarkEnd w:id="116"/>
    <w:p>
      <w:pPr>
        <w:pStyle w:val="BodyText"/>
      </w:pPr>
      <w:r>
        <w:t xml:space="preserve">Значения справочника</w:t>
      </w:r>
      <w:r>
        <w:t xml:space="preserve"> </w:t>
      </w:r>
      <w:r>
        <w:rPr>
          <w:i/>
        </w:rPr>
        <w:t xml:space="preserve">Статусы лида</w:t>
      </w:r>
      <w:r>
        <w:t xml:space="preserve">:</w:t>
      </w:r>
    </w:p>
    <w:p>
      <w:pPr>
        <w:pStyle w:val="Compact"/>
      </w:pPr>
      <w:r>
        <w:drawing>
          <wp:inline>
            <wp:extent cx="5334000" cy="4146138"/>
            <wp:effectExtent b="0" l="0" r="0" t="0"/>
            <wp:docPr descr="../../_images/dict_values.png" title="" id="1" name="Picture"/>
            <a:graphic>
              <a:graphicData uri="http://schemas.openxmlformats.org/drawingml/2006/picture">
                <pic:pic>
                  <pic:nvPicPr>
                    <pic:cNvPr descr="_images/dict_values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461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Также добавим пользовательский компонент и укажем в диалоге настроек компонент crm_component_deal_button.</w:t>
      </w:r>
    </w:p>
    <w:bookmarkStart w:id="119" w:name="button-cmp.xhtml#id4"/>
    <w:p>
      <w:pPr>
        <w:pStyle w:val="Compact"/>
      </w:pPr>
      <w:r>
        <w:drawing>
          <wp:inline>
            <wp:extent cx="5334000" cy="3708990"/>
            <wp:effectExtent b="0" l="0" r="0" t="0"/>
            <wp:docPr descr="../../_images/form_prop.png" title="" id="1" name="Picture"/>
            <a:graphic>
              <a:graphicData uri="http://schemas.openxmlformats.org/drawingml/2006/picture">
                <pic:pic>
                  <pic:nvPicPr>
                    <pic:cNvPr descr="_images/form_prop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089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Пользовательский компонент crm_component_deal_button на форме</w:t>
      </w:r>
    </w:p>
    <w:bookmarkEnd w:id="119"/>
    <w:p>
      <w:pPr>
        <w:pStyle w:val="BodyText"/>
      </w:pPr>
      <w:r>
        <w:t xml:space="preserve">Переключим конструктор в режим редактирования, будет отображена кнопка с надписью</w:t>
      </w:r>
      <w:r>
        <w:t xml:space="preserve"> </w:t>
      </w:r>
      <w:r>
        <w:rPr>
          <w:i/>
        </w:rPr>
        <w:t xml:space="preserve">Конвертировать в сделку</w:t>
      </w:r>
    </w:p>
    <w:bookmarkStart w:id="121" w:name="button-cmp.xhtml#id5"/>
    <w:p>
      <w:pPr>
        <w:pStyle w:val="Compact"/>
      </w:pPr>
      <w:r>
        <w:drawing>
          <wp:inline>
            <wp:extent cx="5334000" cy="4147139"/>
            <wp:effectExtent b="0" l="0" r="0" t="0"/>
            <wp:docPr descr="../../_images/form_edit.png" title="" id="1" name="Picture"/>
            <a:graphic>
              <a:graphicData uri="http://schemas.openxmlformats.org/drawingml/2006/picture">
                <pic:pic>
                  <pic:nvPicPr>
                    <pic:cNvPr descr="_images/form_edit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471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Форма с пользовательским копмонентом crm_component_deal_button</w:t>
      </w:r>
    </w:p>
    <w:bookmarkEnd w:id="121"/>
    <w:p>
      <w:pPr>
        <w:pStyle w:val="BodyText"/>
      </w:pPr>
      <w:r>
        <w:t xml:space="preserve">Кликом по кнопке</w:t>
      </w:r>
      <w:r>
        <w:t xml:space="preserve"> </w:t>
      </w:r>
      <w:r>
        <w:rPr>
          <w:i/>
        </w:rPr>
        <w:t xml:space="preserve">Конвертировать в сделку</w:t>
      </w:r>
      <w:r>
        <w:t xml:space="preserve"> </w:t>
      </w:r>
      <w:r>
        <w:t xml:space="preserve">выпадающий список примет значение</w:t>
      </w:r>
      <w:r>
        <w:t xml:space="preserve"> </w:t>
      </w:r>
      <w:r>
        <w:rPr>
          <w:i/>
        </w:rPr>
        <w:t xml:space="preserve">В сделку</w:t>
      </w:r>
    </w:p>
    <w:bookmarkStart w:id="123" w:name="button-cmp.xhtml#id6"/>
    <w:p>
      <w:pPr>
        <w:pStyle w:val="Compact"/>
      </w:pPr>
      <w:r>
        <w:drawing>
          <wp:inline>
            <wp:extent cx="5334000" cy="4146636"/>
            <wp:effectExtent b="0" l="0" r="0" t="0"/>
            <wp:docPr descr="../../_images/form_after_click.png" title="" id="1" name="Picture"/>
            <a:graphic>
              <a:graphicData uri="http://schemas.openxmlformats.org/drawingml/2006/picture">
                <pic:pic>
                  <pic:nvPicPr>
                    <pic:cNvPr descr="_images/form_after_click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466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Форма после клика по кнопке</w:t>
      </w:r>
      <w:r>
        <w:t xml:space="preserve"> </w:t>
      </w:r>
      <w:r>
        <w:rPr>
          <w:i/>
        </w:rPr>
        <w:t xml:space="preserve">Конвертировать в сделку</w:t>
      </w:r>
    </w:p>
    <w:bookmarkEnd w:id="123"/>
    <w:bookmarkEnd w:id="124"/>
    <w:p>
      <w:pPr>
        <w:pStyle w:val="BodyText"/>
      </w:pPr>
      <w:bookmarkStart w:id="125" w:name="registry-chooser.xhtml"/>
      <w:bookmarkEnd w:id="125"/>
    </w:p>
    <w:bookmarkStart w:id="131" w:name="registry-chooser.xhtml#id1"/>
    <w:p>
      <w:pPr>
        <w:pStyle w:val="Heading1"/>
      </w:pPr>
      <w:r>
        <w:t xml:space="preserve">3.4.2. Пользовательский компонент</w:t>
      </w:r>
      <w:r>
        <w:t xml:space="preserve"> </w:t>
      </w:r>
      <w:r>
        <w:rPr>
          <w:i/>
        </w:rPr>
        <w:t xml:space="preserve">Выбор и создание записи реестра</w:t>
      </w:r>
    </w:p>
    <w:p>
      <w:pPr>
        <w:pStyle w:val="FirstParagraph"/>
      </w:pPr>
      <w:r>
        <w:t xml:space="preserve">Данный пользовательский компонент расширяет функциональность компонента выбор записи реестра, добавив к нему следующие</w:t>
      </w:r>
      <w:r>
        <w:t xml:space="preserve"> </w:t>
      </w:r>
      <w:r>
        <w:t xml:space="preserve">возможности:</w:t>
      </w:r>
    </w:p>
    <w:p>
      <w:pPr>
        <w:numPr>
          <w:numId w:val="1034"/>
          <w:ilvl w:val="0"/>
        </w:numPr>
      </w:pPr>
      <w:r>
        <w:t xml:space="preserve">создание записи реестра;</w:t>
      </w:r>
    </w:p>
    <w:p>
      <w:pPr>
        <w:numPr>
          <w:numId w:val="1034"/>
          <w:ilvl w:val="0"/>
        </w:numPr>
      </w:pPr>
      <w:r>
        <w:t xml:space="preserve">просмотр файла по форме в диалоге;</w:t>
      </w:r>
    </w:p>
    <w:p>
      <w:pPr>
        <w:numPr>
          <w:numId w:val="1034"/>
          <w:ilvl w:val="0"/>
        </w:numPr>
      </w:pPr>
      <w:r>
        <w:t xml:space="preserve">удаление выбранного значения.</w:t>
      </w:r>
    </w:p>
    <w:p>
      <w:pPr>
        <w:pStyle w:val="FirstParagraph"/>
      </w:pPr>
      <w:r>
        <w:t xml:space="preserve">На форме компонент отображается следующим образом:</w:t>
      </w:r>
    </w:p>
    <w:bookmarkStart w:id="127" w:name="registry-chooser.xhtml#id2"/>
    <w:p>
      <w:pPr>
        <w:pStyle w:val="Compact"/>
      </w:pPr>
      <w:r>
        <w:drawing>
          <wp:inline>
            <wp:extent cx="5334000" cy="3808361"/>
            <wp:effectExtent b="0" l="0" r="0" t="0"/>
            <wp:docPr descr="../../_images/form_registry1.png" title="" id="1" name="Picture"/>
            <a:graphic>
              <a:graphicData uri="http://schemas.openxmlformats.org/drawingml/2006/picture">
                <pic:pic>
                  <pic:nvPicPr>
                    <pic:cNvPr descr="_images/form_registry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8083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Пользовательский компонент</w:t>
      </w:r>
      <w:r>
        <w:t xml:space="preserve"> </w:t>
      </w:r>
      <w:r>
        <w:rPr>
          <w:i/>
        </w:rPr>
        <w:t xml:space="preserve">Выбор и создание записи реестра</w:t>
      </w:r>
    </w:p>
    <w:bookmarkEnd w:id="127"/>
    <w:p>
      <w:pPr>
        <w:pStyle w:val="BodyText"/>
      </w:pPr>
      <w:r>
        <w:t xml:space="preserve">Html код компонента содержит следующий код:</w:t>
      </w:r>
    </w:p>
    <w:p>
      <w:pPr>
        <w:pStyle w:val="SourceCode"/>
      </w:pPr>
      <w:r>
        <w:rPr>
          <w:rStyle w:val="VerbatimChar"/>
        </w:rPr>
        <w:t xml:space="preserve">&lt;style&gt;</w:t>
      </w:r>
      <w:r>
        <w:br w:type="textWrapping"/>
      </w:r>
      <w:r>
        <w:rPr>
          <w:rStyle w:val="VerbatimChar"/>
        </w:rPr>
        <w:t xml:space="preserve">.edit {</w:t>
      </w:r>
      <w:r>
        <w:br w:type="textWrapping"/>
      </w:r>
      <w:r>
        <w:rPr>
          <w:rStyle w:val="VerbatimChar"/>
        </w:rPr>
        <w:t xml:space="preserve">    border: 1px solid black;</w:t>
      </w:r>
      <w:r>
        <w:br w:type="textWrapping"/>
      </w:r>
      <w:r>
        <w:rPr>
          <w:rStyle w:val="VerbatimChar"/>
        </w:rPr>
        <w:t xml:space="preserve">    float: right;</w:t>
      </w:r>
      <w:r>
        <w:br w:type="textWrapping"/>
      </w:r>
      <w:r>
        <w:rPr>
          <w:rStyle w:val="VerbatimChar"/>
        </w:rPr>
        <w:t xml:space="preserve">    background: url('light/images/buttons/dark.gray/edit.png') 50%;</w:t>
      </w:r>
      <w:r>
        <w:br w:type="textWrapping"/>
      </w:r>
      <w:r>
        <w:rPr>
          <w:rStyle w:val="VerbatimChar"/>
        </w:rPr>
        <w:t xml:space="preserve">    width: 30px;</w:t>
      </w:r>
      <w:r>
        <w:br w:type="textWrapping"/>
      </w:r>
      <w:r>
        <w:rPr>
          <w:rStyle w:val="VerbatimChar"/>
        </w:rPr>
        <w:t xml:space="preserve">    height: 22px;</w:t>
      </w:r>
      <w:r>
        <w:br w:type="textWrapping"/>
      </w:r>
      <w:r>
        <w:rPr>
          <w:rStyle w:val="VerbatimChar"/>
        </w:rPr>
        <w:t xml:space="preserve">    background-repeat: no-repeat;</w:t>
      </w:r>
      <w:r>
        <w:br w:type="textWrapping"/>
      </w:r>
      <w:r>
        <w:rPr>
          <w:rStyle w:val="VerbatimChar"/>
        </w:rPr>
        <w:t xml:space="preserve">    border-radius: 5px;</w:t>
      </w:r>
      <w:r>
        <w:br w:type="textWrapping"/>
      </w:r>
      <w:r>
        <w:rPr>
          <w:rStyle w:val="VerbatimChar"/>
        </w:rPr>
        <w:t xml:space="preserve">    border-color: gray;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rPr>
          <w:rStyle w:val="VerbatimChar"/>
        </w:rPr>
        <w:t xml:space="preserve">.edited{</w:t>
      </w:r>
      <w:r>
        <w:br w:type="textWrapping"/>
      </w:r>
      <w:r>
        <w:rPr>
          <w:rStyle w:val="VerbatimChar"/>
        </w:rPr>
        <w:t xml:space="preserve">    background-color: #efefef;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rPr>
          <w:rStyle w:val="VerbatimChar"/>
        </w:rPr>
        <w:t xml:space="preserve">&lt;/style&gt;</w:t>
      </w:r>
      <w:r>
        <w:br w:type="textWrapping"/>
      </w:r>
      <w:r>
        <w:br w:type="textWrapping"/>
      </w:r>
      <w:r>
        <w:rPr>
          <w:rStyle w:val="VerbatimChar"/>
        </w:rPr>
        <w:t xml:space="preserve">//ссылка на документ реестра</w:t>
      </w:r>
      <w:r>
        <w:br w:type="textWrapping"/>
      </w:r>
      <w:r>
        <w:rPr>
          <w:rStyle w:val="VerbatimChar"/>
        </w:rPr>
        <w:t xml:space="preserve">&lt;div style="text-decoration:underline; cursor:pointer;width:calc(100% ); color:#06f; margin-bottom:2px"</w:t>
      </w:r>
      <w:r>
        <w:br w:type="textWrapping"/>
      </w:r>
      <w:r>
        <w:rPr>
          <w:rStyle w:val="VerbatimChar"/>
        </w:rPr>
        <w:t xml:space="preserve">     innerId="textView" &gt;&lt;/div&gt;</w:t>
      </w:r>
      <w:r>
        <w:br w:type="textWrapping"/>
      </w:r>
      <w:r>
        <w:rPr>
          <w:rStyle w:val="VerbatimChar"/>
        </w:rPr>
        <w:t xml:space="preserve">//поле ввода для поиска записи реестра</w:t>
      </w:r>
      <w:r>
        <w:br w:type="textWrapping"/>
      </w:r>
      <w:r>
        <w:rPr>
          <w:rStyle w:val="VerbatimChar"/>
        </w:rPr>
        <w:t xml:space="preserve">&lt;input type="text" class="asf-textBox" innerId="name" style="width:calc(100% )"/&gt;</w:t>
      </w:r>
      <w:r>
        <w:br w:type="textWrapping"/>
      </w:r>
      <w:r>
        <w:rPr>
          <w:rStyle w:val="VerbatimChar"/>
        </w:rPr>
        <w:t xml:space="preserve">//надпись, по клику на которой откроется диалог с формой для заполнения</w:t>
      </w:r>
      <w:r>
        <w:br w:type="textWrapping"/>
      </w:r>
      <w:r>
        <w:rPr>
          <w:rStyle w:val="VerbatimChar"/>
        </w:rPr>
        <w:t xml:space="preserve">&lt;div style="color:#606060; text-decoration:underline" class="asf-InlineBlock asf-cursorPointer"</w:t>
      </w:r>
      <w:r>
        <w:br w:type="textWrapping"/>
      </w:r>
      <w:r>
        <w:rPr>
          <w:rStyle w:val="VerbatimChar"/>
        </w:rPr>
        <w:t xml:space="preserve">     innerId="add"&gt;+Создать&lt;/div&gt;</w:t>
      </w:r>
      <w:r>
        <w:br w:type="textWrapping"/>
      </w:r>
      <w:r>
        <w:rPr>
          <w:rStyle w:val="VerbatimChar"/>
        </w:rPr>
        <w:t xml:space="preserve">//надпись, по клику по которой открывается диалог выбора записи реестра</w:t>
      </w:r>
      <w:r>
        <w:br w:type="textWrapping"/>
      </w:r>
      <w:r>
        <w:rPr>
          <w:rStyle w:val="VerbatimChar"/>
        </w:rPr>
        <w:t xml:space="preserve">&lt;div style="color:#606060; margin-left:10px; text-decoration:underline"</w:t>
      </w:r>
      <w:r>
        <w:br w:type="textWrapping"/>
      </w:r>
      <w:r>
        <w:rPr>
          <w:rStyle w:val="VerbatimChar"/>
        </w:rPr>
        <w:t xml:space="preserve">     class="asf-InlineBlock asf-cursorPointer"</w:t>
      </w:r>
      <w:r>
        <w:br w:type="textWrapping"/>
      </w:r>
      <w:r>
        <w:rPr>
          <w:rStyle w:val="VerbatimChar"/>
        </w:rPr>
        <w:t xml:space="preserve">     innerId="browse"&gt;Выбрать из реестра&lt;/div&gt;</w:t>
      </w:r>
      <w:r>
        <w:br w:type="textWrapping"/>
      </w:r>
      <w:r>
        <w:rPr>
          <w:rStyle w:val="VerbatimChar"/>
        </w:rPr>
        <w:t xml:space="preserve">//надпись для удаления выбранного значения</w:t>
      </w:r>
      <w:r>
        <w:br w:type="textWrapping"/>
      </w:r>
      <w:r>
        <w:rPr>
          <w:rStyle w:val="VerbatimChar"/>
        </w:rPr>
        <w:t xml:space="preserve">&lt;div style="color:#606060; margin-left:10px; text-decoration:underline"</w:t>
      </w:r>
      <w:r>
        <w:br w:type="textWrapping"/>
      </w:r>
      <w:r>
        <w:rPr>
          <w:rStyle w:val="VerbatimChar"/>
        </w:rPr>
        <w:t xml:space="preserve">     class="asf-InlineBlock asf-cursorPointer"</w:t>
      </w:r>
      <w:r>
        <w:br w:type="textWrapping"/>
      </w:r>
      <w:r>
        <w:rPr>
          <w:rStyle w:val="VerbatimChar"/>
        </w:rPr>
        <w:t xml:space="preserve">     innerId="delete"&gt;&amp;#10005; Удалить&lt;/div&gt;</w:t>
      </w:r>
    </w:p>
    <w:p>
      <w:pPr>
        <w:pStyle w:val="FirstParagraph"/>
      </w:pPr>
      <w:r>
        <w:t xml:space="preserve">Значение этого пользовательского компонента будет сохраняться со значениями остальных компонентов, в этом заключается</w:t>
      </w:r>
      <w:r>
        <w:t xml:space="preserve"> </w:t>
      </w:r>
      <w:r>
        <w:t xml:space="preserve">отличие от пользовательского компонента</w:t>
      </w:r>
      <w:r>
        <w:t xml:space="preserve"> </w:t>
      </w:r>
      <w:r>
        <w:rPr>
          <w:i/>
        </w:rPr>
        <w:t xml:space="preserve">Кнопка</w:t>
      </w:r>
      <w:r>
        <w:t xml:space="preserve">, который просто выполнял действие по клику.</w:t>
      </w:r>
    </w:p>
    <w:p>
      <w:pPr>
        <w:pStyle w:val="BodyText"/>
      </w:pPr>
      <w:r>
        <w:t xml:space="preserve">Способ хранения выбранного значения, как и поведение всего компонента, описывается скриптом в блоке JAVASCRIPT код.</w:t>
      </w:r>
    </w:p>
    <w:p>
      <w:pPr>
        <w:pStyle w:val="BodyText"/>
      </w:pPr>
      <w:r>
        <w:t xml:space="preserve">Данные компонента будут храниться в виде: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"id":"custom-zthfcc",</w:t>
      </w:r>
      <w:r>
        <w:br w:type="textWrapping"/>
      </w:r>
      <w:r>
        <w:rPr>
          <w:rStyle w:val="VerbatimChar"/>
        </w:rPr>
        <w:t xml:space="preserve">    "type":"custom",</w:t>
      </w:r>
      <w:r>
        <w:br w:type="textWrapping"/>
      </w:r>
      <w:r>
        <w:rPr>
          <w:rStyle w:val="VerbatimChar"/>
        </w:rPr>
        <w:t xml:space="preserve">    "value":"Услуга3",</w:t>
      </w:r>
      <w:r>
        <w:br w:type="textWrapping"/>
      </w:r>
      <w:r>
        <w:rPr>
          <w:rStyle w:val="VerbatimChar"/>
        </w:rPr>
        <w:t xml:space="preserve">    "key":"c38e83a0-c065-4dec-a334-d32e63fcb0b4"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t xml:space="preserve">Здесь</w:t>
      </w:r>
      <w:r>
        <w:t xml:space="preserve"> </w:t>
      </w:r>
      <w:r>
        <w:rPr>
          <w:i/>
        </w:rPr>
        <w:t xml:space="preserve">id</w:t>
      </w:r>
      <w:r>
        <w:t xml:space="preserve"> </w:t>
      </w:r>
      <w:r>
        <w:t xml:space="preserve">- это идентификатор компонента,</w:t>
      </w:r>
      <w:r>
        <w:t xml:space="preserve"> </w:t>
      </w:r>
      <w:r>
        <w:rPr>
          <w:i/>
        </w:rPr>
        <w:t xml:space="preserve">type</w:t>
      </w:r>
      <w:r>
        <w:t xml:space="preserve"> </w:t>
      </w:r>
      <w:r>
        <w:t xml:space="preserve">- тип,</w:t>
      </w:r>
      <w:r>
        <w:t xml:space="preserve"> </w:t>
      </w:r>
      <w:r>
        <w:rPr>
          <w:i/>
        </w:rPr>
        <w:t xml:space="preserve">value</w:t>
      </w:r>
      <w:r>
        <w:t xml:space="preserve"> </w:t>
      </w:r>
      <w:r>
        <w:t xml:space="preserve">- значение,</w:t>
      </w:r>
      <w:r>
        <w:t xml:space="preserve"> </w:t>
      </w:r>
      <w:r>
        <w:rPr>
          <w:i/>
        </w:rPr>
        <w:t xml:space="preserve">key</w:t>
      </w:r>
      <w:r>
        <w:t xml:space="preserve"> </w:t>
      </w:r>
      <w:r>
        <w:t xml:space="preserve">- ключ компонента</w:t>
      </w:r>
    </w:p>
    <w:p>
      <w:pPr>
        <w:pStyle w:val="BodyText"/>
      </w:pPr>
      <w:r>
        <w:t xml:space="preserve">За способ хранения данных компонента отвечает следующий кусок кода:</w:t>
      </w:r>
    </w:p>
    <w:p>
      <w:pPr>
        <w:pStyle w:val="SourceCode"/>
      </w:pP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метод реализовывает получение данных компонента для хранения</w:t>
      </w:r>
      <w:r>
        <w:br w:type="textWrapping"/>
      </w:r>
      <w:r>
        <w:rPr>
          <w:rStyle w:val="VerbatimChar"/>
        </w:rPr>
        <w:t xml:space="preserve"> * @param blockNumber</w:t>
      </w:r>
      <w:r>
        <w:br w:type="textWrapping"/>
      </w:r>
      <w:r>
        <w:rPr>
          <w:rStyle w:val="VerbatimChar"/>
        </w:rPr>
        <w:t xml:space="preserve"> * @returns {*}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model.getAsfData = function (blockNumber) {</w:t>
      </w:r>
      <w:r>
        <w:br w:type="textWrapping"/>
      </w:r>
      <w:r>
        <w:rPr>
          <w:rStyle w:val="VerbatimChar"/>
        </w:rPr>
        <w:t xml:space="preserve">    return AS.FORMS.ASFDataUtils.getBaseAsfData(model.asfProperty, blockNumber, model.textValue, model.value);</w:t>
      </w:r>
      <w:r>
        <w:br w:type="textWrapping"/>
      </w:r>
      <w:r>
        <w:rPr>
          <w:rStyle w:val="VerbatimChar"/>
        </w:rPr>
        <w:t xml:space="preserve">};</w:t>
      </w:r>
    </w:p>
    <w:p>
      <w:pPr>
        <w:pStyle w:val="FirstParagraph"/>
      </w:pPr>
      <w:r>
        <w:t xml:space="preserve">Здесь в качестве</w:t>
      </w:r>
      <w:r>
        <w:t xml:space="preserve"> </w:t>
      </w:r>
      <w:r>
        <w:rPr>
          <w:i/>
        </w:rPr>
        <w:t xml:space="preserve">value</w:t>
      </w:r>
      <w:r>
        <w:t xml:space="preserve"> </w:t>
      </w:r>
      <w:r>
        <w:t xml:space="preserve">передаем параметр model.textValue, который обновляется каждый раз при изменении значения компонента:</w:t>
      </w:r>
    </w:p>
    <w:p>
      <w:pPr>
        <w:pStyle w:val="SourceCode"/>
      </w:pP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обновить текстовое представление записи реестра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model.updateTextView = function () {</w:t>
      </w:r>
      <w:r>
        <w:br w:type="textWrapping"/>
      </w:r>
      <w:r>
        <w:rPr>
          <w:rStyle w:val="VerbatimChar"/>
        </w:rPr>
        <w:t xml:space="preserve">    if (!model.getValue()) {</w:t>
      </w:r>
      <w:r>
        <w:br w:type="textWrapping"/>
      </w:r>
      <w:r>
        <w:rPr>
          <w:rStyle w:val="VerbatimChar"/>
        </w:rPr>
        <w:t xml:space="preserve">        model.textValue = "";</w:t>
      </w:r>
      <w:r>
        <w:br w:type="textWrapping"/>
      </w:r>
      <w:r>
        <w:rPr>
          <w:rStyle w:val="VerbatimChar"/>
        </w:rPr>
        <w:t xml:space="preserve">        model.asfDataId = null;</w:t>
      </w:r>
      <w:r>
        <w:br w:type="textWrapping"/>
      </w:r>
      <w:r>
        <w:rPr>
          <w:rStyle w:val="VerbatimChar"/>
        </w:rPr>
        <w:t xml:space="preserve">        model.trigger(AS.FORMS.EVENT_TYPE.dataLoad, [model]);</w:t>
      </w:r>
      <w:r>
        <w:br w:type="textWrapping"/>
      </w:r>
      <w:r>
        <w:rPr>
          <w:rStyle w:val="VerbatimChar"/>
        </w:rPr>
        <w:t xml:space="preserve">        return;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    AS.FORMS.ApiUtils.getAsfDataUUID(model.getValue(), function (newAsfDataId) {</w:t>
      </w:r>
      <w:r>
        <w:br w:type="textWrapping"/>
      </w:r>
      <w:r>
        <w:rPr>
          <w:rStyle w:val="VerbatimChar"/>
        </w:rPr>
        <w:t xml:space="preserve">        model.asfDataId = newAsfDataId;</w:t>
      </w:r>
      <w:r>
        <w:br w:type="textWrapping"/>
      </w:r>
      <w:r>
        <w:rPr>
          <w:rStyle w:val="VerbatimChar"/>
        </w:rPr>
        <w:t xml:space="preserve">        if(!registry) return;</w:t>
      </w:r>
      <w:r>
        <w:br w:type="textWrapping"/>
      </w:r>
      <w:r>
        <w:rPr>
          <w:rStyle w:val="VerbatimChar"/>
        </w:rPr>
        <w:t xml:space="preserve">        AS.FORMS.ApiUtils.getDocMeaningContent(registry.registryID, newAsfDataId, function (text) {</w:t>
      </w:r>
      <w:r>
        <w:br w:type="textWrapping"/>
      </w:r>
      <w:r>
        <w:rPr>
          <w:rStyle w:val="VerbatimChar"/>
        </w:rPr>
        <w:t xml:space="preserve">            if (text === null || text === '') {</w:t>
      </w:r>
      <w:r>
        <w:br w:type="textWrapping"/>
      </w:r>
      <w:r>
        <w:rPr>
          <w:rStyle w:val="VerbatimChar"/>
        </w:rPr>
        <w:t xml:space="preserve">                model.textValue = i18n.tr('Документ');</w:t>
      </w:r>
      <w:r>
        <w:br w:type="textWrapping"/>
      </w:r>
      <w:r>
        <w:rPr>
          <w:rStyle w:val="VerbatimChar"/>
        </w:rPr>
        <w:t xml:space="preserve">            } else {</w:t>
      </w:r>
      <w:r>
        <w:br w:type="textWrapping"/>
      </w:r>
      <w:r>
        <w:rPr>
          <w:rStyle w:val="VerbatimChar"/>
        </w:rPr>
        <w:t xml:space="preserve">                model.textValue = text;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        model.trigger(AS.FORMS.EVENT_TYPE.dataLoad, [model]);</w:t>
      </w:r>
      <w:r>
        <w:br w:type="textWrapping"/>
      </w:r>
      <w:r>
        <w:rPr>
          <w:rStyle w:val="VerbatimChar"/>
        </w:rPr>
        <w:t xml:space="preserve">        });</w:t>
      </w:r>
      <w:r>
        <w:br w:type="textWrapping"/>
      </w:r>
      <w:r>
        <w:rPr>
          <w:rStyle w:val="VerbatimChar"/>
        </w:rPr>
        <w:t xml:space="preserve">    });</w:t>
      </w:r>
      <w:r>
        <w:br w:type="textWrapping"/>
      </w:r>
      <w:r>
        <w:rPr>
          <w:rStyle w:val="VerbatimChar"/>
        </w:rPr>
        <w:t xml:space="preserve">};</w:t>
      </w:r>
    </w:p>
    <w:p>
      <w:pPr>
        <w:pStyle w:val="FirstParagraph"/>
      </w:pPr>
      <w:r>
        <w:t xml:space="preserve">Переопределяем метод</w:t>
      </w:r>
      <w:r>
        <w:t xml:space="preserve"> </w:t>
      </w:r>
      <w:r>
        <w:rPr>
          <w:rStyle w:val="VerbatimChar"/>
        </w:rPr>
        <w:t xml:space="preserve">setAsfData</w:t>
      </w:r>
      <w:r>
        <w:t xml:space="preserve"> </w:t>
      </w:r>
      <w:r>
        <w:t xml:space="preserve">модели, в данном случае в качестве значения выступает</w:t>
      </w:r>
      <w:r>
        <w:t xml:space="preserve"> </w:t>
      </w:r>
      <w:r>
        <w:rPr>
          <w:rStyle w:val="VerbatimChar"/>
        </w:rPr>
        <w:t xml:space="preserve">key</w:t>
      </w:r>
      <w:r>
        <w:t xml:space="preserve"> </w:t>
      </w:r>
      <w:r>
        <w:t xml:space="preserve">(ид документа выбранной записи).</w:t>
      </w:r>
    </w:p>
    <w:p>
      <w:pPr>
        <w:pStyle w:val="SourceCode"/>
      </w:pP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метод реализовывает вставку asfData</w:t>
      </w:r>
      <w:r>
        <w:br w:type="textWrapping"/>
      </w:r>
      <w:r>
        <w:rPr>
          <w:rStyle w:val="VerbatimChar"/>
        </w:rPr>
        <w:t xml:space="preserve"> * @param asfData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model.setAsfData = function (asfData) {</w:t>
      </w:r>
      <w:r>
        <w:br w:type="textWrapping"/>
      </w:r>
      <w:r>
        <w:rPr>
          <w:rStyle w:val="VerbatimChar"/>
        </w:rPr>
        <w:t xml:space="preserve">    model.setValue(asfData.key);</w:t>
      </w:r>
      <w:r>
        <w:br w:type="textWrapping"/>
      </w:r>
      <w:r>
        <w:rPr>
          <w:rStyle w:val="VerbatimChar"/>
        </w:rPr>
        <w:t xml:space="preserve">};</w:t>
      </w:r>
    </w:p>
    <w:p>
      <w:pPr>
        <w:pStyle w:val="FirstParagraph"/>
      </w:pPr>
      <w:r>
        <w:t xml:space="preserve">В скрипте компонента на форме необходимо прописать код реестра, записи которого будут выбраны либо созданы.</w:t>
      </w:r>
      <w:r>
        <w:t xml:space="preserve"> </w:t>
      </w:r>
      <w:r>
        <w:t xml:space="preserve">Это указывается следующим образом:</w:t>
      </w:r>
    </w:p>
    <w:bookmarkStart w:id="129" w:name="registry-chooser.xhtml#id3"/>
    <w:p>
      <w:pPr>
        <w:pStyle w:val="Compact"/>
      </w:pPr>
      <w:r>
        <w:drawing>
          <wp:inline>
            <wp:extent cx="5334000" cy="3596609"/>
            <wp:effectExtent b="0" l="0" r="0" t="0"/>
            <wp:docPr descr="../../_images/form_registry2.png" title="" id="1" name="Picture"/>
            <a:graphic>
              <a:graphicData uri="http://schemas.openxmlformats.org/drawingml/2006/picture">
                <pic:pic>
                  <pic:nvPicPr>
                    <pic:cNvPr descr="_images/form_registry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966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Скрипт компонента на форме</w:t>
      </w:r>
    </w:p>
    <w:bookmarkEnd w:id="129"/>
    <w:p>
      <w:pPr>
        <w:pStyle w:val="BodyText"/>
      </w:pPr>
      <w:r>
        <w:t xml:space="preserve">В результате получим следующий компонент:</w:t>
      </w:r>
    </w:p>
    <w:p>
      <w:pPr>
        <w:pStyle w:val="Compact"/>
      </w:pPr>
      <w:r>
        <w:drawing>
          <wp:inline>
            <wp:extent cx="5334000" cy="3582379"/>
            <wp:effectExtent b="0" l="0" r="0" t="0"/>
            <wp:docPr descr="../../_images/form_registry3.png" title="" id="1" name="Picture"/>
            <a:graphic>
              <a:graphicData uri="http://schemas.openxmlformats.org/drawingml/2006/picture">
                <pic:pic>
                  <pic:nvPicPr>
                    <pic:cNvPr descr="_images/form_registry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823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Полный javascript код компонента с комментариями:</w:t>
      </w:r>
    </w:p>
    <w:p>
      <w:pPr>
        <w:pStyle w:val="SourceCode"/>
      </w:pP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обновить текстовое представление записи реестра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model.updateTextView = function () {</w:t>
      </w:r>
      <w:r>
        <w:br w:type="textWrapping"/>
      </w:r>
      <w:r>
        <w:rPr>
          <w:rStyle w:val="VerbatimChar"/>
        </w:rPr>
        <w:t xml:space="preserve">    if (!model.getValue()) {</w:t>
      </w:r>
      <w:r>
        <w:br w:type="textWrapping"/>
      </w:r>
      <w:r>
        <w:rPr>
          <w:rStyle w:val="VerbatimChar"/>
        </w:rPr>
        <w:t xml:space="preserve">        model.textValue = "";</w:t>
      </w:r>
      <w:r>
        <w:br w:type="textWrapping"/>
      </w:r>
      <w:r>
        <w:rPr>
          <w:rStyle w:val="VerbatimChar"/>
        </w:rPr>
        <w:t xml:space="preserve">        model.asfDataId = null;</w:t>
      </w:r>
      <w:r>
        <w:br w:type="textWrapping"/>
      </w:r>
      <w:r>
        <w:rPr>
          <w:rStyle w:val="VerbatimChar"/>
        </w:rPr>
        <w:t xml:space="preserve">        model.trigger(AS.FORMS.EVENT_TYPE.dataLoad, [model]);</w:t>
      </w:r>
      <w:r>
        <w:br w:type="textWrapping"/>
      </w:r>
      <w:r>
        <w:rPr>
          <w:rStyle w:val="VerbatimChar"/>
        </w:rPr>
        <w:t xml:space="preserve">        return;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    AS.FORMS.ApiUtils.getAsfDataUUID(model.getValue(), function (newAsfDataId) {</w:t>
      </w:r>
      <w:r>
        <w:br w:type="textWrapping"/>
      </w:r>
      <w:r>
        <w:rPr>
          <w:rStyle w:val="VerbatimChar"/>
        </w:rPr>
        <w:t xml:space="preserve">        model.asfDataId = newAsfDataId;</w:t>
      </w:r>
      <w:r>
        <w:br w:type="textWrapping"/>
      </w:r>
      <w:r>
        <w:rPr>
          <w:rStyle w:val="VerbatimChar"/>
        </w:rPr>
        <w:t xml:space="preserve">        AS.FORMS.ApiUtils.getDocMeaningContent(registry.registryID, newAsfDataId, function (text) {</w:t>
      </w:r>
      <w:r>
        <w:br w:type="textWrapping"/>
      </w:r>
      <w:r>
        <w:rPr>
          <w:rStyle w:val="VerbatimChar"/>
        </w:rPr>
        <w:t xml:space="preserve">            if (text === null || text === '') {</w:t>
      </w:r>
      <w:r>
        <w:br w:type="textWrapping"/>
      </w:r>
      <w:r>
        <w:rPr>
          <w:rStyle w:val="VerbatimChar"/>
        </w:rPr>
        <w:t xml:space="preserve">                model.textValue = i18n.tr('Документ');</w:t>
      </w:r>
      <w:r>
        <w:br w:type="textWrapping"/>
      </w:r>
      <w:r>
        <w:rPr>
          <w:rStyle w:val="VerbatimChar"/>
        </w:rPr>
        <w:t xml:space="preserve">            } else {</w:t>
      </w:r>
      <w:r>
        <w:br w:type="textWrapping"/>
      </w:r>
      <w:r>
        <w:rPr>
          <w:rStyle w:val="VerbatimChar"/>
        </w:rPr>
        <w:t xml:space="preserve">                model.textValue = text;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        model.trigger(AS.FORMS.EVENT_TYPE.dataLoad, [model]);</w:t>
      </w:r>
      <w:r>
        <w:br w:type="textWrapping"/>
      </w:r>
      <w:r>
        <w:rPr>
          <w:rStyle w:val="VerbatimChar"/>
        </w:rPr>
        <w:t xml:space="preserve">        });</w:t>
      </w:r>
      <w:r>
        <w:br w:type="textWrapping"/>
      </w:r>
      <w:r>
        <w:rPr>
          <w:rStyle w:val="VerbatimChar"/>
        </w:rPr>
        <w:t xml:space="preserve">    });</w:t>
      </w:r>
      <w:r>
        <w:br w:type="textWrapping"/>
      </w:r>
      <w:r>
        <w:rPr>
          <w:rStyle w:val="VerbatimChar"/>
        </w:rPr>
        <w:t xml:space="preserve">};</w:t>
      </w:r>
      <w:r>
        <w:br w:type="textWrapping"/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получить тесктовое представление записи реестра</w:t>
      </w:r>
      <w:r>
        <w:br w:type="textWrapping"/>
      </w:r>
      <w:r>
        <w:rPr>
          <w:rStyle w:val="VerbatimChar"/>
        </w:rPr>
        <w:t xml:space="preserve"> * @returns {string|string|*}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model.getTextValue = function () {</w:t>
      </w:r>
      <w:r>
        <w:br w:type="textWrapping"/>
      </w:r>
      <w:r>
        <w:rPr>
          <w:rStyle w:val="VerbatimChar"/>
        </w:rPr>
        <w:t xml:space="preserve">    return model.textValue;</w:t>
      </w:r>
      <w:r>
        <w:br w:type="textWrapping"/>
      </w:r>
      <w:r>
        <w:rPr>
          <w:rStyle w:val="VerbatimChar"/>
        </w:rPr>
        <w:t xml:space="preserve">};</w:t>
      </w:r>
      <w:r>
        <w:br w:type="textWrapping"/>
      </w:r>
      <w:r>
        <w:br w:type="textWrapping"/>
      </w:r>
      <w:r>
        <w:rPr>
          <w:rStyle w:val="VerbatimChar"/>
        </w:rPr>
        <w:t xml:space="preserve">// подписываемся на событие модели об изменении содержания, чтобы подгрузить дополнительные данные</w:t>
      </w:r>
      <w:r>
        <w:br w:type="textWrapping"/>
      </w:r>
      <w:r>
        <w:rPr>
          <w:rStyle w:val="VerbatimChar"/>
        </w:rPr>
        <w:t xml:space="preserve">model.on(AS.FORMS.EVENT_TYPE.valueChange, function () {</w:t>
      </w:r>
      <w:r>
        <w:br w:type="textWrapping"/>
      </w:r>
      <w:r>
        <w:rPr>
          <w:rStyle w:val="VerbatimChar"/>
        </w:rPr>
        <w:t xml:space="preserve">    model.updateTextView();</w:t>
      </w:r>
      <w:r>
        <w:br w:type="textWrapping"/>
      </w:r>
      <w:r>
        <w:rPr>
          <w:rStyle w:val="VerbatimChar"/>
        </w:rPr>
        <w:t xml:space="preserve">});</w:t>
      </w:r>
      <w:r>
        <w:br w:type="textWrapping"/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метод реализовывает вставку asfData</w:t>
      </w:r>
      <w:r>
        <w:br w:type="textWrapping"/>
      </w:r>
      <w:r>
        <w:rPr>
          <w:rStyle w:val="VerbatimChar"/>
        </w:rPr>
        <w:t xml:space="preserve"> * @param asfData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model.setAsfData = function (asfData) {</w:t>
      </w:r>
      <w:r>
        <w:br w:type="textWrapping"/>
      </w:r>
      <w:r>
        <w:rPr>
          <w:rStyle w:val="VerbatimChar"/>
        </w:rPr>
        <w:t xml:space="preserve">    model.setValue(asfData.key);</w:t>
      </w:r>
      <w:r>
        <w:br w:type="textWrapping"/>
      </w:r>
      <w:r>
        <w:rPr>
          <w:rStyle w:val="VerbatimChar"/>
        </w:rPr>
        <w:t xml:space="preserve">};</w:t>
      </w:r>
      <w:r>
        <w:br w:type="textWrapping"/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метод реализовывает получение данных компонента для хранения</w:t>
      </w:r>
      <w:r>
        <w:br w:type="textWrapping"/>
      </w:r>
      <w:r>
        <w:rPr>
          <w:rStyle w:val="VerbatimChar"/>
        </w:rPr>
        <w:t xml:space="preserve"> * @param blockNumber</w:t>
      </w:r>
      <w:r>
        <w:br w:type="textWrapping"/>
      </w:r>
      <w:r>
        <w:rPr>
          <w:rStyle w:val="VerbatimChar"/>
        </w:rPr>
        <w:t xml:space="preserve"> * @returns {*}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model.getAsfData = function (blockNumber) {</w:t>
      </w:r>
      <w:r>
        <w:br w:type="textWrapping"/>
      </w:r>
      <w:r>
        <w:rPr>
          <w:rStyle w:val="VerbatimChar"/>
        </w:rPr>
        <w:t xml:space="preserve">    return AS.FORMS.ASFDataUtils.getBaseAsfData(model.asfProperty, blockNumber, model.textValue, model.value);</w:t>
      </w:r>
      <w:r>
        <w:br w:type="textWrapping"/>
      </w:r>
      <w:r>
        <w:rPr>
          <w:rStyle w:val="VerbatimChar"/>
        </w:rPr>
        <w:t xml:space="preserve">};</w:t>
      </w:r>
      <w:r>
        <w:br w:type="textWrapping"/>
      </w:r>
      <w:r>
        <w:br w:type="textWrapping"/>
      </w:r>
      <w:r>
        <w:br w:type="textWrapping"/>
      </w:r>
      <w:r>
        <w:rPr>
          <w:rStyle w:val="VerbatimChar"/>
        </w:rPr>
        <w:t xml:space="preserve">/* инициализация отображения */</w:t>
      </w:r>
      <w:r>
        <w:br w:type="textWrapping"/>
      </w:r>
      <w:r>
        <w:br w:type="textWrapping"/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реестр</w:t>
      </w:r>
      <w:r>
        <w:br w:type="textWrapping"/>
      </w:r>
      <w:r>
        <w:rPr>
          <w:rStyle w:val="VerbatimChar"/>
        </w:rPr>
        <w:t xml:space="preserve"> * @type {object}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var registry = null;</w:t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видимые колонки реестра</w:t>
      </w:r>
      <w:r>
        <w:br w:type="textWrapping"/>
      </w:r>
      <w:r>
        <w:rPr>
          <w:rStyle w:val="VerbatimChar"/>
        </w:rPr>
        <w:t xml:space="preserve"> * @type {Array}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var registryColumns = [];</w:t>
      </w:r>
      <w:r>
        <w:br w:type="textWrapping"/>
      </w:r>
      <w:r>
        <w:br w:type="textWrapping"/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поле ввода для поиска записей реестра</w:t>
      </w:r>
      <w:r>
        <w:br w:type="textWrapping"/>
      </w:r>
      <w:r>
        <w:rPr>
          <w:rStyle w:val="VerbatimChar"/>
        </w:rPr>
        <w:t xml:space="preserve"> * @type {XMLList|*}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var input = jQuery(view.container).children("[innerId='name']");</w:t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поле для отображения выбранной записи реестра</w:t>
      </w:r>
      <w:r>
        <w:br w:type="textWrapping"/>
      </w:r>
      <w:r>
        <w:rPr>
          <w:rStyle w:val="VerbatimChar"/>
        </w:rPr>
        <w:t xml:space="preserve"> * @type {XMLList|*}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var textView = jQuery(view.container).children("[innerId='textView']");</w:t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кнопка добавления записи</w:t>
      </w:r>
      <w:r>
        <w:br w:type="textWrapping"/>
      </w:r>
      <w:r>
        <w:rPr>
          <w:rStyle w:val="VerbatimChar"/>
        </w:rPr>
        <w:t xml:space="preserve"> * @type {XMLList|*}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var addIcon = jQuery(view.container).children("[innerId='add']");</w:t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кнопка выбора записи из реестра</w:t>
      </w:r>
      <w:r>
        <w:br w:type="textWrapping"/>
      </w:r>
      <w:r>
        <w:rPr>
          <w:rStyle w:val="VerbatimChar"/>
        </w:rPr>
        <w:t xml:space="preserve"> * @type {XMLList|*}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var browseIcon = jQuery(view.container).children("[innerId='browse']");</w:t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кнопка удаления текущей выбранной записи</w:t>
      </w:r>
      <w:r>
        <w:br w:type="textWrapping"/>
      </w:r>
      <w:r>
        <w:rPr>
          <w:rStyle w:val="VerbatimChar"/>
        </w:rPr>
        <w:t xml:space="preserve"> * @type {XMLList|*}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var deleteIcon = jQuery(view.container).children("[innerId='delete']");</w:t>
      </w:r>
      <w:r>
        <w:br w:type="textWrapping"/>
      </w:r>
      <w:r>
        <w:br w:type="textWrapping"/>
      </w:r>
      <w:r>
        <w:rPr>
          <w:rStyle w:val="VerbatimChar"/>
        </w:rPr>
        <w:t xml:space="preserve">// кнопку удаления текущей выбраннйо записи скрываем</w:t>
      </w:r>
      <w:r>
        <w:br w:type="textWrapping"/>
      </w:r>
      <w:r>
        <w:rPr>
          <w:rStyle w:val="VerbatimChar"/>
        </w:rPr>
        <w:t xml:space="preserve">deleteIcon.hide();</w:t>
      </w:r>
      <w:r>
        <w:br w:type="textWrapping"/>
      </w:r>
      <w:r>
        <w:br w:type="textWrapping"/>
      </w:r>
      <w:r>
        <w:rPr>
          <w:rStyle w:val="VerbatimChar"/>
        </w:rPr>
        <w:t xml:space="preserve">// по нажатию на кнопку "выбрать из реестра" открываем стандартный диалог выбра записи реестра</w:t>
      </w:r>
      <w:r>
        <w:br w:type="textWrapping"/>
      </w:r>
      <w:r>
        <w:rPr>
          <w:rStyle w:val="VerbatimChar"/>
        </w:rPr>
        <w:t xml:space="preserve">browseIcon.click(function () {</w:t>
      </w:r>
      <w:r>
        <w:br w:type="textWrapping"/>
      </w:r>
      <w:r>
        <w:rPr>
          <w:rStyle w:val="VerbatimChar"/>
        </w:rPr>
        <w:t xml:space="preserve">    AS.SERVICES.showRegisterLinkDialog(registry, function (documentId) {</w:t>
      </w:r>
      <w:r>
        <w:br w:type="textWrapping"/>
      </w:r>
      <w:r>
        <w:rPr>
          <w:rStyle w:val="VerbatimChar"/>
        </w:rPr>
        <w:t xml:space="preserve">        model.setValue(documentId);</w:t>
      </w:r>
      <w:r>
        <w:br w:type="textWrapping"/>
      </w:r>
      <w:r>
        <w:rPr>
          <w:rStyle w:val="VerbatimChar"/>
        </w:rPr>
        <w:t xml:space="preserve">    });</w:t>
      </w:r>
      <w:r>
        <w:br w:type="textWrapping"/>
      </w:r>
      <w:r>
        <w:rPr>
          <w:rStyle w:val="VerbatimChar"/>
        </w:rPr>
        <w:t xml:space="preserve">});</w:t>
      </w:r>
      <w:r>
        <w:br w:type="textWrapping"/>
      </w:r>
      <w:r>
        <w:br w:type="textWrapping"/>
      </w:r>
      <w:r>
        <w:rPr>
          <w:rStyle w:val="VerbatimChar"/>
        </w:rPr>
        <w:t xml:space="preserve">// по нажатию на кнопку "создать" открываем форму создания записи реестра</w:t>
      </w:r>
      <w:r>
        <w:br w:type="textWrapping"/>
      </w:r>
      <w:r>
        <w:rPr>
          <w:rStyle w:val="VerbatimChar"/>
        </w:rPr>
        <w:t xml:space="preserve">addIcon.click(function () {</w:t>
      </w:r>
      <w:r>
        <w:br w:type="textWrapping"/>
      </w:r>
      <w:r>
        <w:rPr>
          <w:rStyle w:val="VerbatimChar"/>
        </w:rPr>
        <w:t xml:space="preserve">    if (!registry.rr_create) {</w:t>
      </w:r>
      <w:r>
        <w:br w:type="textWrapping"/>
      </w:r>
      <w:r>
        <w:rPr>
          <w:rStyle w:val="VerbatimChar"/>
        </w:rPr>
        <w:t xml:space="preserve">        alert("У вас нет прав на создание записей данного реестра");</w:t>
      </w:r>
      <w:r>
        <w:br w:type="textWrapping"/>
      </w:r>
      <w:r>
        <w:rPr>
          <w:rStyle w:val="VerbatimChar"/>
        </w:rPr>
        <w:t xml:space="preserve">        return;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br w:type="textWrapping"/>
      </w:r>
      <w:r>
        <w:rPr>
          <w:rStyle w:val="VerbatimChar"/>
        </w:rPr>
        <w:t xml:space="preserve">    var createPlayerDiv = jQuery("&lt;div&gt;");</w:t>
      </w:r>
      <w:r>
        <w:br w:type="textWrapping"/>
      </w:r>
      <w:r>
        <w:rPr>
          <w:rStyle w:val="VerbatimChar"/>
        </w:rPr>
        <w:t xml:space="preserve">    createPlayerDiv.css("width", "1000px");</w:t>
      </w:r>
      <w:r>
        <w:br w:type="textWrapping"/>
      </w:r>
      <w:r>
        <w:rPr>
          <w:rStyle w:val="VerbatimChar"/>
        </w:rPr>
        <w:t xml:space="preserve">    createPlayerDiv.css("height", "700px");</w:t>
      </w:r>
      <w:r>
        <w:br w:type="textWrapping"/>
      </w:r>
      <w:r>
        <w:br w:type="textWrapping"/>
      </w:r>
      <w:r>
        <w:rPr>
          <w:rStyle w:val="VerbatimChar"/>
        </w:rPr>
        <w:t xml:space="preserve">    createPlayerDiv.css("border", "1px solid #afafaf");</w:t>
      </w:r>
      <w:r>
        <w:br w:type="textWrapping"/>
      </w:r>
      <w:r>
        <w:br w:type="textWrapping"/>
      </w:r>
      <w:r>
        <w:rPr>
          <w:rStyle w:val="VerbatimChar"/>
        </w:rPr>
        <w:t xml:space="preserve">    var saveButton = jQuery("&lt;button&gt;", {class: "ns-approveButton ns-basicChooserApplyButton"});</w:t>
      </w:r>
      <w:r>
        <w:br w:type="textWrapping"/>
      </w:r>
      <w:r>
        <w:rPr>
          <w:rStyle w:val="VerbatimChar"/>
        </w:rPr>
        <w:t xml:space="preserve">    saveButton.button();</w:t>
      </w:r>
      <w:r>
        <w:br w:type="textWrapping"/>
      </w:r>
      <w:r>
        <w:rPr>
          <w:rStyle w:val="VerbatimChar"/>
        </w:rPr>
        <w:t xml:space="preserve">    saveButton.html(i18n.tr("Создать"));</w:t>
      </w:r>
      <w:r>
        <w:br w:type="textWrapping"/>
      </w:r>
      <w:r>
        <w:rPr>
          <w:rStyle w:val="VerbatimChar"/>
        </w:rPr>
        <w:t xml:space="preserve">    saveButton.css("margin", "auto");</w:t>
      </w:r>
      <w:r>
        <w:br w:type="textWrapping"/>
      </w:r>
      <w:r>
        <w:rPr>
          <w:rStyle w:val="VerbatimChar"/>
        </w:rPr>
        <w:t xml:space="preserve">    saveButton.css("display", "block");</w:t>
      </w:r>
      <w:r>
        <w:br w:type="textWrapping"/>
      </w:r>
      <w:r>
        <w:rPr>
          <w:rStyle w:val="VerbatimChar"/>
        </w:rPr>
        <w:t xml:space="preserve">    saveButton.css("margin-top", "10px");</w:t>
      </w:r>
      <w:r>
        <w:br w:type="textWrapping"/>
      </w:r>
      <w:r>
        <w:rPr>
          <w:rStyle w:val="VerbatimChar"/>
        </w:rPr>
        <w:t xml:space="preserve">    saveButton.css("margin-bottom", "10px");</w:t>
      </w:r>
      <w:r>
        <w:br w:type="textWrapping"/>
      </w:r>
      <w:r>
        <w:br w:type="textWrapping"/>
      </w:r>
      <w:r>
        <w:rPr>
          <w:rStyle w:val="VerbatimChar"/>
        </w:rPr>
        <w:t xml:space="preserve">    var player = AS.FORMS.createPlayer();</w:t>
      </w:r>
      <w:r>
        <w:br w:type="textWrapping"/>
      </w:r>
      <w:r>
        <w:br w:type="textWrapping"/>
      </w:r>
      <w:r>
        <w:rPr>
          <w:rStyle w:val="VerbatimChar"/>
        </w:rPr>
        <w:t xml:space="preserve">    player.view.setEditable(true);</w:t>
      </w:r>
      <w:r>
        <w:br w:type="textWrapping"/>
      </w:r>
      <w:r>
        <w:rPr>
          <w:rStyle w:val="VerbatimChar"/>
        </w:rPr>
        <w:t xml:space="preserve">    player.showFormData(registry.formId);</w:t>
      </w:r>
      <w:r>
        <w:br w:type="textWrapping"/>
      </w:r>
      <w:r>
        <w:rPr>
          <w:rStyle w:val="VerbatimChar"/>
        </w:rPr>
        <w:t xml:space="preserve">    player.view.appendTo(createPlayerDiv);</w:t>
      </w:r>
      <w:r>
        <w:br w:type="textWrapping"/>
      </w:r>
      <w:r>
        <w:br w:type="textWrapping"/>
      </w:r>
      <w:r>
        <w:rPr>
          <w:rStyle w:val="VerbatimChar"/>
        </w:rPr>
        <w:t xml:space="preserve">    player.model.on(AS.FORMS.EVENT_TYPE.dataLoad, function () {</w:t>
      </w:r>
      <w:r>
        <w:br w:type="textWrapping"/>
      </w:r>
      <w:r>
        <w:rPr>
          <w:rStyle w:val="VerbatimChar"/>
        </w:rPr>
        <w:t xml:space="preserve">        console.log(player.model);</w:t>
      </w:r>
      <w:r>
        <w:br w:type="textWrapping"/>
      </w:r>
      <w:r>
        <w:rPr>
          <w:rStyle w:val="VerbatimChar"/>
        </w:rPr>
        <w:t xml:space="preserve">        var registryModel = null;</w:t>
      </w:r>
      <w:r>
        <w:br w:type="textWrapping"/>
      </w:r>
      <w:r>
        <w:rPr>
          <w:rStyle w:val="VerbatimChar"/>
        </w:rPr>
        <w:t xml:space="preserve">        if (player.model.formCode === 'crm_form_contact') {</w:t>
      </w:r>
      <w:r>
        <w:br w:type="textWrapping"/>
      </w:r>
      <w:r>
        <w:rPr>
          <w:rStyle w:val="VerbatimChar"/>
        </w:rPr>
        <w:t xml:space="preserve">            registryModel = player.model.getModelWithId('crm_form_contact_lead_lead', 'crm_form_contact_lead');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    if (player.model.formCode === 'crm_form_account') {</w:t>
      </w:r>
      <w:r>
        <w:br w:type="textWrapping"/>
      </w:r>
      <w:r>
        <w:rPr>
          <w:rStyle w:val="VerbatimChar"/>
        </w:rPr>
        <w:t xml:space="preserve">            registryModel = player.model.getModelWithId('crm_form_account_lead_lead', 'crm_form_account_lead');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    if (player.model.formCode === 'crm_form_dealActivity') {</w:t>
      </w:r>
      <w:r>
        <w:br w:type="textWrapping"/>
      </w:r>
      <w:r>
        <w:rPr>
          <w:rStyle w:val="VerbatimChar"/>
        </w:rPr>
        <w:t xml:space="preserve">            registryModel = player.model.getModelWithId('crm_form_dealActivity_main_deal');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    if (player.model.formCode === 'crm_form_leadActivity') {</w:t>
      </w:r>
      <w:r>
        <w:br w:type="textWrapping"/>
      </w:r>
      <w:r>
        <w:rPr>
          <w:rStyle w:val="VerbatimChar"/>
        </w:rPr>
        <w:t xml:space="preserve">            registryModel = player.model.getModelWithId('crm_form_leadActivity_main_lead');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    if (registryModel != null) {</w:t>
      </w:r>
      <w:r>
        <w:br w:type="textWrapping"/>
      </w:r>
      <w:r>
        <w:rPr>
          <w:rStyle w:val="VerbatimChar"/>
        </w:rPr>
        <w:t xml:space="preserve">            registryModel.setValue(AS.SERVICES.getParameterByName("document_identifier", window.location.href));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});</w:t>
      </w:r>
      <w:r>
        <w:br w:type="textWrapping"/>
      </w:r>
      <w:r>
        <w:br w:type="textWrapping"/>
      </w:r>
      <w:r>
        <w:rPr>
          <w:rStyle w:val="VerbatimChar"/>
        </w:rPr>
        <w:t xml:space="preserve">    createPlayerDiv.append(saveButton);</w:t>
      </w:r>
      <w:r>
        <w:br w:type="textWrapping"/>
      </w:r>
      <w:r>
        <w:br w:type="textWrapping"/>
      </w:r>
      <w:r>
        <w:br w:type="textWrapping"/>
      </w:r>
      <w:r>
        <w:rPr>
          <w:rStyle w:val="VerbatimChar"/>
        </w:rPr>
        <w:t xml:space="preserve">    createPlayerDiv.dialog({</w:t>
      </w:r>
      <w:r>
        <w:br w:type="textWrapping"/>
      </w:r>
      <w:r>
        <w:rPr>
          <w:rStyle w:val="VerbatimChar"/>
        </w:rPr>
        <w:t xml:space="preserve">        width: 1000,</w:t>
      </w:r>
      <w:r>
        <w:br w:type="textWrapping"/>
      </w:r>
      <w:r>
        <w:rPr>
          <w:rStyle w:val="VerbatimChar"/>
        </w:rPr>
        <w:t xml:space="preserve">        height: 700,</w:t>
      </w:r>
      <w:r>
        <w:br w:type="textWrapping"/>
      </w:r>
      <w:r>
        <w:rPr>
          <w:rStyle w:val="VerbatimChar"/>
        </w:rPr>
        <w:t xml:space="preserve">        modal: true</w:t>
      </w:r>
      <w:r>
        <w:br w:type="textWrapping"/>
      </w:r>
      <w:r>
        <w:rPr>
          <w:rStyle w:val="VerbatimChar"/>
        </w:rPr>
        <w:t xml:space="preserve">    });</w:t>
      </w:r>
      <w:r>
        <w:br w:type="textWrapping"/>
      </w:r>
      <w:r>
        <w:br w:type="textWrapping"/>
      </w:r>
      <w:r>
        <w:br w:type="textWrapping"/>
      </w:r>
      <w:r>
        <w:rPr>
          <w:rStyle w:val="VerbatimChar"/>
        </w:rPr>
        <w:t xml:space="preserve">    saveButton.click(function () {</w:t>
      </w:r>
      <w:r>
        <w:br w:type="textWrapping"/>
      </w:r>
      <w:r>
        <w:rPr>
          <w:rStyle w:val="VerbatimChar"/>
        </w:rPr>
        <w:t xml:space="preserve">        var valid = player.model.isValid();</w:t>
      </w:r>
      <w:r>
        <w:br w:type="textWrapping"/>
      </w:r>
      <w:r>
        <w:rPr>
          <w:rStyle w:val="VerbatimChar"/>
        </w:rPr>
        <w:t xml:space="preserve">        if (!valid) {</w:t>
      </w:r>
      <w:r>
        <w:br w:type="textWrapping"/>
      </w:r>
      <w:r>
        <w:rPr>
          <w:rStyle w:val="VerbatimChar"/>
        </w:rPr>
        <w:t xml:space="preserve">            alert(i18n.tr("Введите все обязательные поля"));</w:t>
      </w:r>
      <w:r>
        <w:br w:type="textWrapping"/>
      </w:r>
      <w:r>
        <w:rPr>
          <w:rStyle w:val="VerbatimChar"/>
        </w:rPr>
        <w:t xml:space="preserve">            return;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br w:type="textWrapping"/>
      </w:r>
      <w:r>
        <w:rPr>
          <w:rStyle w:val="VerbatimChar"/>
        </w:rPr>
        <w:t xml:space="preserve">        AS.SERVICES.showWaitWindow();</w:t>
      </w:r>
      <w:r>
        <w:br w:type="textWrapping"/>
      </w:r>
      <w:r>
        <w:rPr>
          <w:rStyle w:val="VerbatimChar"/>
        </w:rPr>
        <w:t xml:space="preserve">        AS.FORMS.ApiUtils.simpleAsyncGet("rest/api/registry/create_doc?registryID=" + registry.registryID, function (result) {</w:t>
      </w:r>
      <w:r>
        <w:br w:type="textWrapping"/>
      </w:r>
      <w:r>
        <w:rPr>
          <w:rStyle w:val="VerbatimChar"/>
        </w:rPr>
        <w:t xml:space="preserve">            if (result.errorCode != 0) {</w:t>
      </w:r>
      <w:r>
        <w:br w:type="textWrapping"/>
      </w:r>
      <w:r>
        <w:rPr>
          <w:rStyle w:val="VerbatimChar"/>
        </w:rPr>
        <w:t xml:space="preserve">                AS.SERVICES.hideWaitWindow();</w:t>
      </w:r>
      <w:r>
        <w:br w:type="textWrapping"/>
      </w:r>
      <w:r>
        <w:rPr>
          <w:rStyle w:val="VerbatimChar"/>
        </w:rPr>
        <w:t xml:space="preserve">                alert(i18n.tr("Во время сохранения данных по форме произошли ошибки. Обратитесь к администратору"));</w:t>
      </w:r>
      <w:r>
        <w:br w:type="textWrapping"/>
      </w:r>
      <w:r>
        <w:rPr>
          <w:rStyle w:val="VerbatimChar"/>
        </w:rPr>
        <w:t xml:space="preserve">                return;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        player.model.asfDataId = result.dataUUID;</w:t>
      </w:r>
      <w:r>
        <w:br w:type="textWrapping"/>
      </w:r>
      <w:r>
        <w:rPr>
          <w:rStyle w:val="VerbatimChar"/>
        </w:rPr>
        <w:t xml:space="preserve">            player.saveFormData(function (result) {</w:t>
      </w:r>
      <w:r>
        <w:br w:type="textWrapping"/>
      </w:r>
      <w:r>
        <w:rPr>
          <w:rStyle w:val="VerbatimChar"/>
        </w:rPr>
        <w:t xml:space="preserve">                AS.SERVICES.hideWaitWindow();</w:t>
      </w:r>
      <w:r>
        <w:br w:type="textWrapping"/>
      </w:r>
      <w:r>
        <w:rPr>
          <w:rStyle w:val="VerbatimChar"/>
        </w:rPr>
        <w:t xml:space="preserve">                if (_.isUndefined(result)) {</w:t>
      </w:r>
      <w:r>
        <w:br w:type="textWrapping"/>
      </w:r>
      <w:r>
        <w:rPr>
          <w:rStyle w:val="VerbatimChar"/>
        </w:rPr>
        <w:t xml:space="preserve">                    alert(i18n.tr("Во время сохранения данных по форме произошли ошибки. Обратитесь к администратору"));</w:t>
      </w:r>
      <w:r>
        <w:br w:type="textWrapping"/>
      </w:r>
      <w:r>
        <w:rPr>
          <w:rStyle w:val="VerbatimChar"/>
        </w:rPr>
        <w:t xml:space="preserve">                    return;</w:t>
      </w:r>
      <w:r>
        <w:br w:type="textWrapping"/>
      </w:r>
      <w:r>
        <w:rPr>
          <w:rStyle w:val="VerbatimChar"/>
        </w:rPr>
        <w:t xml:space="preserve">                };</w:t>
      </w:r>
      <w:r>
        <w:br w:type="textWrapping"/>
      </w:r>
      <w:r>
        <w:br w:type="textWrapping"/>
      </w:r>
      <w:r>
        <w:br w:type="textWrapping"/>
      </w:r>
      <w:r>
        <w:rPr>
          <w:rStyle w:val="VerbatimChar"/>
        </w:rPr>
        <w:t xml:space="preserve">                createPlayerDiv.dialog("destroy");</w:t>
      </w:r>
      <w:r>
        <w:br w:type="textWrapping"/>
      </w:r>
      <w:r>
        <w:br w:type="textWrapping"/>
      </w:r>
      <w:r>
        <w:rPr>
          <w:rStyle w:val="VerbatimChar"/>
        </w:rPr>
        <w:t xml:space="preserve">                AS.FORMS.ApiUtils.getDocumentIdentifier(result, function (documentID) {</w:t>
      </w:r>
      <w:r>
        <w:br w:type="textWrapping"/>
      </w:r>
      <w:r>
        <w:rPr>
          <w:rStyle w:val="VerbatimChar"/>
        </w:rPr>
        <w:t xml:space="preserve">                    /*в качестве значения компонента указываем ид созданного документа*/</w:t>
      </w:r>
      <w:r>
        <w:br w:type="textWrapping"/>
      </w:r>
      <w:r>
        <w:rPr>
          <w:rStyle w:val="VerbatimChar"/>
        </w:rPr>
        <w:t xml:space="preserve">                    model.setValue(documentID);</w:t>
      </w:r>
      <w:r>
        <w:br w:type="textWrapping"/>
      </w:r>
      <w:r>
        <w:rPr>
          <w:rStyle w:val="VerbatimChar"/>
        </w:rPr>
        <w:t xml:space="preserve">                });</w:t>
      </w:r>
      <w:r>
        <w:br w:type="textWrapping"/>
      </w:r>
      <w:r>
        <w:br w:type="textWrapping"/>
      </w:r>
      <w:r>
        <w:rPr>
          <w:rStyle w:val="VerbatimChar"/>
        </w:rPr>
        <w:t xml:space="preserve">            });</w:t>
      </w:r>
      <w:r>
        <w:br w:type="textWrapping"/>
      </w:r>
      <w:r>
        <w:rPr>
          <w:rStyle w:val="VerbatimChar"/>
        </w:rPr>
        <w:t xml:space="preserve">        });</w:t>
      </w:r>
      <w:r>
        <w:br w:type="textWrapping"/>
      </w:r>
      <w:r>
        <w:br w:type="textWrapping"/>
      </w:r>
      <w:r>
        <w:rPr>
          <w:rStyle w:val="VerbatimChar"/>
        </w:rPr>
        <w:t xml:space="preserve">    });</w:t>
      </w:r>
      <w:r>
        <w:br w:type="textWrapping"/>
      </w:r>
      <w:r>
        <w:br w:type="textWrapping"/>
      </w:r>
      <w:r>
        <w:br w:type="textWrapping"/>
      </w:r>
      <w:r>
        <w:rPr>
          <w:rStyle w:val="VerbatimChar"/>
        </w:rPr>
        <w:t xml:space="preserve">});</w:t>
      </w:r>
      <w:r>
        <w:br w:type="textWrapping"/>
      </w:r>
      <w:r>
        <w:br w:type="textWrapping"/>
      </w:r>
      <w:r>
        <w:br w:type="textWrapping"/>
      </w:r>
      <w:r>
        <w:rPr>
          <w:rStyle w:val="VerbatimChar"/>
        </w:rPr>
        <w:t xml:space="preserve">// по нажатию на кнопку удалить  - удаляем выбранное значение</w:t>
      </w:r>
      <w:r>
        <w:br w:type="textWrapping"/>
      </w:r>
      <w:r>
        <w:rPr>
          <w:rStyle w:val="VerbatimChar"/>
        </w:rPr>
        <w:t xml:space="preserve">deleteIcon.click(function(){</w:t>
      </w:r>
      <w:r>
        <w:br w:type="textWrapping"/>
      </w:r>
      <w:r>
        <w:rPr>
          <w:rStyle w:val="VerbatimChar"/>
        </w:rPr>
        <w:t xml:space="preserve">    model.setValue(null);</w:t>
      </w:r>
      <w:r>
        <w:br w:type="textWrapping"/>
      </w:r>
      <w:r>
        <w:rPr>
          <w:rStyle w:val="VerbatimChar"/>
        </w:rPr>
        <w:t xml:space="preserve">});</w:t>
      </w:r>
      <w:r>
        <w:br w:type="textWrapping"/>
      </w:r>
      <w:r>
        <w:br w:type="textWrapping"/>
      </w:r>
      <w:r>
        <w:br w:type="textWrapping"/>
      </w:r>
      <w:r>
        <w:rPr>
          <w:rStyle w:val="VerbatimChar"/>
        </w:rPr>
        <w:t xml:space="preserve">// по нажатию на текстовое отображение  - открываем запись реестра на просмотр</w:t>
      </w:r>
      <w:r>
        <w:br w:type="textWrapping"/>
      </w:r>
      <w:r>
        <w:rPr>
          <w:rStyle w:val="VerbatimChar"/>
        </w:rPr>
        <w:t xml:space="preserve">textView.click(function () {</w:t>
      </w:r>
      <w:r>
        <w:br w:type="textWrapping"/>
      </w:r>
      <w:r>
        <w:rPr>
          <w:rStyle w:val="VerbatimChar"/>
        </w:rPr>
        <w:t xml:space="preserve">    var createPlayerDiv = jQuery("&lt;div&gt;");</w:t>
      </w:r>
      <w:r>
        <w:br w:type="textWrapping"/>
      </w:r>
      <w:r>
        <w:rPr>
          <w:rStyle w:val="VerbatimChar"/>
        </w:rPr>
        <w:t xml:space="preserve">    createPlayerDiv.css("width", "1000px");</w:t>
      </w:r>
      <w:r>
        <w:br w:type="textWrapping"/>
      </w:r>
      <w:r>
        <w:rPr>
          <w:rStyle w:val="VerbatimChar"/>
        </w:rPr>
        <w:t xml:space="preserve">    createPlayerDiv.css("height", "700px");</w:t>
      </w:r>
      <w:r>
        <w:br w:type="textWrapping"/>
      </w:r>
      <w:r>
        <w:br w:type="textWrapping"/>
      </w:r>
      <w:r>
        <w:rPr>
          <w:rStyle w:val="VerbatimChar"/>
        </w:rPr>
        <w:t xml:space="preserve">    var editButton = jQuery('&lt;div class="edit"&gt;&lt;/div&gt;');</w:t>
      </w:r>
      <w:r>
        <w:br w:type="textWrapping"/>
      </w:r>
      <w:r>
        <w:br w:type="textWrapping"/>
      </w:r>
      <w:r>
        <w:rPr>
          <w:rStyle w:val="VerbatimChar"/>
        </w:rPr>
        <w:t xml:space="preserve">    var saveButton = jQuery("&lt;button&gt;", {class: "ns-approveButton ns-basicChooserApplyButton"});</w:t>
      </w:r>
      <w:r>
        <w:br w:type="textWrapping"/>
      </w:r>
      <w:r>
        <w:rPr>
          <w:rStyle w:val="VerbatimChar"/>
        </w:rPr>
        <w:t xml:space="preserve">    saveButton.button();</w:t>
      </w:r>
      <w:r>
        <w:br w:type="textWrapping"/>
      </w:r>
      <w:r>
        <w:rPr>
          <w:rStyle w:val="VerbatimChar"/>
        </w:rPr>
        <w:t xml:space="preserve">    saveButton.html(i18n.tr("Сохранить"));</w:t>
      </w:r>
      <w:r>
        <w:br w:type="textWrapping"/>
      </w:r>
      <w:r>
        <w:rPr>
          <w:rStyle w:val="VerbatimChar"/>
        </w:rPr>
        <w:t xml:space="preserve">    saveButton.css("margin", "auto");</w:t>
      </w:r>
      <w:r>
        <w:br w:type="textWrapping"/>
      </w:r>
      <w:r>
        <w:rPr>
          <w:rStyle w:val="VerbatimChar"/>
        </w:rPr>
        <w:t xml:space="preserve">    saveButton.css("display", "block");</w:t>
      </w:r>
      <w:r>
        <w:br w:type="textWrapping"/>
      </w:r>
      <w:r>
        <w:rPr>
          <w:rStyle w:val="VerbatimChar"/>
        </w:rPr>
        <w:t xml:space="preserve">    saveButton.css("margin-top", "10px");</w:t>
      </w:r>
      <w:r>
        <w:br w:type="textWrapping"/>
      </w:r>
      <w:r>
        <w:rPr>
          <w:rStyle w:val="VerbatimChar"/>
        </w:rPr>
        <w:t xml:space="preserve">    saveButton.css("margin-bottom", "10px");</w:t>
      </w:r>
      <w:r>
        <w:br w:type="textWrapping"/>
      </w:r>
      <w:r>
        <w:br w:type="textWrapping"/>
      </w:r>
      <w:r>
        <w:rPr>
          <w:rStyle w:val="VerbatimChar"/>
        </w:rPr>
        <w:t xml:space="preserve">    if (registry.code == 'crm_registry_leadActivities' || registry.code == 'crm_registry_dealActivities') {</w:t>
      </w:r>
      <w:r>
        <w:br w:type="textWrapping"/>
      </w:r>
      <w:r>
        <w:rPr>
          <w:rStyle w:val="VerbatimChar"/>
        </w:rPr>
        <w:t xml:space="preserve">        createPlayerDiv.append(editButton);</w:t>
      </w:r>
      <w:r>
        <w:br w:type="textWrapping"/>
      </w:r>
      <w:r>
        <w:br w:type="textWrapping"/>
      </w:r>
      <w:r>
        <w:rPr>
          <w:rStyle w:val="VerbatimChar"/>
        </w:rPr>
        <w:t xml:space="preserve">        editButton.click(function () {</w:t>
      </w:r>
      <w:r>
        <w:br w:type="textWrapping"/>
      </w:r>
      <w:r>
        <w:rPr>
          <w:rStyle w:val="VerbatimChar"/>
        </w:rPr>
        <w:t xml:space="preserve">            if (player.view.editable) {</w:t>
      </w:r>
      <w:r>
        <w:br w:type="textWrapping"/>
      </w:r>
      <w:r>
        <w:rPr>
          <w:rStyle w:val="VerbatimChar"/>
        </w:rPr>
        <w:t xml:space="preserve">                player.view.setEditable(false);</w:t>
      </w:r>
      <w:r>
        <w:br w:type="textWrapping"/>
      </w:r>
      <w:r>
        <w:rPr>
          <w:rStyle w:val="VerbatimChar"/>
        </w:rPr>
        <w:t xml:space="preserve">                editButton.removeClass('edited');</w:t>
      </w:r>
      <w:r>
        <w:br w:type="textWrapping"/>
      </w:r>
      <w:r>
        <w:rPr>
          <w:rStyle w:val="VerbatimChar"/>
        </w:rPr>
        <w:t xml:space="preserve">                saveButton.hide();</w:t>
      </w:r>
      <w:r>
        <w:br w:type="textWrapping"/>
      </w:r>
      <w:r>
        <w:rPr>
          <w:rStyle w:val="VerbatimChar"/>
        </w:rPr>
        <w:t xml:space="preserve">            } else {</w:t>
      </w:r>
      <w:r>
        <w:br w:type="textWrapping"/>
      </w:r>
      <w:r>
        <w:rPr>
          <w:rStyle w:val="VerbatimChar"/>
        </w:rPr>
        <w:t xml:space="preserve">                player.view.setEditable(true);</w:t>
      </w:r>
      <w:r>
        <w:br w:type="textWrapping"/>
      </w:r>
      <w:r>
        <w:rPr>
          <w:rStyle w:val="VerbatimChar"/>
        </w:rPr>
        <w:t xml:space="preserve">                editButton.addClass('edited');</w:t>
      </w:r>
      <w:r>
        <w:br w:type="textWrapping"/>
      </w:r>
      <w:r>
        <w:rPr>
          <w:rStyle w:val="VerbatimChar"/>
        </w:rPr>
        <w:t xml:space="preserve">                saveButton.show();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    });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br w:type="textWrapping"/>
      </w:r>
      <w:r>
        <w:rPr>
          <w:rStyle w:val="VerbatimChar"/>
        </w:rPr>
        <w:t xml:space="preserve">    createPlayerDiv.css("border", "1px solid #afafaf");</w:t>
      </w:r>
      <w:r>
        <w:br w:type="textWrapping"/>
      </w:r>
      <w:r>
        <w:br w:type="textWrapping"/>
      </w:r>
      <w:r>
        <w:rPr>
          <w:rStyle w:val="VerbatimChar"/>
        </w:rPr>
        <w:t xml:space="preserve">    var player = AS.FORMS.createPlayer();</w:t>
      </w:r>
      <w:r>
        <w:br w:type="textWrapping"/>
      </w:r>
      <w:r>
        <w:br w:type="textWrapping"/>
      </w:r>
      <w:r>
        <w:rPr>
          <w:rStyle w:val="VerbatimChar"/>
        </w:rPr>
        <w:t xml:space="preserve">    player.view.setEditable(false);</w:t>
      </w:r>
      <w:r>
        <w:br w:type="textWrapping"/>
      </w:r>
      <w:r>
        <w:rPr>
          <w:rStyle w:val="VerbatimChar"/>
        </w:rPr>
        <w:t xml:space="preserve">    player.showFormData(null, null, model.asfDataId, 0);</w:t>
      </w:r>
      <w:r>
        <w:br w:type="textWrapping"/>
      </w:r>
      <w:r>
        <w:rPr>
          <w:rStyle w:val="VerbatimChar"/>
        </w:rPr>
        <w:t xml:space="preserve">    player.view.appendTo(createPlayerDiv);</w:t>
      </w:r>
      <w:r>
        <w:br w:type="textWrapping"/>
      </w:r>
      <w:r>
        <w:rPr>
          <w:rStyle w:val="VerbatimChar"/>
        </w:rPr>
        <w:t xml:space="preserve">    createPlayerDiv.append(saveButton);</w:t>
      </w:r>
      <w:r>
        <w:br w:type="textWrapping"/>
      </w:r>
      <w:r>
        <w:rPr>
          <w:rStyle w:val="VerbatimChar"/>
        </w:rPr>
        <w:t xml:space="preserve">    saveButton.hide();</w:t>
      </w:r>
      <w:r>
        <w:br w:type="textWrapping"/>
      </w:r>
      <w:r>
        <w:br w:type="textWrapping"/>
      </w:r>
      <w:r>
        <w:rPr>
          <w:rStyle w:val="VerbatimChar"/>
        </w:rPr>
        <w:t xml:space="preserve">    createPlayerDiv.dialog({</w:t>
      </w:r>
      <w:r>
        <w:br w:type="textWrapping"/>
      </w:r>
      <w:r>
        <w:rPr>
          <w:rStyle w:val="VerbatimChar"/>
        </w:rPr>
        <w:t xml:space="preserve">        width: 1000,</w:t>
      </w:r>
      <w:r>
        <w:br w:type="textWrapping"/>
      </w:r>
      <w:r>
        <w:rPr>
          <w:rStyle w:val="VerbatimChar"/>
        </w:rPr>
        <w:t xml:space="preserve">        height: 700,</w:t>
      </w:r>
      <w:r>
        <w:br w:type="textWrapping"/>
      </w:r>
      <w:r>
        <w:rPr>
          <w:rStyle w:val="VerbatimChar"/>
        </w:rPr>
        <w:t xml:space="preserve">        modal: true</w:t>
      </w:r>
      <w:r>
        <w:br w:type="textWrapping"/>
      </w:r>
      <w:r>
        <w:rPr>
          <w:rStyle w:val="VerbatimChar"/>
        </w:rPr>
        <w:t xml:space="preserve">    });</w:t>
      </w:r>
      <w:r>
        <w:br w:type="textWrapping"/>
      </w:r>
      <w:r>
        <w:br w:type="textWrapping"/>
      </w:r>
      <w:r>
        <w:rPr>
          <w:rStyle w:val="VerbatimChar"/>
        </w:rPr>
        <w:t xml:space="preserve">    saveButton.click(function () {</w:t>
      </w:r>
      <w:r>
        <w:br w:type="textWrapping"/>
      </w:r>
      <w:r>
        <w:rPr>
          <w:rStyle w:val="VerbatimChar"/>
        </w:rPr>
        <w:t xml:space="preserve">        var valid = player.model.isValid();</w:t>
      </w:r>
      <w:r>
        <w:br w:type="textWrapping"/>
      </w:r>
      <w:r>
        <w:rPr>
          <w:rStyle w:val="VerbatimChar"/>
        </w:rPr>
        <w:t xml:space="preserve">        if (!valid) {</w:t>
      </w:r>
      <w:r>
        <w:br w:type="textWrapping"/>
      </w:r>
      <w:r>
        <w:rPr>
          <w:rStyle w:val="VerbatimChar"/>
        </w:rPr>
        <w:t xml:space="preserve">            alert(i18n.tr("Введите все обязательные поля"));</w:t>
      </w:r>
      <w:r>
        <w:br w:type="textWrapping"/>
      </w:r>
      <w:r>
        <w:rPr>
          <w:rStyle w:val="VerbatimChar"/>
        </w:rPr>
        <w:t xml:space="preserve">            return;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br w:type="textWrapping"/>
      </w:r>
      <w:r>
        <w:br w:type="textWrapping"/>
      </w:r>
      <w:r>
        <w:rPr>
          <w:rStyle w:val="VerbatimChar"/>
        </w:rPr>
        <w:t xml:space="preserve">        AS.SERVICES.showWaitWindow();</w:t>
      </w:r>
      <w:r>
        <w:br w:type="textWrapping"/>
      </w:r>
      <w:r>
        <w:rPr>
          <w:rStyle w:val="VerbatimChar"/>
        </w:rPr>
        <w:t xml:space="preserve">        player.saveFormData(function (result) {</w:t>
      </w:r>
      <w:r>
        <w:br w:type="textWrapping"/>
      </w:r>
      <w:r>
        <w:rPr>
          <w:rStyle w:val="VerbatimChar"/>
        </w:rPr>
        <w:t xml:space="preserve">            AS.SERVICES.hideWaitWindow();</w:t>
      </w:r>
      <w:r>
        <w:br w:type="textWrapping"/>
      </w:r>
      <w:r>
        <w:rPr>
          <w:rStyle w:val="VerbatimChar"/>
        </w:rPr>
        <w:t xml:space="preserve">            if (_.isUndefined(result)) {</w:t>
      </w:r>
      <w:r>
        <w:br w:type="textWrapping"/>
      </w:r>
      <w:r>
        <w:rPr>
          <w:rStyle w:val="VerbatimChar"/>
        </w:rPr>
        <w:t xml:space="preserve">                alert(i18n.tr("Во время сохранения данных по форме произошли ошибки. Обратитесь к администратору"));</w:t>
      </w:r>
      <w:r>
        <w:br w:type="textWrapping"/>
      </w:r>
      <w:r>
        <w:rPr>
          <w:rStyle w:val="VerbatimChar"/>
        </w:rPr>
        <w:t xml:space="preserve">                return;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br w:type="textWrapping"/>
      </w:r>
      <w:r>
        <w:rPr>
          <w:rStyle w:val="VerbatimChar"/>
        </w:rPr>
        <w:t xml:space="preserve">            createPlayerDiv.dialog("destroy");</w:t>
      </w:r>
      <w:r>
        <w:br w:type="textWrapping"/>
      </w:r>
      <w:r>
        <w:br w:type="textWrapping"/>
      </w:r>
      <w:r>
        <w:rPr>
          <w:rStyle w:val="VerbatimChar"/>
        </w:rPr>
        <w:t xml:space="preserve">            AS.FORMS.ApiUtils.getDocumentIdentifier(result, function (documentID) {</w:t>
      </w:r>
      <w:r>
        <w:br w:type="textWrapping"/>
      </w:r>
      <w:r>
        <w:rPr>
          <w:rStyle w:val="VerbatimChar"/>
        </w:rPr>
        <w:t xml:space="preserve">                model.setValue(documentID);</w:t>
      </w:r>
      <w:r>
        <w:br w:type="textWrapping"/>
      </w:r>
      <w:r>
        <w:rPr>
          <w:rStyle w:val="VerbatimChar"/>
        </w:rPr>
        <w:t xml:space="preserve">            });</w:t>
      </w:r>
      <w:r>
        <w:br w:type="textWrapping"/>
      </w:r>
      <w:r>
        <w:rPr>
          <w:rStyle w:val="VerbatimChar"/>
        </w:rPr>
        <w:t xml:space="preserve">        });</w:t>
      </w:r>
      <w:r>
        <w:br w:type="textWrapping"/>
      </w:r>
      <w:r>
        <w:rPr>
          <w:rStyle w:val="VerbatimChar"/>
        </w:rPr>
        <w:t xml:space="preserve">    });</w:t>
      </w:r>
      <w:r>
        <w:br w:type="textWrapping"/>
      </w:r>
      <w:r>
        <w:rPr>
          <w:rStyle w:val="VerbatimChar"/>
        </w:rPr>
        <w:t xml:space="preserve">});</w:t>
      </w:r>
      <w:r>
        <w:br w:type="textWrapping"/>
      </w:r>
      <w:r>
        <w:br w:type="textWrapping"/>
      </w:r>
      <w:r>
        <w:rPr>
          <w:rStyle w:val="VerbatimChar"/>
        </w:rPr>
        <w:t xml:space="preserve">// скрываем или отображаем поля ввода в зависимости от того режим чтения это или редактирования</w:t>
      </w:r>
      <w:r>
        <w:br w:type="textWrapping"/>
      </w:r>
      <w:r>
        <w:rPr>
          <w:rStyle w:val="VerbatimChar"/>
        </w:rPr>
        <w:t xml:space="preserve">if (!editable) {</w:t>
      </w:r>
      <w:r>
        <w:br w:type="textWrapping"/>
      </w:r>
      <w:r>
        <w:rPr>
          <w:rStyle w:val="VerbatimChar"/>
        </w:rPr>
        <w:t xml:space="preserve">    input.hide();</w:t>
      </w:r>
      <w:r>
        <w:br w:type="textWrapping"/>
      </w:r>
      <w:r>
        <w:rPr>
          <w:rStyle w:val="VerbatimChar"/>
        </w:rPr>
        <w:t xml:space="preserve">    addIcon.hide();</w:t>
      </w:r>
      <w:r>
        <w:br w:type="textWrapping"/>
      </w:r>
      <w:r>
        <w:rPr>
          <w:rStyle w:val="VerbatimChar"/>
        </w:rPr>
        <w:t xml:space="preserve">    browseIcon.hide();</w:t>
      </w:r>
      <w:r>
        <w:br w:type="textWrapping"/>
      </w:r>
      <w:r>
        <w:rPr>
          <w:rStyle w:val="VerbatimChar"/>
        </w:rPr>
        <w:t xml:space="preserve">    deleteIcon.hide();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rPr>
          <w:rStyle w:val="VerbatimChar"/>
        </w:rPr>
        <w:t xml:space="preserve">addIcon.text('+' + i18n.tr('Создать'));</w:t>
      </w:r>
      <w:r>
        <w:br w:type="textWrapping"/>
      </w:r>
      <w:r>
        <w:rPr>
          <w:rStyle w:val="VerbatimChar"/>
        </w:rPr>
        <w:t xml:space="preserve">browseIcon.text(i18n.tr('Выбрать из реестра'));</w:t>
      </w:r>
      <w:r>
        <w:br w:type="textWrapping"/>
      </w:r>
      <w:r>
        <w:rPr>
          <w:rStyle w:val="VerbatimChar"/>
        </w:rPr>
        <w:t xml:space="preserve">deleteIcon.html('&lt;div style="color:#606060; margin-left:10px; text-decoration:underline" ' +</w:t>
      </w:r>
      <w:r>
        <w:br w:type="textWrapping"/>
      </w:r>
      <w:r>
        <w:rPr>
          <w:rStyle w:val="VerbatimChar"/>
        </w:rPr>
        <w:t xml:space="preserve">    'class="asf-InlineBlock asf-cursorPointer" innerId="delete"&gt;&amp;#10005;' + i18n.tr('Удалить') + '&lt;/div&gt;');</w:t>
      </w:r>
      <w:r>
        <w:br w:type="textWrapping"/>
      </w:r>
      <w:r>
        <w:br w:type="textWrapping"/>
      </w:r>
      <w:r>
        <w:rPr>
          <w:rStyle w:val="VerbatimChar"/>
        </w:rPr>
        <w:t xml:space="preserve">// реализовываем метод обновления отображения согласно изменившимся данным модели</w:t>
      </w:r>
      <w:r>
        <w:br w:type="textWrapping"/>
      </w:r>
      <w:r>
        <w:rPr>
          <w:rStyle w:val="VerbatimChar"/>
        </w:rPr>
        <w:t xml:space="preserve">view.updateValueFromModel = function () {</w:t>
      </w:r>
      <w:r>
        <w:br w:type="textWrapping"/>
      </w:r>
      <w:r>
        <w:rPr>
          <w:rStyle w:val="VerbatimChar"/>
        </w:rPr>
        <w:t xml:space="preserve">    input.val("");</w:t>
      </w:r>
      <w:r>
        <w:br w:type="textWrapping"/>
      </w:r>
      <w:r>
        <w:rPr>
          <w:rStyle w:val="VerbatimChar"/>
        </w:rPr>
        <w:t xml:space="preserve">    if (model.getValue()) {</w:t>
      </w:r>
      <w:r>
        <w:br w:type="textWrapping"/>
      </w:r>
      <w:r>
        <w:rPr>
          <w:rStyle w:val="VerbatimChar"/>
        </w:rPr>
        <w:t xml:space="preserve">        textView.css("display", "");</w:t>
      </w:r>
      <w:r>
        <w:br w:type="textWrapping"/>
      </w:r>
      <w:r>
        <w:rPr>
          <w:rStyle w:val="VerbatimChar"/>
        </w:rPr>
        <w:t xml:space="preserve">        input.hide();</w:t>
      </w:r>
      <w:r>
        <w:br w:type="textWrapping"/>
      </w:r>
      <w:r>
        <w:rPr>
          <w:rStyle w:val="VerbatimChar"/>
        </w:rPr>
        <w:t xml:space="preserve">        textView.html(model.getTextValue());</w:t>
      </w:r>
      <w:r>
        <w:br w:type="textWrapping"/>
      </w:r>
      <w:r>
        <w:rPr>
          <w:rStyle w:val="VerbatimChar"/>
        </w:rPr>
        <w:t xml:space="preserve">        input.hide();</w:t>
      </w:r>
      <w:r>
        <w:br w:type="textWrapping"/>
      </w:r>
      <w:r>
        <w:rPr>
          <w:rStyle w:val="VerbatimChar"/>
        </w:rPr>
        <w:t xml:space="preserve">        if (editable) {</w:t>
      </w:r>
      <w:r>
        <w:br w:type="textWrapping"/>
      </w:r>
      <w:r>
        <w:rPr>
          <w:rStyle w:val="VerbatimChar"/>
        </w:rPr>
        <w:t xml:space="preserve">            deleteIcon.css("display", "");</w:t>
      </w:r>
      <w:r>
        <w:br w:type="textWrapping"/>
      </w:r>
      <w:r>
        <w:rPr>
          <w:rStyle w:val="VerbatimChar"/>
        </w:rPr>
        <w:t xml:space="preserve">        } else {</w:t>
      </w:r>
      <w:r>
        <w:br w:type="textWrapping"/>
      </w:r>
      <w:r>
        <w:rPr>
          <w:rStyle w:val="VerbatimChar"/>
        </w:rPr>
        <w:t xml:space="preserve">            input.hide();</w:t>
      </w:r>
      <w:r>
        <w:br w:type="textWrapping"/>
      </w:r>
      <w:r>
        <w:rPr>
          <w:rStyle w:val="VerbatimChar"/>
        </w:rPr>
        <w:t xml:space="preserve">            addIcon.hide();</w:t>
      </w:r>
      <w:r>
        <w:br w:type="textWrapping"/>
      </w:r>
      <w:r>
        <w:rPr>
          <w:rStyle w:val="VerbatimChar"/>
        </w:rPr>
        <w:t xml:space="preserve">            browseIcon.hide();</w:t>
      </w:r>
      <w:r>
        <w:br w:type="textWrapping"/>
      </w:r>
      <w:r>
        <w:rPr>
          <w:rStyle w:val="VerbatimChar"/>
        </w:rPr>
        <w:t xml:space="preserve">            deleteIcon.hide();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} else {</w:t>
      </w:r>
      <w:r>
        <w:br w:type="textWrapping"/>
      </w:r>
      <w:r>
        <w:br w:type="textWrapping"/>
      </w:r>
      <w:r>
        <w:rPr>
          <w:rStyle w:val="VerbatimChar"/>
        </w:rPr>
        <w:t xml:space="preserve">        if (editable) {</w:t>
      </w:r>
      <w:r>
        <w:br w:type="textWrapping"/>
      </w:r>
      <w:r>
        <w:rPr>
          <w:rStyle w:val="VerbatimChar"/>
        </w:rPr>
        <w:t xml:space="preserve">            input.css("display", "");</w:t>
      </w:r>
      <w:r>
        <w:br w:type="textWrapping"/>
      </w:r>
      <w:r>
        <w:rPr>
          <w:rStyle w:val="VerbatimChar"/>
        </w:rPr>
        <w:t xml:space="preserve">        } else {</w:t>
      </w:r>
      <w:r>
        <w:br w:type="textWrapping"/>
      </w:r>
      <w:r>
        <w:rPr>
          <w:rStyle w:val="VerbatimChar"/>
        </w:rPr>
        <w:t xml:space="preserve">            input.hide();</w:t>
      </w:r>
      <w:r>
        <w:br w:type="textWrapping"/>
      </w:r>
      <w:r>
        <w:rPr>
          <w:rStyle w:val="VerbatimChar"/>
        </w:rPr>
        <w:t xml:space="preserve">            addIcon.hide();</w:t>
      </w:r>
      <w:r>
        <w:br w:type="textWrapping"/>
      </w:r>
      <w:r>
        <w:rPr>
          <w:rStyle w:val="VerbatimChar"/>
        </w:rPr>
        <w:t xml:space="preserve">            browseIcon.hide();</w:t>
      </w:r>
      <w:r>
        <w:br w:type="textWrapping"/>
      </w:r>
      <w:r>
        <w:rPr>
          <w:rStyle w:val="VerbatimChar"/>
        </w:rPr>
        <w:t xml:space="preserve">            deleteIcon.hide();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br w:type="textWrapping"/>
      </w:r>
      <w:r>
        <w:rPr>
          <w:rStyle w:val="VerbatimChar"/>
        </w:rPr>
        <w:t xml:space="preserve">        textView.html("");</w:t>
      </w:r>
      <w:r>
        <w:br w:type="textWrapping"/>
      </w:r>
      <w:r>
        <w:rPr>
          <w:rStyle w:val="VerbatimChar"/>
        </w:rPr>
        <w:t xml:space="preserve">        input.text("");</w:t>
      </w:r>
      <w:r>
        <w:br w:type="textWrapping"/>
      </w:r>
      <w:r>
        <w:rPr>
          <w:rStyle w:val="VerbatimChar"/>
        </w:rPr>
        <w:t xml:space="preserve">        deleteIcon.hide();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};</w:t>
      </w:r>
      <w:r>
        <w:br w:type="textWrapping"/>
      </w:r>
      <w:r>
        <w:br w:type="textWrapping"/>
      </w:r>
      <w:r>
        <w:rPr>
          <w:rStyle w:val="VerbatimChar"/>
        </w:rPr>
        <w:t xml:space="preserve">// подписываем на событие подгрузки дополнительных данных значения</w:t>
      </w:r>
      <w:r>
        <w:br w:type="textWrapping"/>
      </w:r>
      <w:r>
        <w:rPr>
          <w:rStyle w:val="VerbatimChar"/>
        </w:rPr>
        <w:t xml:space="preserve">model.on(AS.FORMS.EVENT_TYPE.dataLoad, function () {</w:t>
      </w:r>
      <w:r>
        <w:br w:type="textWrapping"/>
      </w:r>
      <w:r>
        <w:rPr>
          <w:rStyle w:val="VerbatimChar"/>
        </w:rPr>
        <w:t xml:space="preserve">    view.updateValueFromModel();</w:t>
      </w:r>
      <w:r>
        <w:br w:type="textWrapping"/>
      </w:r>
      <w:r>
        <w:rPr>
          <w:rStyle w:val="VerbatimChar"/>
        </w:rPr>
        <w:t xml:space="preserve">});</w:t>
      </w:r>
      <w:r>
        <w:br w:type="textWrapping"/>
      </w:r>
      <w:r>
        <w:br w:type="textWrapping"/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если нет прав создания записи реестра, то кнопки создать не должно быть видно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function validateIconsState() {</w:t>
      </w:r>
      <w:r>
        <w:br w:type="textWrapping"/>
      </w:r>
      <w:r>
        <w:rPr>
          <w:rStyle w:val="VerbatimChar"/>
        </w:rPr>
        <w:t xml:space="preserve">    addIcon.hide();</w:t>
      </w:r>
      <w:r>
        <w:br w:type="textWrapping"/>
      </w:r>
      <w:r>
        <w:rPr>
          <w:rStyle w:val="VerbatimChar"/>
        </w:rPr>
        <w:t xml:space="preserve">    if (registry.rr_create &amp;&amp; editable) {</w:t>
      </w:r>
      <w:r>
        <w:br w:type="textWrapping"/>
      </w:r>
      <w:r>
        <w:rPr>
          <w:rStyle w:val="VerbatimChar"/>
        </w:rPr>
        <w:t xml:space="preserve">        addIcon.css("display", "");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инициализируем компонент (получаем реестр, колонки)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function initComponent() {</w:t>
      </w:r>
      <w:r>
        <w:br w:type="textWrapping"/>
      </w:r>
      <w:r>
        <w:rPr>
          <w:rStyle w:val="VerbatimChar"/>
        </w:rPr>
        <w:t xml:space="preserve">    AS.FORMS.ApiUtils.simpleAsyncGet('rest/api/registry/info?code=' + model.code, function (reg) {</w:t>
      </w:r>
      <w:r>
        <w:br w:type="textWrapping"/>
      </w:r>
      <w:r>
        <w:rPr>
          <w:rStyle w:val="VerbatimChar"/>
        </w:rPr>
        <w:t xml:space="preserve">        registry = reg;</w:t>
      </w:r>
      <w:r>
        <w:br w:type="textWrapping"/>
      </w:r>
      <w:r>
        <w:br w:type="textWrapping"/>
      </w:r>
      <w:r>
        <w:rPr>
          <w:rStyle w:val="VerbatimChar"/>
        </w:rPr>
        <w:t xml:space="preserve">        registry.registryID = reg.registryID;</w:t>
      </w:r>
      <w:r>
        <w:br w:type="textWrapping"/>
      </w:r>
      <w:r>
        <w:br w:type="textWrapping"/>
      </w:r>
      <w:r>
        <w:rPr>
          <w:rStyle w:val="VerbatimChar"/>
        </w:rPr>
        <w:t xml:space="preserve">        registryColumns = [];</w:t>
      </w:r>
      <w:r>
        <w:br w:type="textWrapping"/>
      </w:r>
      <w:r>
        <w:rPr>
          <w:rStyle w:val="VerbatimChar"/>
        </w:rPr>
        <w:t xml:space="preserve">        registry.columns.forEach(function (col) {</w:t>
      </w:r>
      <w:r>
        <w:br w:type="textWrapping"/>
      </w:r>
      <w:r>
        <w:rPr>
          <w:rStyle w:val="VerbatimChar"/>
        </w:rPr>
        <w:t xml:space="preserve">            if (col.visible != 1) {</w:t>
      </w:r>
      <w:r>
        <w:br w:type="textWrapping"/>
      </w:r>
      <w:r>
        <w:rPr>
          <w:rStyle w:val="VerbatimChar"/>
        </w:rPr>
        <w:t xml:space="preserve">                return;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        registryColumns.push(col);</w:t>
      </w:r>
      <w:r>
        <w:br w:type="textWrapping"/>
      </w:r>
      <w:r>
        <w:rPr>
          <w:rStyle w:val="VerbatimChar"/>
        </w:rPr>
        <w:t xml:space="preserve">        });</w:t>
      </w:r>
      <w:r>
        <w:br w:type="textWrapping"/>
      </w:r>
      <w:r>
        <w:br w:type="textWrapping"/>
      </w:r>
      <w:r>
        <w:rPr>
          <w:rStyle w:val="VerbatimChar"/>
        </w:rPr>
        <w:t xml:space="preserve">        registryColumns = registryColumns.sort(function (item1, item2) {</w:t>
      </w:r>
      <w:r>
        <w:br w:type="textWrapping"/>
      </w:r>
      <w:r>
        <w:rPr>
          <w:rStyle w:val="VerbatimChar"/>
        </w:rPr>
        <w:t xml:space="preserve">            var number1 = item1.order;</w:t>
      </w:r>
      <w:r>
        <w:br w:type="textWrapping"/>
      </w:r>
      <w:r>
        <w:rPr>
          <w:rStyle w:val="VerbatimChar"/>
        </w:rPr>
        <w:t xml:space="preserve">            var number2 = item2.order;</w:t>
      </w:r>
      <w:r>
        <w:br w:type="textWrapping"/>
      </w:r>
      <w:r>
        <w:rPr>
          <w:rStyle w:val="VerbatimChar"/>
        </w:rPr>
        <w:t xml:space="preserve">            if (number1 === number2) {</w:t>
      </w:r>
      <w:r>
        <w:br w:type="textWrapping"/>
      </w:r>
      <w:r>
        <w:rPr>
          <w:rStyle w:val="VerbatimChar"/>
        </w:rPr>
        <w:t xml:space="preserve">                if (item1.name &lt; item2.name) {</w:t>
      </w:r>
      <w:r>
        <w:br w:type="textWrapping"/>
      </w:r>
      <w:r>
        <w:rPr>
          <w:rStyle w:val="VerbatimChar"/>
        </w:rPr>
        <w:t xml:space="preserve">                    return -1;</w:t>
      </w:r>
      <w:r>
        <w:br w:type="textWrapping"/>
      </w:r>
      <w:r>
        <w:rPr>
          <w:rStyle w:val="VerbatimChar"/>
        </w:rPr>
        <w:t xml:space="preserve">                } else if (item1.name &gt; item2.name) {</w:t>
      </w:r>
      <w:r>
        <w:br w:type="textWrapping"/>
      </w:r>
      <w:r>
        <w:rPr>
          <w:rStyle w:val="VerbatimChar"/>
        </w:rPr>
        <w:t xml:space="preserve">                    return 1;</w:t>
      </w:r>
      <w:r>
        <w:br w:type="textWrapping"/>
      </w:r>
      <w:r>
        <w:rPr>
          <w:rStyle w:val="VerbatimChar"/>
        </w:rPr>
        <w:t xml:space="preserve">                }</w:t>
      </w:r>
      <w:r>
        <w:br w:type="textWrapping"/>
      </w:r>
      <w:r>
        <w:rPr>
          <w:rStyle w:val="VerbatimChar"/>
        </w:rPr>
        <w:t xml:space="preserve">            } else {</w:t>
      </w:r>
      <w:r>
        <w:br w:type="textWrapping"/>
      </w:r>
      <w:r>
        <w:rPr>
          <w:rStyle w:val="VerbatimChar"/>
        </w:rPr>
        <w:t xml:space="preserve">                if (number1 === 0) {</w:t>
      </w:r>
      <w:r>
        <w:br w:type="textWrapping"/>
      </w:r>
      <w:r>
        <w:rPr>
          <w:rStyle w:val="VerbatimChar"/>
        </w:rPr>
        <w:t xml:space="preserve">                    return 1;</w:t>
      </w:r>
      <w:r>
        <w:br w:type="textWrapping"/>
      </w:r>
      <w:r>
        <w:rPr>
          <w:rStyle w:val="VerbatimChar"/>
        </w:rPr>
        <w:t xml:space="preserve">                } else if (number2 === 0) {</w:t>
      </w:r>
      <w:r>
        <w:br w:type="textWrapping"/>
      </w:r>
      <w:r>
        <w:rPr>
          <w:rStyle w:val="VerbatimChar"/>
        </w:rPr>
        <w:t xml:space="preserve">                    return -1;</w:t>
      </w:r>
      <w:r>
        <w:br w:type="textWrapping"/>
      </w:r>
      <w:r>
        <w:rPr>
          <w:rStyle w:val="VerbatimChar"/>
        </w:rPr>
        <w:t xml:space="preserve">                } else if (number1 &lt; number2) {</w:t>
      </w:r>
      <w:r>
        <w:br w:type="textWrapping"/>
      </w:r>
      <w:r>
        <w:rPr>
          <w:rStyle w:val="VerbatimChar"/>
        </w:rPr>
        <w:t xml:space="preserve">                    return -1;</w:t>
      </w:r>
      <w:r>
        <w:br w:type="textWrapping"/>
      </w:r>
      <w:r>
        <w:rPr>
          <w:rStyle w:val="VerbatimChar"/>
        </w:rPr>
        <w:t xml:space="preserve">                } else {</w:t>
      </w:r>
      <w:r>
        <w:br w:type="textWrapping"/>
      </w:r>
      <w:r>
        <w:rPr>
          <w:rStyle w:val="VerbatimChar"/>
        </w:rPr>
        <w:t xml:space="preserve">                    return 1;</w:t>
      </w:r>
      <w:r>
        <w:br w:type="textWrapping"/>
      </w:r>
      <w:r>
        <w:rPr>
          <w:rStyle w:val="VerbatimChar"/>
        </w:rPr>
        <w:t xml:space="preserve">                }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        return 0;</w:t>
      </w:r>
      <w:r>
        <w:br w:type="textWrapping"/>
      </w:r>
      <w:r>
        <w:rPr>
          <w:rStyle w:val="VerbatimChar"/>
        </w:rPr>
        <w:t xml:space="preserve">        });</w:t>
      </w:r>
      <w:r>
        <w:br w:type="textWrapping"/>
      </w:r>
      <w:r>
        <w:rPr>
          <w:rStyle w:val="VerbatimChar"/>
        </w:rPr>
        <w:t xml:space="preserve">        model.updateTextView();</w:t>
      </w:r>
      <w:r>
        <w:br w:type="textWrapping"/>
      </w:r>
      <w:r>
        <w:rPr>
          <w:rStyle w:val="VerbatimChar"/>
        </w:rPr>
        <w:t xml:space="preserve">        view.updateValueFromModel();</w:t>
      </w:r>
      <w:r>
        <w:br w:type="textWrapping"/>
      </w:r>
      <w:r>
        <w:rPr>
          <w:rStyle w:val="VerbatimChar"/>
        </w:rPr>
        <w:t xml:space="preserve">        validateIconsState();</w:t>
      </w:r>
      <w:r>
        <w:br w:type="textWrapping"/>
      </w:r>
      <w:r>
        <w:rPr>
          <w:rStyle w:val="VerbatimChar"/>
        </w:rPr>
        <w:t xml:space="preserve">    });</w:t>
      </w:r>
      <w:r>
        <w:br w:type="textWrapping"/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// при вводе пользователя отображаем первые 10 результатов поиска</w:t>
      </w:r>
      <w:r>
        <w:br w:type="textWrapping"/>
      </w:r>
      <w:r>
        <w:rPr>
          <w:rStyle w:val="VerbatimChar"/>
        </w:rPr>
        <w:t xml:space="preserve">input.on("input", function () {</w:t>
      </w:r>
      <w:r>
        <w:br w:type="textWrapping"/>
      </w:r>
      <w:r>
        <w:rPr>
          <w:rStyle w:val="VerbatimChar"/>
        </w:rPr>
        <w:t xml:space="preserve">    var search = input.val();</w:t>
      </w:r>
      <w:r>
        <w:br w:type="textWrapping"/>
      </w:r>
      <w:r>
        <w:rPr>
          <w:rStyle w:val="VerbatimChar"/>
        </w:rPr>
        <w:t xml:space="preserve">    if (search.length === 0 || !registry) {</w:t>
      </w:r>
      <w:r>
        <w:br w:type="textWrapping"/>
      </w:r>
      <w:r>
        <w:rPr>
          <w:rStyle w:val="VerbatimChar"/>
        </w:rPr>
        <w:t xml:space="preserve">        AS.SERVICES.showDropDown([]);</w:t>
      </w:r>
      <w:r>
        <w:br w:type="textWrapping"/>
      </w:r>
      <w:r>
        <w:rPr>
          <w:rStyle w:val="VerbatimChar"/>
        </w:rPr>
        <w:t xml:space="preserve">        return;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br w:type="textWrapping"/>
      </w:r>
      <w:r>
        <w:rPr>
          <w:rStyle w:val="VerbatimChar"/>
        </w:rPr>
        <w:t xml:space="preserve">    AS.FORMS.ApiUtils.getRegistryData(registry.registryID, 0, 10, search, null, null, function (foundData) {</w:t>
      </w:r>
      <w:r>
        <w:br w:type="textWrapping"/>
      </w:r>
      <w:r>
        <w:rPr>
          <w:rStyle w:val="VerbatimChar"/>
        </w:rPr>
        <w:t xml:space="preserve">        var values = [];</w:t>
      </w:r>
      <w:r>
        <w:br w:type="textWrapping"/>
      </w:r>
      <w:r>
        <w:rPr>
          <w:rStyle w:val="VerbatimChar"/>
        </w:rPr>
        <w:t xml:space="preserve">        foundData.result.forEach(function (record) {</w:t>
      </w:r>
      <w:r>
        <w:br w:type="textWrapping"/>
      </w:r>
      <w:r>
        <w:rPr>
          <w:rStyle w:val="VerbatimChar"/>
        </w:rPr>
        <w:t xml:space="preserve">            var value = {value: record.documentID};</w:t>
      </w:r>
      <w:r>
        <w:br w:type="textWrapping"/>
      </w:r>
      <w:r>
        <w:rPr>
          <w:rStyle w:val="VerbatimChar"/>
        </w:rPr>
        <w:t xml:space="preserve">            var label = "";</w:t>
      </w:r>
      <w:r>
        <w:br w:type="textWrapping"/>
      </w:r>
      <w:r>
        <w:br w:type="textWrapping"/>
      </w:r>
      <w:r>
        <w:rPr>
          <w:rStyle w:val="VerbatimChar"/>
        </w:rPr>
        <w:t xml:space="preserve">            registryColumns.forEach(function (column) {</w:t>
      </w:r>
      <w:r>
        <w:br w:type="textWrapping"/>
      </w:r>
      <w:r>
        <w:rPr>
          <w:rStyle w:val="VerbatimChar"/>
        </w:rPr>
        <w:t xml:space="preserve">                if (record.fieldValue[column.columnID] !== undefined) {</w:t>
      </w:r>
      <w:r>
        <w:br w:type="textWrapping"/>
      </w:r>
      <w:r>
        <w:rPr>
          <w:rStyle w:val="VerbatimChar"/>
        </w:rPr>
        <w:t xml:space="preserve">                    label += record.fieldValue[column.columnID] + " - ";</w:t>
      </w:r>
      <w:r>
        <w:br w:type="textWrapping"/>
      </w:r>
      <w:r>
        <w:rPr>
          <w:rStyle w:val="VerbatimChar"/>
        </w:rPr>
        <w:t xml:space="preserve">                }</w:t>
      </w:r>
      <w:r>
        <w:br w:type="textWrapping"/>
      </w:r>
      <w:r>
        <w:rPr>
          <w:rStyle w:val="VerbatimChar"/>
        </w:rPr>
        <w:t xml:space="preserve">            });</w:t>
      </w:r>
      <w:r>
        <w:br w:type="textWrapping"/>
      </w:r>
      <w:r>
        <w:br w:type="textWrapping"/>
      </w:r>
      <w:r>
        <w:rPr>
          <w:rStyle w:val="VerbatimChar"/>
        </w:rPr>
        <w:t xml:space="preserve">            value.title = label;</w:t>
      </w:r>
      <w:r>
        <w:br w:type="textWrapping"/>
      </w:r>
      <w:r>
        <w:rPr>
          <w:rStyle w:val="VerbatimChar"/>
        </w:rPr>
        <w:t xml:space="preserve">            values.push(value);</w:t>
      </w:r>
      <w:r>
        <w:br w:type="textWrapping"/>
      </w:r>
      <w:r>
        <w:rPr>
          <w:rStyle w:val="VerbatimChar"/>
        </w:rPr>
        <w:t xml:space="preserve">        });</w:t>
      </w:r>
      <w:r>
        <w:br w:type="textWrapping"/>
      </w:r>
      <w:r>
        <w:br w:type="textWrapping"/>
      </w:r>
      <w:r>
        <w:rPr>
          <w:rStyle w:val="VerbatimChar"/>
        </w:rPr>
        <w:t xml:space="preserve">        AS.SERVICES.showDropDown(values, input, null, function (selectedValue) {</w:t>
      </w:r>
      <w:r>
        <w:br w:type="textWrapping"/>
      </w:r>
      <w:r>
        <w:rPr>
          <w:rStyle w:val="VerbatimChar"/>
        </w:rPr>
        <w:t xml:space="preserve">            model.setValue(selectedValue);</w:t>
      </w:r>
      <w:r>
        <w:br w:type="textWrapping"/>
      </w:r>
      <w:r>
        <w:rPr>
          <w:rStyle w:val="VerbatimChar"/>
        </w:rPr>
        <w:t xml:space="preserve">            view.updateValueFromModel();</w:t>
      </w:r>
      <w:r>
        <w:br w:type="textWrapping"/>
      </w:r>
      <w:r>
        <w:rPr>
          <w:rStyle w:val="VerbatimChar"/>
        </w:rPr>
        <w:t xml:space="preserve">        });</w:t>
      </w:r>
      <w:r>
        <w:br w:type="textWrapping"/>
      </w:r>
      <w:r>
        <w:br w:type="textWrapping"/>
      </w:r>
      <w:r>
        <w:rPr>
          <w:rStyle w:val="VerbatimChar"/>
        </w:rPr>
        <w:t xml:space="preserve">    });</w:t>
      </w:r>
      <w:r>
        <w:br w:type="textWrapping"/>
      </w:r>
      <w:r>
        <w:br w:type="textWrapping"/>
      </w:r>
      <w:r>
        <w:rPr>
          <w:rStyle w:val="VerbatimChar"/>
        </w:rPr>
        <w:t xml:space="preserve">});</w:t>
      </w:r>
      <w:r>
        <w:br w:type="textWrapping"/>
      </w:r>
      <w:r>
        <w:br w:type="textWrapping"/>
      </w:r>
      <w:r>
        <w:rPr>
          <w:rStyle w:val="VerbatimChar"/>
        </w:rPr>
        <w:t xml:space="preserve">setTimeout(function () {</w:t>
      </w:r>
      <w:r>
        <w:br w:type="textWrapping"/>
      </w:r>
      <w:r>
        <w:rPr>
          <w:rStyle w:val="VerbatimChar"/>
        </w:rPr>
        <w:t xml:space="preserve">    initComponent();</w:t>
      </w:r>
      <w:r>
        <w:br w:type="textWrapping"/>
      </w:r>
      <w:r>
        <w:rPr>
          <w:rStyle w:val="VerbatimChar"/>
        </w:rPr>
        <w:t xml:space="preserve">}, 0);</w:t>
      </w:r>
      <w:r>
        <w:br w:type="textWrapping"/>
      </w:r>
      <w:r>
        <w:br w:type="textWrapping"/>
      </w:r>
      <w:r>
        <w:rPr>
          <w:rStyle w:val="VerbatimChar"/>
        </w:rPr>
        <w:t xml:space="preserve">AS.SERVICES.getParameterByName = function(name, url) {</w:t>
      </w:r>
      <w:r>
        <w:br w:type="textWrapping"/>
      </w:r>
      <w:r>
        <w:rPr>
          <w:rStyle w:val="VerbatimChar"/>
        </w:rPr>
        <w:t xml:space="preserve">    if (!url) {</w:t>
      </w:r>
      <w:r>
        <w:br w:type="textWrapping"/>
      </w:r>
      <w:r>
        <w:rPr>
          <w:rStyle w:val="VerbatimChar"/>
        </w:rPr>
        <w:t xml:space="preserve">        url = window.location.href;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    name = name.replace(/[\[\]]/g, "\\$&amp;");</w:t>
      </w:r>
      <w:r>
        <w:br w:type="textWrapping"/>
      </w:r>
      <w:r>
        <w:rPr>
          <w:rStyle w:val="VerbatimChar"/>
        </w:rPr>
        <w:t xml:space="preserve">    var regex = new RegExp("[?&amp;]" + name + "(=([^&amp;#]*)|&amp;|#|$)"),</w:t>
      </w:r>
      <w:r>
        <w:br w:type="textWrapping"/>
      </w:r>
      <w:r>
        <w:rPr>
          <w:rStyle w:val="VerbatimChar"/>
        </w:rPr>
        <w:t xml:space="preserve">        results = regex.exec(url);</w:t>
      </w:r>
      <w:r>
        <w:br w:type="textWrapping"/>
      </w:r>
      <w:r>
        <w:rPr>
          <w:rStyle w:val="VerbatimChar"/>
        </w:rPr>
        <w:t xml:space="preserve">    if (!results) return null;</w:t>
      </w:r>
      <w:r>
        <w:br w:type="textWrapping"/>
      </w:r>
      <w:r>
        <w:rPr>
          <w:rStyle w:val="VerbatimChar"/>
        </w:rPr>
        <w:t xml:space="preserve">    if (!results[2]) return '';</w:t>
      </w:r>
      <w:r>
        <w:br w:type="textWrapping"/>
      </w:r>
      <w:r>
        <w:rPr>
          <w:rStyle w:val="VerbatimChar"/>
        </w:rPr>
        <w:t xml:space="preserve">    return decodeURIComponent(results[2].replace(/\+/g, " "));</w:t>
      </w:r>
      <w:r>
        <w:br w:type="textWrapping"/>
      </w:r>
      <w:r>
        <w:rPr>
          <w:rStyle w:val="VerbatimChar"/>
        </w:rPr>
        <w:t xml:space="preserve">};</w:t>
      </w:r>
    </w:p>
    <w:bookmarkEnd w:id="131"/>
    <w:p>
      <w:pPr>
        <w:pStyle w:val="FirstParagraph"/>
      </w:pPr>
      <w:bookmarkStart w:id="132" w:name="funnel.xhtml"/>
      <w:bookmarkEnd w:id="132"/>
    </w:p>
    <w:bookmarkStart w:id="139" w:name="funnel.xhtml#id1"/>
    <w:p>
      <w:pPr>
        <w:pStyle w:val="Heading1"/>
      </w:pPr>
      <w:r>
        <w:t xml:space="preserve">3.4.3. Пользовательский компонент</w:t>
      </w:r>
      <w:r>
        <w:t xml:space="preserve"> </w:t>
      </w:r>
      <w:r>
        <w:rPr>
          <w:i/>
        </w:rPr>
        <w:t xml:space="preserve">Воронка продаж</w:t>
      </w:r>
    </w:p>
    <w:p>
      <w:pPr>
        <w:pStyle w:val="FirstParagraph"/>
      </w:pPr>
      <w:r>
        <w:t xml:space="preserve">Особенность этого пользовательского компонента заключается в использовании внешних js библиотек.</w:t>
      </w:r>
    </w:p>
    <w:p>
      <w:pPr>
        <w:pStyle w:val="BodyText"/>
      </w:pPr>
      <w:r>
        <w:t xml:space="preserve">Но основе данных, получаемых по специальному апи, необходимо построить воронку следующего вида:</w:t>
      </w:r>
    </w:p>
    <w:p>
      <w:pPr>
        <w:pStyle w:val="Compact"/>
      </w:pPr>
      <w:r>
        <w:drawing>
          <wp:inline>
            <wp:extent cx="5334000" cy="5435988"/>
            <wp:effectExtent b="0" l="0" r="0" t="0"/>
            <wp:docPr descr="../../_images/funnel_only.png" title="" id="1" name="Picture"/>
            <a:graphic>
              <a:graphicData uri="http://schemas.openxmlformats.org/drawingml/2006/picture">
                <pic:pic>
                  <pic:nvPicPr>
                    <pic:cNvPr descr="_images/funnel_only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4359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Для компонента используется библиотека</w:t>
      </w:r>
      <w:r>
        <w:t xml:space="preserve"> </w:t>
      </w:r>
      <w:hyperlink r:id="rId134">
        <w:r>
          <w:rPr>
            <w:rStyle w:val="Hyperlink"/>
          </w:rPr>
          <w:t xml:space="preserve">d3-funnel</w:t>
        </w:r>
      </w:hyperlink>
      <w:r>
        <w:t xml:space="preserve"> </w:t>
      </w:r>
      <w:r>
        <w:t xml:space="preserve">[https://github.com/jakezatecky/d3-funnel/blob/master/README.md/]</w:t>
      </w:r>
    </w:p>
    <w:p>
      <w:pPr>
        <w:pStyle w:val="BodyText"/>
      </w:pPr>
      <w:r>
        <w:t xml:space="preserve">Html код компонента содержит сдедующий код:</w:t>
      </w:r>
    </w:p>
    <w:p>
      <w:pPr>
        <w:pStyle w:val="SourceCode"/>
      </w:pPr>
      <w:r>
        <w:rPr>
          <w:rStyle w:val="VerbatimChar"/>
        </w:rPr>
        <w:t xml:space="preserve">&lt;style&gt;</w:t>
      </w:r>
      <w:r>
        <w:br w:type="textWrapping"/>
      </w:r>
      <w:r>
        <w:rPr>
          <w:rStyle w:val="VerbatimChar"/>
        </w:rPr>
        <w:t xml:space="preserve">.chart {</w:t>
      </w:r>
      <w:r>
        <w:br w:type="textWrapping"/>
      </w:r>
      <w:r>
        <w:rPr>
          <w:rStyle w:val="VerbatimChar"/>
        </w:rPr>
        <w:t xml:space="preserve">    margin: 0 auto;</w:t>
      </w:r>
      <w:r>
        <w:br w:type="textWrapping"/>
      </w:r>
      <w:r>
        <w:rPr>
          <w:rStyle w:val="VerbatimChar"/>
        </w:rPr>
        <w:t xml:space="preserve">    margin-top: 20px;</w:t>
      </w:r>
      <w:r>
        <w:br w:type="textWrapping"/>
      </w:r>
      <w:r>
        <w:rPr>
          <w:rStyle w:val="VerbatimChar"/>
        </w:rPr>
        <w:t xml:space="preserve">    margin-bottom: 20px;</w:t>
      </w:r>
      <w:r>
        <w:br w:type="textWrapping"/>
      </w:r>
      <w:r>
        <w:rPr>
          <w:rStyle w:val="VerbatimChar"/>
        </w:rPr>
        <w:t xml:space="preserve">    height: 500px;</w:t>
      </w:r>
      <w:r>
        <w:br w:type="textWrapping"/>
      </w:r>
      <w:r>
        <w:rPr>
          <w:rStyle w:val="VerbatimChar"/>
        </w:rPr>
        <w:t xml:space="preserve">    width: 450px;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rPr>
          <w:rStyle w:val="VerbatimChar"/>
        </w:rPr>
        <w:t xml:space="preserve">&lt;/style&gt;</w:t>
      </w:r>
      <w:r>
        <w:br w:type="textWrapping"/>
      </w:r>
      <w:r>
        <w:rPr>
          <w:rStyle w:val="VerbatimChar"/>
        </w:rPr>
        <w:t xml:space="preserve">&lt;!-- Funnel container --&gt;</w:t>
      </w:r>
      <w:r>
        <w:br w:type="textWrapping"/>
      </w:r>
      <w:r>
        <w:rPr>
          <w:rStyle w:val="VerbatimChar"/>
        </w:rPr>
        <w:t xml:space="preserve">&lt;div class="chart" id="funnel"&gt;&lt;/div&gt;</w:t>
      </w:r>
    </w:p>
    <w:p>
      <w:pPr>
        <w:pStyle w:val="FirstParagraph"/>
      </w:pPr>
      <w:r>
        <w:t xml:space="preserve">Javascript код:</w:t>
      </w:r>
    </w:p>
    <w:p>
      <w:pPr>
        <w:pStyle w:val="SourceCode"/>
      </w:pPr>
      <w:r>
        <w:rPr>
          <w:rStyle w:val="VerbatimChar"/>
        </w:rPr>
        <w:t xml:space="preserve">/* global D3Funnel */</w:t>
      </w:r>
      <w:r>
        <w:br w:type="textWrapping"/>
      </w:r>
      <w:r>
        <w:rPr>
          <w:rStyle w:val="VerbatimChar"/>
        </w:rPr>
        <w:t xml:space="preserve">const data = {</w:t>
      </w:r>
      <w:r>
        <w:br w:type="textWrapping"/>
      </w:r>
      <w:r>
        <w:rPr>
          <w:rStyle w:val="VerbatimChar"/>
        </w:rPr>
        <w:t xml:space="preserve">    normal: [</w:t>
      </w:r>
      <w:r>
        <w:br w:type="textWrapping"/>
      </w:r>
      <w:r>
        <w:rPr>
          <w:rStyle w:val="VerbatimChar"/>
        </w:rPr>
        <w:t xml:space="preserve">       ['Первичная регистрация', [0, ''], '#e73a00'],</w:t>
      </w:r>
      <w:r>
        <w:br w:type="textWrapping"/>
      </w:r>
      <w:r>
        <w:rPr>
          <w:rStyle w:val="VerbatimChar"/>
        </w:rPr>
        <w:t xml:space="preserve">        ['Квалификация', [0, ''], '#fa6c00'],</w:t>
      </w:r>
      <w:r>
        <w:br w:type="textWrapping"/>
      </w:r>
      <w:r>
        <w:rPr>
          <w:rStyle w:val="VerbatimChar"/>
        </w:rPr>
        <w:t xml:space="preserve">        ['Взращивание', [0, ''], '#ffa900'],</w:t>
      </w:r>
      <w:r>
        <w:br w:type="textWrapping"/>
      </w:r>
      <w:r>
        <w:rPr>
          <w:rStyle w:val="VerbatimChar"/>
        </w:rPr>
        <w:t xml:space="preserve">        ['Подтверждение интереса', [0, ''], '#ffc500'],</w:t>
      </w:r>
      <w:r>
        <w:br w:type="textWrapping"/>
      </w:r>
      <w:r>
        <w:rPr>
          <w:rStyle w:val="VerbatimChar"/>
        </w:rPr>
        <w:t xml:space="preserve">        ['В сделку', [0, ''], '#a6cf00'],</w:t>
      </w:r>
      <w:r>
        <w:br w:type="textWrapping"/>
      </w:r>
      <w:r>
        <w:rPr>
          <w:rStyle w:val="VerbatimChar"/>
        </w:rPr>
        <w:t xml:space="preserve">    ]</w:t>
      </w:r>
      <w:r>
        <w:br w:type="textWrapping"/>
      </w:r>
      <w:r>
        <w:rPr>
          <w:rStyle w:val="VerbatimChar"/>
        </w:rPr>
        <w:t xml:space="preserve">};</w:t>
      </w:r>
      <w:r>
        <w:br w:type="textWrapping"/>
      </w:r>
      <w:r>
        <w:rPr>
          <w:rStyle w:val="VerbatimChar"/>
        </w:rPr>
        <w:t xml:space="preserve">/*параметры воронки*/</w:t>
      </w:r>
      <w:r>
        <w:br w:type="textWrapping"/>
      </w:r>
      <w:r>
        <w:rPr>
          <w:rStyle w:val="VerbatimChar"/>
        </w:rPr>
        <w:t xml:space="preserve">const options = {</w:t>
      </w:r>
      <w:r>
        <w:br w:type="textWrapping"/>
      </w:r>
      <w:r>
        <w:rPr>
          <w:rStyle w:val="VerbatimChar"/>
        </w:rPr>
        <w:t xml:space="preserve">            chart: {</w:t>
      </w:r>
      <w:r>
        <w:br w:type="textWrapping"/>
      </w:r>
      <w:r>
        <w:rPr>
          <w:rStyle w:val="VerbatimChar"/>
        </w:rPr>
        <w:t xml:space="preserve">                width: 450,</w:t>
      </w:r>
      <w:r>
        <w:br w:type="textWrapping"/>
      </w:r>
      <w:r>
        <w:rPr>
          <w:rStyle w:val="VerbatimChar"/>
        </w:rPr>
        <w:t xml:space="preserve">                height: 500,</w:t>
      </w:r>
      <w:r>
        <w:br w:type="textWrapping"/>
      </w:r>
      <w:r>
        <w:rPr>
          <w:rStyle w:val="VerbatimChar"/>
        </w:rPr>
        <w:t xml:space="preserve">                bottomWidth: 1 / 2,</w:t>
      </w:r>
      <w:r>
        <w:br w:type="textWrapping"/>
      </w:r>
      <w:r>
        <w:rPr>
          <w:rStyle w:val="VerbatimChar"/>
        </w:rPr>
        <w:t xml:space="preserve">                curve: {</w:t>
      </w:r>
      <w:r>
        <w:br w:type="textWrapping"/>
      </w:r>
      <w:r>
        <w:rPr>
          <w:rStyle w:val="VerbatimChar"/>
        </w:rPr>
        <w:t xml:space="preserve">                    enabled: false,</w:t>
      </w:r>
      <w:r>
        <w:br w:type="textWrapping"/>
      </w:r>
      <w:r>
        <w:rPr>
          <w:rStyle w:val="VerbatimChar"/>
        </w:rPr>
        <w:t xml:space="preserve">                },</w:t>
      </w:r>
      <w:r>
        <w:br w:type="textWrapping"/>
      </w:r>
      <w:r>
        <w:rPr>
          <w:rStyle w:val="VerbatimChar"/>
        </w:rPr>
        <w:t xml:space="preserve">            },</w:t>
      </w:r>
      <w:r>
        <w:br w:type="textWrapping"/>
      </w:r>
      <w:r>
        <w:rPr>
          <w:rStyle w:val="VerbatimChar"/>
        </w:rPr>
        <w:t xml:space="preserve">            block: {</w:t>
      </w:r>
      <w:r>
        <w:br w:type="textWrapping"/>
      </w:r>
      <w:r>
        <w:rPr>
          <w:rStyle w:val="VerbatimChar"/>
        </w:rPr>
        <w:t xml:space="preserve">                dynamicHeight: true,</w:t>
      </w:r>
      <w:r>
        <w:br w:type="textWrapping"/>
      </w:r>
      <w:r>
        <w:rPr>
          <w:rStyle w:val="VerbatimChar"/>
        </w:rPr>
        <w:t xml:space="preserve">                highlight: true,</w:t>
      </w:r>
      <w:r>
        <w:br w:type="textWrapping"/>
      </w:r>
      <w:r>
        <w:rPr>
          <w:rStyle w:val="VerbatimChar"/>
        </w:rPr>
        <w:t xml:space="preserve">                minHeight: 40,</w:t>
      </w:r>
      <w:r>
        <w:br w:type="textWrapping"/>
      </w:r>
      <w:r>
        <w:br w:type="textWrapping"/>
      </w:r>
      <w:r>
        <w:rPr>
          <w:rStyle w:val="VerbatimChar"/>
        </w:rPr>
        <w:t xml:space="preserve">            },</w:t>
      </w:r>
      <w:r>
        <w:br w:type="textWrapping"/>
      </w:r>
      <w:r>
        <w:rPr>
          <w:rStyle w:val="VerbatimChar"/>
        </w:rPr>
        <w:t xml:space="preserve">            label: {</w:t>
      </w:r>
      <w:r>
        <w:br w:type="textWrapping"/>
      </w:r>
      <w:r>
        <w:rPr>
          <w:rStyle w:val="VerbatimChar"/>
        </w:rPr>
        <w:t xml:space="preserve">                format: '{l}: {v}\n{f}',</w:t>
      </w:r>
      <w:r>
        <w:br w:type="textWrapping"/>
      </w:r>
      <w:r>
        <w:rPr>
          <w:rStyle w:val="VerbatimChar"/>
        </w:rPr>
        <w:t xml:space="preserve">            },</w:t>
      </w:r>
      <w:r>
        <w:br w:type="textWrapping"/>
      </w:r>
      <w:r>
        <w:rPr>
          <w:rStyle w:val="VerbatimChar"/>
        </w:rPr>
        <w:t xml:space="preserve">            events: {</w:t>
      </w:r>
      <w:r>
        <w:br w:type="textWrapping"/>
      </w:r>
      <w:r>
        <w:rPr>
          <w:rStyle w:val="VerbatimChar"/>
        </w:rPr>
        <w:t xml:space="preserve">                click: {</w:t>
      </w:r>
      <w:r>
        <w:br w:type="textWrapping"/>
      </w:r>
      <w:r>
        <w:rPr>
          <w:rStyle w:val="VerbatimChar"/>
        </w:rPr>
        <w:t xml:space="preserve">                    block: (d) =&gt; {</w:t>
      </w:r>
      <w:r>
        <w:br w:type="textWrapping"/>
      </w:r>
      <w:r>
        <w:rPr>
          <w:rStyle w:val="VerbatimChar"/>
        </w:rPr>
        <w:t xml:space="preserve">                    alert('&lt;' + d.label.raw + '&gt; selected.');</w:t>
      </w:r>
      <w:r>
        <w:br w:type="textWrapping"/>
      </w:r>
      <w:r>
        <w:rPr>
          <w:rStyle w:val="VerbatimChar"/>
        </w:rPr>
        <w:t xml:space="preserve">},},}}</w:t>
      </w:r>
      <w:r>
        <w:br w:type="textWrapping"/>
      </w:r>
      <w:r>
        <w:br w:type="textWrapping"/>
      </w:r>
      <w:r>
        <w:rPr>
          <w:rStyle w:val="VerbatimChar"/>
        </w:rPr>
        <w:t xml:space="preserve">const chart = new D3Funnel('#funnel');</w:t>
      </w:r>
      <w:r>
        <w:br w:type="textWrapping"/>
      </w:r>
      <w:r>
        <w:rPr>
          <w:rStyle w:val="VerbatimChar"/>
        </w:rPr>
        <w:t xml:space="preserve">chart.draw(data.normal, options);</w:t>
      </w:r>
    </w:p>
    <w:p>
      <w:pPr>
        <w:pStyle w:val="FirstParagraph"/>
      </w:pPr>
      <w:r>
        <w:t xml:space="preserve">Чтобы отобразить воронку для константных данных, можете поместить компонент на форму и прописать в скрипте следующий код:</w:t>
      </w:r>
    </w:p>
    <w:p>
      <w:pPr>
        <w:pStyle w:val="SourceCode"/>
      </w:pPr>
      <w:r>
        <w:rPr>
          <w:rStyle w:val="VerbatimChar"/>
        </w:rPr>
        <w:t xml:space="preserve">setTimeout(function() {</w:t>
      </w:r>
      <w:r>
        <w:br w:type="textWrapping"/>
      </w:r>
      <w:r>
        <w:rPr>
          <w:rStyle w:val="VerbatimChar"/>
        </w:rPr>
        <w:t xml:space="preserve">  const data = {</w:t>
      </w:r>
      <w:r>
        <w:br w:type="textWrapping"/>
      </w:r>
      <w:r>
        <w:rPr>
          <w:rStyle w:val="VerbatimChar"/>
        </w:rPr>
        <w:t xml:space="preserve">            normal: [</w:t>
      </w:r>
      <w:r>
        <w:br w:type="textWrapping"/>
      </w:r>
      <w:r>
        <w:rPr>
          <w:rStyle w:val="VerbatimChar"/>
        </w:rPr>
        <w:t xml:space="preserve">                ['Первичная регистрация', [20, ''], '#e73a00'],</w:t>
      </w:r>
      <w:r>
        <w:br w:type="textWrapping"/>
      </w:r>
      <w:r>
        <w:rPr>
          <w:rStyle w:val="VerbatimChar"/>
        </w:rPr>
        <w:t xml:space="preserve">                ['Квалификация', [15, ''], '#fa6c00'],</w:t>
      </w:r>
      <w:r>
        <w:br w:type="textWrapping"/>
      </w:r>
      <w:r>
        <w:rPr>
          <w:rStyle w:val="VerbatimChar"/>
        </w:rPr>
        <w:t xml:space="preserve">                ['Взращивание', [8, ''], '#ffa900'],</w:t>
      </w:r>
      <w:r>
        <w:br w:type="textWrapping"/>
      </w:r>
      <w:r>
        <w:rPr>
          <w:rStyle w:val="VerbatimChar"/>
        </w:rPr>
        <w:t xml:space="preserve">                ['Подтверждение интереса', [7, ''], '#ffc500'],</w:t>
      </w:r>
      <w:r>
        <w:br w:type="textWrapping"/>
      </w:r>
      <w:r>
        <w:rPr>
          <w:rStyle w:val="VerbatimChar"/>
        </w:rPr>
        <w:t xml:space="preserve">                ['В сделку', [5, ''], '#a6cf00'],</w:t>
      </w:r>
      <w:r>
        <w:br w:type="textWrapping"/>
      </w:r>
      <w:r>
        <w:rPr>
          <w:rStyle w:val="VerbatimChar"/>
        </w:rPr>
        <w:t xml:space="preserve">            ]</w:t>
      </w:r>
      <w:r>
        <w:br w:type="textWrapping"/>
      </w:r>
      <w:r>
        <w:rPr>
          <w:rStyle w:val="VerbatimChar"/>
        </w:rPr>
        <w:t xml:space="preserve">        };</w:t>
      </w:r>
      <w:r>
        <w:br w:type="textWrapping"/>
      </w:r>
      <w:r>
        <w:rPr>
          <w:rStyle w:val="VerbatimChar"/>
        </w:rPr>
        <w:t xml:space="preserve">    const options = {</w:t>
      </w:r>
      <w:r>
        <w:br w:type="textWrapping"/>
      </w:r>
      <w:r>
        <w:rPr>
          <w:rStyle w:val="VerbatimChar"/>
        </w:rPr>
        <w:t xml:space="preserve">        chart: {</w:t>
      </w:r>
      <w:r>
        <w:br w:type="textWrapping"/>
      </w:r>
      <w:r>
        <w:rPr>
          <w:rStyle w:val="VerbatimChar"/>
        </w:rPr>
        <w:t xml:space="preserve">            width: 450,</w:t>
      </w:r>
      <w:r>
        <w:br w:type="textWrapping"/>
      </w:r>
      <w:r>
        <w:rPr>
          <w:rStyle w:val="VerbatimChar"/>
        </w:rPr>
        <w:t xml:space="preserve">            height: 500,</w:t>
      </w:r>
      <w:r>
        <w:br w:type="textWrapping"/>
      </w:r>
      <w:r>
        <w:rPr>
          <w:rStyle w:val="VerbatimChar"/>
        </w:rPr>
        <w:t xml:space="preserve">            bottomWidth: 1 / 2,</w:t>
      </w:r>
      <w:r>
        <w:br w:type="textWrapping"/>
      </w:r>
      <w:r>
        <w:rPr>
          <w:rStyle w:val="VerbatimChar"/>
        </w:rPr>
        <w:t xml:space="preserve">            curve: {</w:t>
      </w:r>
      <w:r>
        <w:br w:type="textWrapping"/>
      </w:r>
      <w:r>
        <w:rPr>
          <w:rStyle w:val="VerbatimChar"/>
        </w:rPr>
        <w:t xml:space="preserve">                enabled: false,</w:t>
      </w:r>
      <w:r>
        <w:br w:type="textWrapping"/>
      </w:r>
      <w:r>
        <w:rPr>
          <w:rStyle w:val="VerbatimChar"/>
        </w:rPr>
        <w:t xml:space="preserve">            },</w:t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block: {</w:t>
      </w:r>
      <w:r>
        <w:br w:type="textWrapping"/>
      </w:r>
      <w:r>
        <w:rPr>
          <w:rStyle w:val="VerbatimChar"/>
        </w:rPr>
        <w:t xml:space="preserve">            dynamicHeight: false,</w:t>
      </w:r>
      <w:r>
        <w:br w:type="textWrapping"/>
      </w:r>
      <w:r>
        <w:rPr>
          <w:rStyle w:val="VerbatimChar"/>
        </w:rPr>
        <w:t xml:space="preserve">            highlight: true,</w:t>
      </w:r>
      <w:r>
        <w:br w:type="textWrapping"/>
      </w:r>
      <w:r>
        <w:rPr>
          <w:rStyle w:val="VerbatimChar"/>
        </w:rPr>
        <w:t xml:space="preserve">            minHeight: 40,</w:t>
      </w:r>
      <w:r>
        <w:br w:type="textWrapping"/>
      </w:r>
      <w:r>
        <w:rPr>
          <w:rStyle w:val="VerbatimChar"/>
        </w:rPr>
        <w:t xml:space="preserve">            },</w:t>
      </w:r>
      <w:r>
        <w:br w:type="textWrapping"/>
      </w:r>
      <w:r>
        <w:rPr>
          <w:rStyle w:val="VerbatimChar"/>
        </w:rPr>
        <w:t xml:space="preserve">        label: {</w:t>
      </w:r>
      <w:r>
        <w:br w:type="textWrapping"/>
      </w:r>
      <w:r>
        <w:rPr>
          <w:rStyle w:val="VerbatimChar"/>
        </w:rPr>
        <w:t xml:space="preserve">            format: '{l}\n{v} {f}',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};</w:t>
      </w:r>
      <w:r>
        <w:br w:type="textWrapping"/>
      </w:r>
      <w:r>
        <w:br w:type="textWrapping"/>
      </w:r>
      <w:r>
        <w:rPr>
          <w:rStyle w:val="VerbatimChar"/>
        </w:rPr>
        <w:t xml:space="preserve">    const chart = new D3Funnel('#funnel');</w:t>
      </w:r>
      <w:r>
        <w:br w:type="textWrapping"/>
      </w:r>
      <w:r>
        <w:rPr>
          <w:rStyle w:val="VerbatimChar"/>
        </w:rPr>
        <w:t xml:space="preserve">    chart.draw(data.normal, options);</w:t>
      </w:r>
      <w:r>
        <w:br w:type="textWrapping"/>
      </w:r>
      <w:r>
        <w:rPr>
          <w:rStyle w:val="VerbatimChar"/>
        </w:rPr>
        <w:t xml:space="preserve">}, 5);</w:t>
      </w:r>
    </w:p>
    <w:p>
      <w:pPr>
        <w:pStyle w:val="FirstParagraph"/>
      </w:pPr>
      <w:r>
        <w:t xml:space="preserve">Воронка не будет отображена до тех пор, пока на страницу не будет загружен скрипт d3-funnel.</w:t>
      </w:r>
      <w:r>
        <w:t xml:space="preserve"> </w:t>
      </w:r>
      <w:r>
        <w:t xml:space="preserve">Для подключения библиотеки можно прописать на странице html, куда будет помещен проигрыватель, следующее:</w:t>
      </w:r>
    </w:p>
    <w:p>
      <w:pPr>
        <w:pStyle w:val="SourceCode"/>
      </w:pPr>
      <w:r>
        <w:rPr>
          <w:rStyle w:val="VerbatimChar"/>
        </w:rPr>
        <w:t xml:space="preserve">&lt;!-- Required D3 library --&gt;</w:t>
      </w:r>
      <w:r>
        <w:br w:type="textWrapping"/>
      </w:r>
      <w:r>
        <w:rPr>
          <w:rStyle w:val="VerbatimChar"/>
        </w:rPr>
        <w:t xml:space="preserve">&lt;script src="d3/dist/d3.v4.js"&gt;&lt;/script&gt;</w:t>
      </w:r>
      <w:r>
        <w:br w:type="textWrapping"/>
      </w:r>
      <w:r>
        <w:rPr>
          <w:rStyle w:val="VerbatimChar"/>
        </w:rPr>
        <w:t xml:space="preserve">&lt;!-- D3Funnel source file --&gt;</w:t>
      </w:r>
      <w:r>
        <w:br w:type="textWrapping"/>
      </w:r>
      <w:r>
        <w:rPr>
          <w:rStyle w:val="VerbatimChar"/>
        </w:rPr>
        <w:t xml:space="preserve">&lt;script src="d3/dist/d3-funnel.js"&gt;&lt;/script&gt;</w:t>
      </w:r>
    </w:p>
    <w:p>
      <w:pPr>
        <w:pStyle w:val="FirstParagraph"/>
      </w:pPr>
      <w:r>
        <w:t xml:space="preserve">В текущем случае мы отображаем форму в проигрывателе Synergy, поэтому, чтобы не править страницу Synergy.html, можно</w:t>
      </w:r>
      <w:r>
        <w:t xml:space="preserve"> </w:t>
      </w:r>
      <w:r>
        <w:t xml:space="preserve">подгрузить скрипт с помощью пользовательского компонента и ВМК.</w:t>
      </w:r>
    </w:p>
    <w:p>
      <w:pPr>
        <w:pStyle w:val="BodyText"/>
      </w:pPr>
      <w:r>
        <w:t xml:space="preserve">Для этого создаем пользовательский компонент с кодом и названием d3funnel, html код оставляем пустым, в javascript код</w:t>
      </w:r>
      <w:r>
        <w:t xml:space="preserve"> </w:t>
      </w:r>
      <w:r>
        <w:t xml:space="preserve">пишем следующее:</w:t>
      </w:r>
    </w:p>
    <w:p>
      <w:pPr>
        <w:pStyle w:val="SourceCode"/>
      </w:pPr>
      <w:r>
        <w:rPr>
          <w:rStyle w:val="VerbatimChar"/>
        </w:rPr>
        <w:t xml:space="preserve">jQuery.loadScript = function (url, callback) {</w:t>
      </w:r>
      <w:r>
        <w:br w:type="textWrapping"/>
      </w:r>
      <w:r>
        <w:rPr>
          <w:rStyle w:val="VerbatimChar"/>
        </w:rPr>
        <w:t xml:space="preserve">    jQuery.ajax({</w:t>
      </w:r>
      <w:r>
        <w:br w:type="textWrapping"/>
      </w:r>
      <w:r>
        <w:rPr>
          <w:rStyle w:val="VerbatimChar"/>
        </w:rPr>
        <w:t xml:space="preserve">        url: url,</w:t>
      </w:r>
      <w:r>
        <w:br w:type="textWrapping"/>
      </w:r>
      <w:r>
        <w:rPr>
          <w:rStyle w:val="VerbatimChar"/>
        </w:rPr>
        <w:t xml:space="preserve">        dataType: 'script',</w:t>
      </w:r>
      <w:r>
        <w:br w:type="textWrapping"/>
      </w:r>
      <w:r>
        <w:rPr>
          <w:rStyle w:val="VerbatimChar"/>
        </w:rPr>
        <w:t xml:space="preserve">        success: callback,</w:t>
      </w:r>
      <w:r>
        <w:br w:type="textWrapping"/>
      </w:r>
      <w:r>
        <w:rPr>
          <w:rStyle w:val="VerbatimChar"/>
        </w:rPr>
        <w:t xml:space="preserve">        async: true</w:t>
      </w:r>
      <w:r>
        <w:br w:type="textWrapping"/>
      </w:r>
      <w:r>
        <w:rPr>
          <w:rStyle w:val="VerbatimChar"/>
        </w:rPr>
        <w:t xml:space="preserve">    });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$.loadScript('https://d3js.org/d3.v4.min.js', function(){</w:t>
      </w:r>
      <w:r>
        <w:br w:type="textWrapping"/>
      </w:r>
      <w:r>
        <w:rPr>
          <w:rStyle w:val="VerbatimChar"/>
        </w:rPr>
        <w:t xml:space="preserve">    $.loadScript('https://cdn.rawgit.com/jakezatecky/d3-funnel/v1.0.0/dist/d3-funnel.js', function(){</w:t>
      </w:r>
      <w:r>
        <w:br w:type="textWrapping"/>
      </w:r>
      <w:r>
        <w:rPr>
          <w:rStyle w:val="VerbatimChar"/>
        </w:rPr>
        <w:t xml:space="preserve">        console.log('d3funnel loaded');</w:t>
      </w:r>
      <w:r>
        <w:br w:type="textWrapping"/>
      </w:r>
      <w:r>
        <w:rPr>
          <w:rStyle w:val="VerbatimChar"/>
        </w:rPr>
        <w:t xml:space="preserve">    });</w:t>
      </w:r>
      <w:r>
        <w:br w:type="textWrapping"/>
      </w:r>
      <w:r>
        <w:rPr>
          <w:rStyle w:val="VerbatimChar"/>
        </w:rPr>
        <w:t xml:space="preserve">});</w:t>
      </w:r>
    </w:p>
    <w:p>
      <w:pPr>
        <w:pStyle w:val="FirstParagraph"/>
      </w:pPr>
      <w:r>
        <w:t xml:space="preserve">Создаем ВМК d3funnel для размещения копмонента на странице Synergy onLoad:</w:t>
      </w:r>
    </w:p>
    <w:p>
      <w:pPr>
        <w:pStyle w:val="Compact"/>
      </w:pPr>
      <w:r>
        <w:drawing>
          <wp:inline>
            <wp:extent cx="5334000" cy="3130826"/>
            <wp:effectExtent b="0" l="0" r="0" t="0"/>
            <wp:docPr descr="../../_images/d3funnel.png" title="" id="1" name="Picture"/>
            <a:graphic>
              <a:graphicData uri="http://schemas.openxmlformats.org/drawingml/2006/picture">
                <pic:pic>
                  <pic:nvPicPr>
                    <pic:cNvPr descr="_images/d3funnel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308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После можем открыть данные по форме с компонентом</w:t>
      </w:r>
      <w:r>
        <w:t xml:space="preserve"> </w:t>
      </w:r>
      <w:r>
        <w:rPr>
          <w:i/>
        </w:rPr>
        <w:t xml:space="preserve">Воронка продаж</w:t>
      </w:r>
      <w:r>
        <w:t xml:space="preserve">, в результате воронка будет иметь вид:</w:t>
      </w:r>
    </w:p>
    <w:p>
      <w:pPr>
        <w:pStyle w:val="Compact"/>
      </w:pPr>
      <w:r>
        <w:drawing>
          <wp:inline>
            <wp:extent cx="5334000" cy="3797435"/>
            <wp:effectExtent b="0" l="0" r="0" t="0"/>
            <wp:docPr descr="../../_images/funnel_form_simple.png" title="" id="1" name="Picture"/>
            <a:graphic>
              <a:graphicData uri="http://schemas.openxmlformats.org/drawingml/2006/picture">
                <pic:pic>
                  <pic:nvPicPr>
                    <pic:cNvPr descr="_images/funnel_form_simple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974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Рассмотрим случай, когда данные воронки будут получены по специальному апи, и отрисовка будет производиться</w:t>
      </w:r>
      <w:r>
        <w:t xml:space="preserve"> </w:t>
      </w:r>
      <w:r>
        <w:t xml:space="preserve">по изменению значений компонентов на форме.</w:t>
      </w:r>
    </w:p>
    <w:p>
      <w:pPr>
        <w:pStyle w:val="BodyText"/>
      </w:pPr>
      <w:r>
        <w:t xml:space="preserve">В этом случае форма с воронкой используется во внешнем модуле, у которого на странице html встроен проигрыватель форм.</w:t>
      </w:r>
      <w:r>
        <w:t xml:space="preserve"> </w:t>
      </w:r>
      <w:r>
        <w:t xml:space="preserve">Ссылки на скрипты d3-funnel будут прописаны на html странице этого модуля:</w:t>
      </w:r>
    </w:p>
    <w:p>
      <w:pPr>
        <w:pStyle w:val="SourceCode"/>
      </w:pPr>
      <w:r>
        <w:rPr>
          <w:rStyle w:val="VerbatimChar"/>
        </w:rPr>
        <w:t xml:space="preserve">&lt;!doctype html&gt;</w:t>
      </w:r>
      <w:r>
        <w:br w:type="textWrapping"/>
      </w:r>
      <w:r>
        <w:rPr>
          <w:rStyle w:val="VerbatimChar"/>
        </w:rPr>
        <w:t xml:space="preserve">&lt;html&gt;</w:t>
      </w:r>
      <w:r>
        <w:br w:type="textWrapping"/>
      </w:r>
      <w:r>
        <w:rPr>
          <w:rStyle w:val="VerbatimChar"/>
        </w:rPr>
        <w:t xml:space="preserve">&lt;head&gt;</w:t>
      </w:r>
      <w:r>
        <w:br w:type="textWrapping"/>
      </w:r>
      <w:r>
        <w:rPr>
          <w:rStyle w:val="VerbatimChar"/>
        </w:rPr>
        <w:t xml:space="preserve">    &lt;meta charset="utf-8"&gt;</w:t>
      </w:r>
      <w:r>
        <w:br w:type="textWrapping"/>
      </w:r>
      <w:r>
        <w:br w:type="textWrapping"/>
      </w:r>
      <w:r>
        <w:rPr>
          <w:rStyle w:val="VerbatimChar"/>
        </w:rPr>
        <w:t xml:space="preserve">    &lt;script&gt;</w:t>
      </w:r>
      <w:r>
        <w:br w:type="textWrapping"/>
      </w:r>
      <w:r>
        <w:rPr>
          <w:rStyle w:val="VerbatimChar"/>
        </w:rPr>
        <w:t xml:space="preserve">        FORM_PLAYER_URL_PREFIX = window.location.protocol + "//" + window.location.host + "/Synergy/";</w:t>
      </w:r>
      <w:r>
        <w:br w:type="textWrapping"/>
      </w:r>
      <w:r>
        <w:rPr>
          <w:rStyle w:val="VerbatimChar"/>
        </w:rPr>
        <w:t xml:space="preserve">    &lt;/script&gt;</w:t>
      </w:r>
      <w:r>
        <w:br w:type="textWrapping"/>
      </w:r>
      <w:r>
        <w:br w:type="textWrapping"/>
      </w:r>
      <w:r>
        <w:rPr>
          <w:rStyle w:val="VerbatimChar"/>
        </w:rPr>
        <w:t xml:space="preserve">    &lt;script src="scripts.js" type="text/javascript"&gt;&lt;/script&gt;</w:t>
      </w:r>
      <w:r>
        <w:br w:type="textWrapping"/>
      </w:r>
      <w:r>
        <w:br w:type="textWrapping"/>
      </w:r>
      <w:r>
        <w:rPr>
          <w:rStyle w:val="VerbatimChar"/>
        </w:rPr>
        <w:t xml:space="preserve">    &lt;!-- Required D3 library --&gt;</w:t>
      </w:r>
      <w:r>
        <w:br w:type="textWrapping"/>
      </w:r>
      <w:r>
        <w:rPr>
          <w:rStyle w:val="VerbatimChar"/>
        </w:rPr>
        <w:t xml:space="preserve">    &lt;script src="d3/dist/d3.v4.js"&gt;&lt;/script&gt;</w:t>
      </w:r>
      <w:r>
        <w:br w:type="textWrapping"/>
      </w:r>
      <w:r>
        <w:br w:type="textWrapping"/>
      </w:r>
      <w:r>
        <w:rPr>
          <w:rStyle w:val="VerbatimChar"/>
        </w:rPr>
        <w:t xml:space="preserve">    &lt;!-- D3Funnel source file --&gt;</w:t>
      </w:r>
      <w:r>
        <w:br w:type="textWrapping"/>
      </w:r>
      <w:r>
        <w:rPr>
          <w:rStyle w:val="VerbatimChar"/>
        </w:rPr>
        <w:t xml:space="preserve">    &lt;script src="d3/dist/d3-funnel.js"&gt;&lt;/script&gt;</w:t>
      </w:r>
      <w:r>
        <w:br w:type="textWrapping"/>
      </w:r>
      <w:r>
        <w:rPr>
          <w:rStyle w:val="VerbatimChar"/>
        </w:rPr>
        <w:t xml:space="preserve">    &lt;script src="redips-drag-min.js"&gt;&lt;/script&gt;</w:t>
      </w:r>
      <w:r>
        <w:br w:type="textWrapping"/>
      </w:r>
      <w:r>
        <w:br w:type="textWrapping"/>
      </w:r>
      <w:r>
        <w:rPr>
          <w:rStyle w:val="VerbatimChar"/>
        </w:rPr>
        <w:t xml:space="preserve">    &lt;link href="index.css" rel="stylesheet"/&gt;</w:t>
      </w:r>
      <w:r>
        <w:br w:type="textWrapping"/>
      </w:r>
      <w:r>
        <w:rPr>
          <w:rStyle w:val="VerbatimChar"/>
        </w:rPr>
        <w:t xml:space="preserve">&lt;/head&gt;</w:t>
      </w:r>
      <w:r>
        <w:br w:type="textWrapping"/>
      </w:r>
      <w:r>
        <w:br w:type="textWrapping"/>
      </w:r>
      <w:r>
        <w:rPr>
          <w:rStyle w:val="VerbatimChar"/>
        </w:rPr>
        <w:t xml:space="preserve">&lt;body&gt;</w:t>
      </w:r>
      <w:r>
        <w:br w:type="textWrapping"/>
      </w:r>
      <w:r>
        <w:rPr>
          <w:rStyle w:val="VerbatimChar"/>
        </w:rPr>
        <w:t xml:space="preserve">&lt;div width="100%" height="100%" id="mngmnt_wait_div" style="position: absolute; left: 0px; top: 0px; width: 0px; height: 0px; visibility: hidden; z-index: 1000;"&gt;</w:t>
      </w:r>
      <w:r>
        <w:br w:type="textWrapping"/>
      </w:r>
      <w:r>
        <w:rPr>
          <w:rStyle w:val="VerbatimChar"/>
        </w:rPr>
        <w:t xml:space="preserve">    &lt;table border="0" width="100%" height="100%"&gt;</w:t>
      </w:r>
      <w:r>
        <w:br w:type="textWrapping"/>
      </w:r>
      <w:r>
        <w:rPr>
          <w:rStyle w:val="VerbatimChar"/>
        </w:rPr>
        <w:t xml:space="preserve">        &lt;tbody&gt;&lt;tr&gt;</w:t>
      </w:r>
      <w:r>
        <w:br w:type="textWrapping"/>
      </w:r>
      <w:r>
        <w:rPr>
          <w:rStyle w:val="VerbatimChar"/>
        </w:rPr>
        <w:t xml:space="preserve">            &lt;td align="center" valign="middle" id="ww"&gt;&lt;img src="images/wait.gif"&gt;&lt;/td&gt;</w:t>
      </w:r>
      <w:r>
        <w:br w:type="textWrapping"/>
      </w:r>
      <w:r>
        <w:rPr>
          <w:rStyle w:val="VerbatimChar"/>
        </w:rPr>
        <w:t xml:space="preserve">        &lt;/tr&gt;</w:t>
      </w:r>
      <w:r>
        <w:br w:type="textWrapping"/>
      </w:r>
      <w:r>
        <w:rPr>
          <w:rStyle w:val="VerbatimChar"/>
        </w:rPr>
        <w:t xml:space="preserve">        &lt;/tbody&gt;&lt;/table&gt;</w:t>
      </w:r>
      <w:r>
        <w:br w:type="textWrapping"/>
      </w:r>
      <w:r>
        <w:rPr>
          <w:rStyle w:val="VerbatimChar"/>
        </w:rPr>
        <w:t xml:space="preserve">&lt;/div&gt;</w:t>
      </w:r>
      <w:r>
        <w:br w:type="textWrapping"/>
      </w:r>
      <w:r>
        <w:rPr>
          <w:rStyle w:val="VerbatimChar"/>
        </w:rPr>
        <w:t xml:space="preserve">&lt;div style="z-index: 0" class="portal-center"&gt;</w:t>
      </w:r>
      <w:r>
        <w:br w:type="textWrapping"/>
      </w:r>
      <w:r>
        <w:rPr>
          <w:rStyle w:val="VerbatimChar"/>
        </w:rPr>
        <w:t xml:space="preserve">    &lt;div id="form_player_container"&gt;</w:t>
      </w:r>
      <w:r>
        <w:br w:type="textWrapping"/>
      </w:r>
      <w:r>
        <w:br w:type="textWrapping"/>
      </w:r>
      <w:r>
        <w:br w:type="textWrapping"/>
      </w:r>
      <w:r>
        <w:rPr>
          <w:rStyle w:val="VerbatimChar"/>
        </w:rPr>
        <w:t xml:space="preserve">        &lt;div id="form_player_div" &gt;</w:t>
      </w:r>
      <w:r>
        <w:br w:type="textWrapping"/>
      </w:r>
      <w:r>
        <w:br w:type="textWrapping"/>
      </w:r>
      <w:r>
        <w:rPr>
          <w:rStyle w:val="VerbatimChar"/>
        </w:rPr>
        <w:t xml:space="preserve">        &lt;/div&gt;</w:t>
      </w:r>
      <w:r>
        <w:br w:type="textWrapping"/>
      </w:r>
      <w:r>
        <w:rPr>
          <w:rStyle w:val="VerbatimChar"/>
        </w:rPr>
        <w:t xml:space="preserve">    &lt;/div&gt;</w:t>
      </w:r>
      <w:r>
        <w:br w:type="textWrapping"/>
      </w:r>
      <w:r>
        <w:rPr>
          <w:rStyle w:val="VerbatimChar"/>
        </w:rPr>
        <w:t xml:space="preserve">&lt;/div&gt;</w:t>
      </w:r>
      <w:r>
        <w:br w:type="textWrapping"/>
      </w:r>
      <w:r>
        <w:br w:type="textWrapping"/>
      </w:r>
      <w:r>
        <w:rPr>
          <w:rStyle w:val="VerbatimChar"/>
        </w:rPr>
        <w:t xml:space="preserve">&lt;div id="message" class="hidden"&gt;</w:t>
      </w:r>
      <w:r>
        <w:br w:type="textWrapping"/>
      </w:r>
      <w:r>
        <w:rPr>
          <w:rStyle w:val="VerbatimChar"/>
        </w:rPr>
        <w:t xml:space="preserve">    &lt;span id="message_text"&gt;&lt;/span&gt;</w:t>
      </w:r>
      <w:r>
        <w:br w:type="textWrapping"/>
      </w:r>
      <w:r>
        <w:rPr>
          <w:rStyle w:val="VerbatimChar"/>
        </w:rPr>
        <w:t xml:space="preserve">&lt;/div&gt;</w:t>
      </w:r>
      <w:r>
        <w:br w:type="textWrapping"/>
      </w:r>
      <w:r>
        <w:br w:type="textWrapping"/>
      </w:r>
      <w:r>
        <w:rPr>
          <w:rStyle w:val="VerbatimChar"/>
        </w:rPr>
        <w:t xml:space="preserve">&lt;/body&gt;</w:t>
      </w:r>
      <w:r>
        <w:br w:type="textWrapping"/>
      </w:r>
      <w:r>
        <w:rPr>
          <w:rStyle w:val="VerbatimChar"/>
        </w:rPr>
        <w:t xml:space="preserve">&lt;/html&gt;</w:t>
      </w:r>
    </w:p>
    <w:p>
      <w:pPr>
        <w:pStyle w:val="FirstParagraph"/>
      </w:pPr>
      <w:r>
        <w:t xml:space="preserve">Помещаем компонент на форму:</w:t>
      </w:r>
    </w:p>
    <w:p>
      <w:pPr>
        <w:pStyle w:val="Compact"/>
      </w:pPr>
      <w:r>
        <w:drawing>
          <wp:inline>
            <wp:extent cx="5334000" cy="3388203"/>
            <wp:effectExtent b="0" l="0" r="0" t="0"/>
            <wp:docPr descr="../../_images/funnel_form_edit.png" title="" id="1" name="Picture"/>
            <a:graphic>
              <a:graphicData uri="http://schemas.openxmlformats.org/drawingml/2006/picture">
                <pic:pic>
                  <pic:nvPicPr>
                    <pic:cNvPr descr="_images/funnel_form_edit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882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скрипте компонента на форме прописываем основную логику: получение данных для формирования воронки,</w:t>
      </w:r>
      <w:r>
        <w:t xml:space="preserve"> </w:t>
      </w:r>
      <w:r>
        <w:t xml:space="preserve">функцию отрисовки воронки.</w:t>
      </w:r>
    </w:p>
    <w:p>
      <w:pPr>
        <w:pStyle w:val="SourceCode"/>
      </w:pPr>
      <w:r>
        <w:rPr>
          <w:rStyle w:val="VerbatimChar"/>
        </w:rPr>
        <w:t xml:space="preserve">/*установливаем ширину*/</w:t>
      </w:r>
      <w:r>
        <w:br w:type="textWrapping"/>
      </w:r>
      <w:r>
        <w:rPr>
          <w:rStyle w:val="VerbatimChar"/>
        </w:rPr>
        <w:t xml:space="preserve">var width = $(window).width() - 325;</w:t>
      </w:r>
      <w:r>
        <w:br w:type="textWrapping"/>
      </w:r>
      <w:r>
        <w:rPr>
          <w:rStyle w:val="VerbatimChar"/>
        </w:rPr>
        <w:t xml:space="preserve">$(view.container[0]).css('width', (width) + 'px');</w:t>
      </w:r>
      <w:r>
        <w:br w:type="textWrapping"/>
      </w:r>
      <w:r>
        <w:br w:type="textWrapping"/>
      </w:r>
      <w:r>
        <w:rPr>
          <w:rStyle w:val="VerbatimChar"/>
        </w:rPr>
        <w:t xml:space="preserve">/*идентификаторы компонентов, значения которых участивуют в формировании параметров для получения данных воронки*/</w:t>
      </w:r>
      <w:r>
        <w:br w:type="textWrapping"/>
      </w:r>
      <w:r>
        <w:rPr>
          <w:rStyle w:val="VerbatimChar"/>
        </w:rPr>
        <w:t xml:space="preserve">var crm_form_funnel_events = 'crm_form_funnel_events';</w:t>
      </w:r>
      <w:r>
        <w:br w:type="textWrapping"/>
      </w:r>
      <w:r>
        <w:rPr>
          <w:rStyle w:val="VerbatimChar"/>
        </w:rPr>
        <w:t xml:space="preserve">var crm_form_funnel_show_free_leads = 'crm_form_funnel_show_free_leads';</w:t>
      </w:r>
      <w:r>
        <w:br w:type="textWrapping"/>
      </w:r>
      <w:r>
        <w:rPr>
          <w:rStyle w:val="VerbatimChar"/>
        </w:rPr>
        <w:t xml:space="preserve">var crm_form_funnel_users = 'crm_form_funnel_users';</w:t>
      </w:r>
      <w:r>
        <w:br w:type="textWrapping"/>
      </w:r>
      <w:r>
        <w:rPr>
          <w:rStyle w:val="VerbatimChar"/>
        </w:rPr>
        <w:t xml:space="preserve">var crm_form_funnel_period = 'crm_form_funnel_period';</w:t>
      </w:r>
      <w:r>
        <w:br w:type="textWrapping"/>
      </w:r>
      <w:r>
        <w:rPr>
          <w:rStyle w:val="VerbatimChar"/>
        </w:rPr>
        <w:t xml:space="preserve">var crm_form_funnel_start_date = 'crm_form_funnel_start_date';</w:t>
      </w:r>
      <w:r>
        <w:br w:type="textWrapping"/>
      </w:r>
      <w:r>
        <w:rPr>
          <w:rStyle w:val="VerbatimChar"/>
        </w:rPr>
        <w:t xml:space="preserve">var crm_form_funnel_finish_date = 'crm_form_funnel_finish_date';</w:t>
      </w:r>
      <w:r>
        <w:br w:type="textWrapping"/>
      </w:r>
      <w:r>
        <w:rPr>
          <w:rStyle w:val="VerbatimChar"/>
        </w:rPr>
        <w:t xml:space="preserve">var crm_form_funnel_status = 'crm_form_funnel_status';</w:t>
      </w:r>
      <w:r>
        <w:br w:type="textWrapping"/>
      </w:r>
      <w:r>
        <w:rPr>
          <w:rStyle w:val="VerbatimChar"/>
        </w:rPr>
        <w:t xml:space="preserve">var crm_form_funnel_cost = 'crm_form_funnel_cost';</w:t>
      </w:r>
      <w:r>
        <w:br w:type="textWrapping"/>
      </w:r>
      <w:r>
        <w:rPr>
          <w:rStyle w:val="VerbatimChar"/>
        </w:rPr>
        <w:t xml:space="preserve">var crm_form_funnel_comission = 'crm_form_funnel_comission';</w:t>
      </w:r>
      <w:r>
        <w:br w:type="textWrapping"/>
      </w:r>
      <w:r>
        <w:br w:type="textWrapping"/>
      </w:r>
      <w:r>
        <w:rPr>
          <w:rStyle w:val="VerbatimChar"/>
        </w:rPr>
        <w:t xml:space="preserve">model.playerModel.isFunnel = false;</w:t>
      </w:r>
      <w:r>
        <w:br w:type="textWrapping"/>
      </w:r>
      <w:r>
        <w:rPr>
          <w:rStyle w:val="VerbatimChar"/>
        </w:rPr>
        <w:t xml:space="preserve">view.setVisible(false);</w:t>
      </w:r>
      <w:r>
        <w:br w:type="textWrapping"/>
      </w:r>
      <w:r>
        <w:rPr>
          <w:rStyle w:val="VerbatimChar"/>
        </w:rPr>
        <w:t xml:space="preserve">model.playerModel.firstShow = true;</w:t>
      </w:r>
      <w:r>
        <w:br w:type="textWrapping"/>
      </w:r>
      <w:r>
        <w:br w:type="textWrapping"/>
      </w:r>
      <w:r>
        <w:rPr>
          <w:rStyle w:val="VerbatimChar"/>
        </w:rPr>
        <w:t xml:space="preserve">/* определяем функцию перерисовки воронки;</w:t>
      </w:r>
      <w:r>
        <w:br w:type="textWrapping"/>
      </w:r>
      <w:r>
        <w:rPr>
          <w:rStyle w:val="VerbatimChar"/>
        </w:rPr>
        <w:t xml:space="preserve">   функция используется в скриптах компонентов, идентификаторы которых определены выше,</w:t>
      </w:r>
      <w:r>
        <w:br w:type="textWrapping"/>
      </w:r>
      <w:r>
        <w:rPr>
          <w:rStyle w:val="VerbatimChar"/>
        </w:rPr>
        <w:t xml:space="preserve">   в событии изменения значения</w:t>
      </w:r>
      <w:r>
        <w:br w:type="textWrapping"/>
      </w:r>
      <w:r>
        <w:rPr>
          <w:rStyle w:val="VerbatimChar"/>
        </w:rPr>
        <w:t xml:space="preserve">  */</w:t>
      </w:r>
      <w:r>
        <w:br w:type="textWrapping"/>
      </w:r>
      <w:r>
        <w:rPr>
          <w:rStyle w:val="VerbatimChar"/>
        </w:rPr>
        <w:t xml:space="preserve">model.playerModel.redraw = function (modeChange) {</w:t>
      </w:r>
      <w:r>
        <w:br w:type="textWrapping"/>
      </w:r>
      <w:r>
        <w:rPr>
          <w:rStyle w:val="VerbatimChar"/>
        </w:rPr>
        <w:t xml:space="preserve">    if (model.playerModel.firstShow) {</w:t>
      </w:r>
      <w:r>
        <w:br w:type="textWrapping"/>
      </w:r>
      <w:r>
        <w:rPr>
          <w:rStyle w:val="VerbatimChar"/>
        </w:rPr>
        <w:t xml:space="preserve">        return;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br w:type="textWrapping"/>
      </w:r>
      <w:r>
        <w:rPr>
          <w:rStyle w:val="VerbatimChar"/>
        </w:rPr>
        <w:t xml:space="preserve">    if (!model.playerModel.invisible) {</w:t>
      </w:r>
      <w:r>
        <w:br w:type="textWrapping"/>
      </w:r>
      <w:r>
        <w:rPr>
          <w:rStyle w:val="VerbatimChar"/>
        </w:rPr>
        <w:t xml:space="preserve">        width = $(window).width();</w:t>
      </w:r>
      <w:r>
        <w:br w:type="textWrapping"/>
      </w:r>
      <w:r>
        <w:rPr>
          <w:rStyle w:val="VerbatimChar"/>
        </w:rPr>
        <w:t xml:space="preserve">    } else {</w:t>
      </w:r>
      <w:r>
        <w:br w:type="textWrapping"/>
      </w:r>
      <w:r>
        <w:rPr>
          <w:rStyle w:val="VerbatimChar"/>
        </w:rPr>
        <w:t xml:space="preserve">        width = $(window).width() - 325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    $(view.container[0]).css('width', (width) + 'px');</w:t>
      </w:r>
      <w:r>
        <w:br w:type="textWrapping"/>
      </w:r>
      <w:r>
        <w:br w:type="textWrapping"/>
      </w:r>
      <w:r>
        <w:rPr>
          <w:rStyle w:val="VerbatimChar"/>
        </w:rPr>
        <w:t xml:space="preserve">    var events = model.playerModel.getModelWithId(crm_form_funnel_events);</w:t>
      </w:r>
      <w:r>
        <w:br w:type="textWrapping"/>
      </w:r>
      <w:r>
        <w:rPr>
          <w:rStyle w:val="VerbatimChar"/>
        </w:rPr>
        <w:t xml:space="preserve">    var showFreeLeads = model.playerModel.getModelWithId(crm_form_funnel_show_free_leads);</w:t>
      </w:r>
      <w:r>
        <w:br w:type="textWrapping"/>
      </w:r>
      <w:r>
        <w:rPr>
          <w:rStyle w:val="VerbatimChar"/>
        </w:rPr>
        <w:t xml:space="preserve">    var users = model.playerModel.getModelWithId(crm_form_funnel_users);</w:t>
      </w:r>
      <w:r>
        <w:br w:type="textWrapping"/>
      </w:r>
      <w:r>
        <w:rPr>
          <w:rStyle w:val="VerbatimChar"/>
        </w:rPr>
        <w:t xml:space="preserve">    var periodType = model.playerModel.getModelWithId(crm_form_funnel_period);</w:t>
      </w:r>
      <w:r>
        <w:br w:type="textWrapping"/>
      </w:r>
      <w:r>
        <w:rPr>
          <w:rStyle w:val="VerbatimChar"/>
        </w:rPr>
        <w:t xml:space="preserve">    var startDate = model.playerModel.getModelWithId(crm_form_funnel_start_date);</w:t>
      </w:r>
      <w:r>
        <w:br w:type="textWrapping"/>
      </w:r>
      <w:r>
        <w:rPr>
          <w:rStyle w:val="VerbatimChar"/>
        </w:rPr>
        <w:t xml:space="preserve">    var finishDate = model.playerModel.getModelWithId(crm_form_funnel_finish_date);</w:t>
      </w:r>
      <w:r>
        <w:br w:type="textWrapping"/>
      </w:r>
      <w:r>
        <w:rPr>
          <w:rStyle w:val="VerbatimChar"/>
        </w:rPr>
        <w:t xml:space="preserve">    var status = model.playerModel.getModelWithId(crm_form_funnel_status);</w:t>
      </w:r>
      <w:r>
        <w:br w:type="textWrapping"/>
      </w:r>
      <w:r>
        <w:br w:type="textWrapping"/>
      </w:r>
      <w:r>
        <w:rPr>
          <w:rStyle w:val="VerbatimChar"/>
        </w:rPr>
        <w:t xml:space="preserve">    /*форморирование запроса для получения данных воронки*/</w:t>
      </w:r>
      <w:r>
        <w:br w:type="textWrapping"/>
      </w:r>
      <w:r>
        <w:rPr>
          <w:rStyle w:val="VerbatimChar"/>
        </w:rPr>
        <w:t xml:space="preserve">    var factUrl = window.location.origin + "/crm/rest/api/funnel/getData";</w:t>
      </w:r>
      <w:r>
        <w:br w:type="textWrapping"/>
      </w:r>
      <w:r>
        <w:rPr>
          <w:rStyle w:val="VerbatimChar"/>
        </w:rPr>
        <w:t xml:space="preserve">    var params = {</w:t>
      </w:r>
      <w:r>
        <w:br w:type="textWrapping"/>
      </w:r>
      <w:r>
        <w:rPr>
          <w:rStyle w:val="VerbatimChar"/>
        </w:rPr>
        <w:t xml:space="preserve">        events: events.getValue(),</w:t>
      </w:r>
      <w:r>
        <w:br w:type="textWrapping"/>
      </w:r>
      <w:r>
        <w:rPr>
          <w:rStyle w:val="VerbatimChar"/>
        </w:rPr>
        <w:t xml:space="preserve">        users: users.getKey(),</w:t>
      </w:r>
      <w:r>
        <w:br w:type="textWrapping"/>
      </w:r>
      <w:r>
        <w:rPr>
          <w:rStyle w:val="VerbatimChar"/>
        </w:rPr>
        <w:t xml:space="preserve">        periodType: periodType.getValue()[0],</w:t>
      </w:r>
      <w:r>
        <w:br w:type="textWrapping"/>
      </w:r>
      <w:r>
        <w:rPr>
          <w:rStyle w:val="VerbatimChar"/>
        </w:rPr>
        <w:t xml:space="preserve">        startDate: startDate.getValue(),</w:t>
      </w:r>
      <w:r>
        <w:br w:type="textWrapping"/>
      </w:r>
      <w:r>
        <w:rPr>
          <w:rStyle w:val="VerbatimChar"/>
        </w:rPr>
        <w:t xml:space="preserve">        finishDate: finishDate.getValue(),</w:t>
      </w:r>
      <w:r>
        <w:br w:type="textWrapping"/>
      </w:r>
      <w:r>
        <w:rPr>
          <w:rStyle w:val="VerbatimChar"/>
        </w:rPr>
        <w:t xml:space="preserve">        status: status.getValue()[0],</w:t>
      </w:r>
      <w:r>
        <w:br w:type="textWrapping"/>
      </w:r>
      <w:r>
        <w:rPr>
          <w:rStyle w:val="VerbatimChar"/>
        </w:rPr>
        <w:t xml:space="preserve">        locale: AS.OPTIONS.locale</w:t>
      </w:r>
      <w:r>
        <w:br w:type="textWrapping"/>
      </w:r>
      <w:r>
        <w:rPr>
          <w:rStyle w:val="VerbatimChar"/>
        </w:rPr>
        <w:t xml:space="preserve">    };</w:t>
      </w:r>
      <w:r>
        <w:br w:type="textWrapping"/>
      </w:r>
      <w:r>
        <w:rPr>
          <w:rStyle w:val="VerbatimChar"/>
        </w:rPr>
        <w:t xml:space="preserve">    if (periodType.getValue()[0] === 'custom' &amp;&amp; (startDate.getValue() === null || finishDate.getValue() === null )) {</w:t>
      </w:r>
      <w:r>
        <w:br w:type="textWrapping"/>
      </w:r>
      <w:r>
        <w:rPr>
          <w:rStyle w:val="VerbatimChar"/>
        </w:rPr>
        <w:t xml:space="preserve">        return;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    params.showFreeLeads = showFreeLeads.getValue() !== null;</w:t>
      </w:r>
      <w:r>
        <w:br w:type="textWrapping"/>
      </w:r>
      <w:r>
        <w:rPr>
          <w:rStyle w:val="VerbatimChar"/>
        </w:rPr>
        <w:t xml:space="preserve">    params.loadLeads = !model.playerModel.isFunnel;</w:t>
      </w:r>
      <w:r>
        <w:br w:type="textWrapping"/>
      </w:r>
      <w:r>
        <w:rPr>
          <w:rStyle w:val="VerbatimChar"/>
        </w:rPr>
        <w:t xml:space="preserve">    AS.SERVICES.showWaitWindow();</w:t>
      </w:r>
      <w:r>
        <w:br w:type="textWrapping"/>
      </w:r>
      <w:r>
        <w:rPr>
          <w:rStyle w:val="VerbatimChar"/>
        </w:rPr>
        <w:t xml:space="preserve">    /*отправка запроса*/</w:t>
      </w:r>
      <w:r>
        <w:br w:type="textWrapping"/>
      </w:r>
      <w:r>
        <w:rPr>
          <w:rStyle w:val="VerbatimChar"/>
        </w:rPr>
        <w:t xml:space="preserve">    var pFact = jQuery.ajax({</w:t>
      </w:r>
      <w:r>
        <w:br w:type="textWrapping"/>
      </w:r>
      <w:r>
        <w:rPr>
          <w:rStyle w:val="VerbatimChar"/>
        </w:rPr>
        <w:t xml:space="preserve">        url: factUrl,</w:t>
      </w:r>
      <w:r>
        <w:br w:type="textWrapping"/>
      </w:r>
      <w:r>
        <w:rPr>
          <w:rStyle w:val="VerbatimChar"/>
        </w:rPr>
        <w:t xml:space="preserve">        type: "POST",</w:t>
      </w:r>
      <w:r>
        <w:br w:type="textWrapping"/>
      </w:r>
      <w:r>
        <w:rPr>
          <w:rStyle w:val="VerbatimChar"/>
        </w:rPr>
        <w:t xml:space="preserve">        beforeSend: AS.FORMS.ApiUtils.addAuthHeader,</w:t>
      </w:r>
      <w:r>
        <w:br w:type="textWrapping"/>
      </w:r>
      <w:r>
        <w:rPr>
          <w:rStyle w:val="VerbatimChar"/>
        </w:rPr>
        <w:t xml:space="preserve">        data: params,</w:t>
      </w:r>
      <w:r>
        <w:br w:type="textWrapping"/>
      </w:r>
      <w:r>
        <w:rPr>
          <w:rStyle w:val="VerbatimChar"/>
        </w:rPr>
        <w:t xml:space="preserve">        dataType: "text"</w:t>
      </w:r>
      <w:r>
        <w:br w:type="textWrapping"/>
      </w:r>
      <w:r>
        <w:rPr>
          <w:rStyle w:val="VerbatimChar"/>
        </w:rPr>
        <w:t xml:space="preserve">    });</w:t>
      </w:r>
      <w:r>
        <w:br w:type="textWrapping"/>
      </w:r>
      <w:r>
        <w:br w:type="textWrapping"/>
      </w:r>
      <w:r>
        <w:rPr>
          <w:rStyle w:val="VerbatimChar"/>
        </w:rPr>
        <w:t xml:space="preserve">    jQuery.when(pFact).then(function (data) {</w:t>
      </w:r>
      <w:r>
        <w:br w:type="textWrapping"/>
      </w:r>
      <w:r>
        <w:rPr>
          <w:rStyle w:val="VerbatimChar"/>
        </w:rPr>
        <w:t xml:space="preserve">        if (model.playerModel.isFunnel) {</w:t>
      </w:r>
      <w:r>
        <w:br w:type="textWrapping"/>
      </w:r>
      <w:r>
        <w:rPr>
          <w:rStyle w:val="VerbatimChar"/>
        </w:rPr>
        <w:t xml:space="preserve">            model.playerModel.drawFunnel(JSON.parse(data));</w:t>
      </w:r>
      <w:r>
        <w:br w:type="textWrapping"/>
      </w:r>
      <w:r>
        <w:rPr>
          <w:rStyle w:val="VerbatimChar"/>
        </w:rPr>
        <w:t xml:space="preserve">            model.playerModel.canbanDrawn = false;</w:t>
      </w:r>
      <w:r>
        <w:br w:type="textWrapping"/>
      </w:r>
      <w:r>
        <w:rPr>
          <w:rStyle w:val="VerbatimChar"/>
        </w:rPr>
        <w:t xml:space="preserve">            model.playerModel.funnelDrawn = true;</w:t>
      </w:r>
      <w:r>
        <w:br w:type="textWrapping"/>
      </w:r>
      <w:r>
        <w:rPr>
          <w:rStyle w:val="VerbatimChar"/>
        </w:rPr>
        <w:t xml:space="preserve">        } else {</w:t>
      </w:r>
      <w:r>
        <w:br w:type="textWrapping"/>
      </w:r>
      <w:r>
        <w:rPr>
          <w:rStyle w:val="VerbatimChar"/>
        </w:rPr>
        <w:t xml:space="preserve">            model.playerModel.drawCanban(JSON.parse(data));</w:t>
      </w:r>
      <w:r>
        <w:br w:type="textWrapping"/>
      </w:r>
      <w:r>
        <w:rPr>
          <w:rStyle w:val="VerbatimChar"/>
        </w:rPr>
        <w:t xml:space="preserve">            model.playerModel.funnelDrawn = false;</w:t>
      </w:r>
      <w:r>
        <w:br w:type="textWrapping"/>
      </w:r>
      <w:r>
        <w:rPr>
          <w:rStyle w:val="VerbatimChar"/>
        </w:rPr>
        <w:t xml:space="preserve">            model.playerModel.canbanDrawn = true;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br w:type="textWrapping"/>
      </w:r>
      <w:r>
        <w:rPr>
          <w:rStyle w:val="VerbatimChar"/>
        </w:rPr>
        <w:t xml:space="preserve">        AS.SERVICES.hideWaitWindow();</w:t>
      </w:r>
      <w:r>
        <w:br w:type="textWrapping"/>
      </w:r>
      <w:r>
        <w:rPr>
          <w:rStyle w:val="VerbatimChar"/>
        </w:rPr>
        <w:t xml:space="preserve">    });</w:t>
      </w:r>
      <w:r>
        <w:br w:type="textWrapping"/>
      </w:r>
      <w:r>
        <w:rPr>
          <w:rStyle w:val="VerbatimChar"/>
        </w:rPr>
        <w:t xml:space="preserve">};</w:t>
      </w:r>
      <w:r>
        <w:br w:type="textWrapping"/>
      </w:r>
      <w:r>
        <w:br w:type="textWrapping"/>
      </w:r>
      <w:r>
        <w:rPr>
          <w:rStyle w:val="VerbatimChar"/>
        </w:rPr>
        <w:t xml:space="preserve">/*отрисовка воронки на основе переданных данных data*/</w:t>
      </w:r>
      <w:r>
        <w:br w:type="textWrapping"/>
      </w:r>
      <w:r>
        <w:rPr>
          <w:rStyle w:val="VerbatimChar"/>
        </w:rPr>
        <w:t xml:space="preserve">model.playerModel.drawFunnel = function(data) {</w:t>
      </w:r>
      <w:r>
        <w:br w:type="textWrapping"/>
      </w:r>
      <w:r>
        <w:rPr>
          <w:rStyle w:val="VerbatimChar"/>
        </w:rPr>
        <w:t xml:space="preserve">    view.playerView.calcDim();</w:t>
      </w:r>
      <w:r>
        <w:br w:type="textWrapping"/>
      </w:r>
      <w:r>
        <w:rPr>
          <w:rStyle w:val="VerbatimChar"/>
        </w:rPr>
        <w:t xml:space="preserve">    var v = [];</w:t>
      </w:r>
      <w:r>
        <w:br w:type="textWrapping"/>
      </w:r>
      <w:r>
        <w:rPr>
          <w:rStyle w:val="VerbatimChar"/>
        </w:rPr>
        <w:t xml:space="preserve">    /* global D3Funnel */</w:t>
      </w:r>
      <w:r>
        <w:br w:type="textWrapping"/>
      </w:r>
      <w:r>
        <w:rPr>
          <w:rStyle w:val="VerbatimChar"/>
        </w:rPr>
        <w:t xml:space="preserve">    var budget = 0;</w:t>
      </w:r>
      <w:r>
        <w:br w:type="textWrapping"/>
      </w:r>
      <w:r>
        <w:rPr>
          <w:rStyle w:val="VerbatimChar"/>
        </w:rPr>
        <w:t xml:space="preserve">    var commission = 0;</w:t>
      </w:r>
      <w:r>
        <w:br w:type="textWrapping"/>
      </w:r>
      <w:r>
        <w:rPr>
          <w:rStyle w:val="VerbatimChar"/>
        </w:rPr>
        <w:t xml:space="preserve">    data.forEach(function (object) {</w:t>
      </w:r>
      <w:r>
        <w:br w:type="textWrapping"/>
      </w:r>
      <w:r>
        <w:rPr>
          <w:rStyle w:val="VerbatimChar"/>
        </w:rPr>
        <w:t xml:space="preserve">        var t = [];</w:t>
      </w:r>
      <w:r>
        <w:br w:type="textWrapping"/>
      </w:r>
      <w:r>
        <w:rPr>
          <w:rStyle w:val="VerbatimChar"/>
        </w:rPr>
        <w:t xml:space="preserve">        t.push(object.name);</w:t>
      </w:r>
      <w:r>
        <w:br w:type="textWrapping"/>
      </w:r>
      <w:r>
        <w:rPr>
          <w:rStyle w:val="VerbatimChar"/>
        </w:rPr>
        <w:t xml:space="preserve">        var tt = [];</w:t>
      </w:r>
      <w:r>
        <w:br w:type="textWrapping"/>
      </w:r>
      <w:r>
        <w:rPr>
          <w:rStyle w:val="VerbatimChar"/>
        </w:rPr>
        <w:t xml:space="preserve">        tt.push((object.count + "").replace(/(\d)(?=(\d{3})+(?!\d))/g, '$1 '));</w:t>
      </w:r>
      <w:r>
        <w:br w:type="textWrapping"/>
      </w:r>
      <w:r>
        <w:rPr>
          <w:rStyle w:val="VerbatimChar"/>
        </w:rPr>
        <w:t xml:space="preserve">        tt.push(object.percent);</w:t>
      </w:r>
      <w:r>
        <w:br w:type="textWrapping"/>
      </w:r>
      <w:r>
        <w:rPr>
          <w:rStyle w:val="VerbatimChar"/>
        </w:rPr>
        <w:t xml:space="preserve">        t.push(tt);</w:t>
      </w:r>
      <w:r>
        <w:br w:type="textWrapping"/>
      </w:r>
      <w:r>
        <w:rPr>
          <w:rStyle w:val="VerbatimChar"/>
        </w:rPr>
        <w:t xml:space="preserve">        t.push(object.color);</w:t>
      </w:r>
      <w:r>
        <w:br w:type="textWrapping"/>
      </w:r>
      <w:r>
        <w:rPr>
          <w:rStyle w:val="VerbatimChar"/>
        </w:rPr>
        <w:t xml:space="preserve">        v.push(t);</w:t>
      </w:r>
      <w:r>
        <w:br w:type="textWrapping"/>
      </w:r>
      <w:r>
        <w:rPr>
          <w:rStyle w:val="VerbatimChar"/>
        </w:rPr>
        <w:t xml:space="preserve">        budget = budget + object.budget;</w:t>
      </w:r>
      <w:r>
        <w:br w:type="textWrapping"/>
      </w:r>
      <w:r>
        <w:rPr>
          <w:rStyle w:val="VerbatimChar"/>
        </w:rPr>
        <w:t xml:space="preserve">        commission = commission + object.commission;</w:t>
      </w:r>
      <w:r>
        <w:br w:type="textWrapping"/>
      </w:r>
      <w:r>
        <w:rPr>
          <w:rStyle w:val="VerbatimChar"/>
        </w:rPr>
        <w:t xml:space="preserve">    });</w:t>
      </w:r>
      <w:r>
        <w:br w:type="textWrapping"/>
      </w:r>
      <w:r>
        <w:br w:type="textWrapping"/>
      </w:r>
      <w:r>
        <w:rPr>
          <w:rStyle w:val="VerbatimChar"/>
        </w:rPr>
        <w:t xml:space="preserve">    view.playerView.getViewWithId(crm_form_funnel_cost).container.children()[0].textContent = (budget + "").replace(/(\d)(?=(\d{3})+(?!\d))/g, '$1 ');</w:t>
      </w:r>
      <w:r>
        <w:br w:type="textWrapping"/>
      </w:r>
      <w:r>
        <w:rPr>
          <w:rStyle w:val="VerbatimChar"/>
        </w:rPr>
        <w:t xml:space="preserve">    view.playerView.getViewWithId(crm_form_funnel_comission).container.children()[0].textContent = (Math.round(commission) + "").replace(/(\d)(?=(\d{3})+(?!\d))/g, '$1 ');</w:t>
      </w:r>
      <w:r>
        <w:br w:type="textWrapping"/>
      </w:r>
      <w:r>
        <w:rPr>
          <w:rStyle w:val="VerbatimChar"/>
        </w:rPr>
        <w:t xml:space="preserve">    const options = {</w:t>
      </w:r>
      <w:r>
        <w:br w:type="textWrapping"/>
      </w:r>
      <w:r>
        <w:rPr>
          <w:rStyle w:val="VerbatimChar"/>
        </w:rPr>
        <w:t xml:space="preserve">        chart: {</w:t>
      </w:r>
      <w:r>
        <w:br w:type="textWrapping"/>
      </w:r>
      <w:r>
        <w:rPr>
          <w:rStyle w:val="VerbatimChar"/>
        </w:rPr>
        <w:t xml:space="preserve">            width: 450,</w:t>
      </w:r>
      <w:r>
        <w:br w:type="textWrapping"/>
      </w:r>
      <w:r>
        <w:rPr>
          <w:rStyle w:val="VerbatimChar"/>
        </w:rPr>
        <w:t xml:space="preserve">            height: 500,</w:t>
      </w:r>
      <w:r>
        <w:br w:type="textWrapping"/>
      </w:r>
      <w:r>
        <w:rPr>
          <w:rStyle w:val="VerbatimChar"/>
        </w:rPr>
        <w:t xml:space="preserve">            bottomWidth: 1 / 2,</w:t>
      </w:r>
      <w:r>
        <w:br w:type="textWrapping"/>
      </w:r>
      <w:r>
        <w:rPr>
          <w:rStyle w:val="VerbatimChar"/>
        </w:rPr>
        <w:t xml:space="preserve">            curve: {</w:t>
      </w:r>
      <w:r>
        <w:br w:type="textWrapping"/>
      </w:r>
      <w:r>
        <w:rPr>
          <w:rStyle w:val="VerbatimChar"/>
        </w:rPr>
        <w:t xml:space="preserve">                enabled: false,</w:t>
      </w:r>
      <w:r>
        <w:br w:type="textWrapping"/>
      </w:r>
      <w:r>
        <w:rPr>
          <w:rStyle w:val="VerbatimChar"/>
        </w:rPr>
        <w:t xml:space="preserve">            },</w:t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block: {</w:t>
      </w:r>
      <w:r>
        <w:br w:type="textWrapping"/>
      </w:r>
      <w:r>
        <w:rPr>
          <w:rStyle w:val="VerbatimChar"/>
        </w:rPr>
        <w:t xml:space="preserve">            dynamicHeight: false,</w:t>
      </w:r>
      <w:r>
        <w:br w:type="textWrapping"/>
      </w:r>
      <w:r>
        <w:rPr>
          <w:rStyle w:val="VerbatimChar"/>
        </w:rPr>
        <w:t xml:space="preserve">            highlight: true,</w:t>
      </w:r>
      <w:r>
        <w:br w:type="textWrapping"/>
      </w:r>
      <w:r>
        <w:rPr>
          <w:rStyle w:val="VerbatimChar"/>
        </w:rPr>
        <w:t xml:space="preserve">            minHeight: 40,</w:t>
      </w:r>
      <w:r>
        <w:br w:type="textWrapping"/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label: {</w:t>
      </w:r>
      <w:r>
        <w:br w:type="textWrapping"/>
      </w:r>
      <w:r>
        <w:rPr>
          <w:rStyle w:val="VerbatimChar"/>
        </w:rPr>
        <w:t xml:space="preserve">            format: '{l}\n{v} {f}',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    const chart = new D3Funnel('#funnel');</w:t>
      </w:r>
      <w:r>
        <w:br w:type="textWrapping"/>
      </w:r>
      <w:r>
        <w:rPr>
          <w:rStyle w:val="VerbatimChar"/>
        </w:rPr>
        <w:t xml:space="preserve">    chart.draw(v, options);</w:t>
      </w:r>
      <w:r>
        <w:br w:type="textWrapping"/>
      </w:r>
      <w:r>
        <w:rPr>
          <w:rStyle w:val="VerbatimChar"/>
        </w:rPr>
        <w:t xml:space="preserve">};</w:t>
      </w:r>
    </w:p>
    <w:p>
      <w:pPr>
        <w:pStyle w:val="FirstParagraph"/>
      </w:pPr>
      <w:r>
        <w:t xml:space="preserve">В итоге получается следующая форма, которую можно отобразить во вшешнем модуле:</w:t>
      </w:r>
    </w:p>
    <w:p>
      <w:pPr>
        <w:pStyle w:val="Compact"/>
      </w:pPr>
      <w:r>
        <w:drawing>
          <wp:inline>
            <wp:extent cx="5334000" cy="4388734"/>
            <wp:effectExtent b="0" l="0" r="0" t="0"/>
            <wp:docPr descr="../../_images/funnel_form.png" title="" id="1" name="Picture"/>
            <a:graphic>
              <a:graphicData uri="http://schemas.openxmlformats.org/drawingml/2006/picture">
                <pic:pic>
                  <pic:nvPicPr>
                    <pic:cNvPr descr="_images/funnel_form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3887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139"/>
    <w:p>
      <w:pPr>
        <w:pStyle w:val="BodyText"/>
      </w:pPr>
      <w:bookmarkStart w:id="140" w:name="options.xhtml"/>
      <w:bookmarkEnd w:id="140"/>
    </w:p>
    <w:bookmarkStart w:id="141" w:name="options.xhtml#id1"/>
    <w:p>
      <w:pPr>
        <w:pStyle w:val="Heading1"/>
      </w:pPr>
      <w:r>
        <w:t xml:space="preserve">3.5.1. Параметры приложения</w:t>
      </w:r>
    </w:p>
    <w:p>
      <w:pPr>
        <w:pStyle w:val="FirstParagraph"/>
      </w:pPr>
      <w:r>
        <w:t xml:space="preserve">Для приложений, которые подключают проигрыватель форм, доступен объект</w:t>
      </w:r>
      <w:r>
        <w:t xml:space="preserve"> </w:t>
      </w:r>
      <w:r>
        <w:rPr>
          <w:rStyle w:val="VerbatimChar"/>
        </w:rPr>
        <w:t xml:space="preserve">AS.OPTIONS</w:t>
      </w:r>
      <w:r>
        <w:t xml:space="preserve">,</w:t>
      </w:r>
      <w:r>
        <w:t xml:space="preserve"> </w:t>
      </w:r>
      <w:r>
        <w:t xml:space="preserve">Значения данного объекта в SYNERGY заполняются в момент инициализации проигрывателя.</w:t>
      </w:r>
      <w:r>
        <w:t xml:space="preserve"> </w:t>
      </w:r>
      <w:r>
        <w:t xml:space="preserve">Если проигрыватель форм используется во внешнем приложении, вам необходимо заполнить</w:t>
      </w:r>
      <w:r>
        <w:t xml:space="preserve"> </w:t>
      </w:r>
      <w:r>
        <w:t xml:space="preserve">значения данного объекта самостоятельно.</w:t>
      </w:r>
      <w:r>
        <w:t xml:space="preserve"> </w:t>
      </w:r>
      <w:r>
        <w:t xml:space="preserve">Интерпретируется как глобальные переменные приложения.</w:t>
      </w:r>
    </w:p>
    <w:p>
      <w:pPr>
        <w:pStyle w:val="BodyText"/>
      </w:pPr>
      <w:r>
        <w:t xml:space="preserve">Приложение, использующее проигрыватель форм, может осуществлять следующие операции</w:t>
      </w:r>
      <w:r>
        <w:t xml:space="preserve"> </w:t>
      </w:r>
      <w:r>
        <w:t xml:space="preserve">с объектом</w:t>
      </w:r>
      <w:r>
        <w:t xml:space="preserve"> </w:t>
      </w:r>
      <w:r>
        <w:rPr>
          <w:rStyle w:val="VerbatimChar"/>
        </w:rPr>
        <w:t xml:space="preserve">AS.OPTIONS</w:t>
      </w:r>
      <w:r>
        <w:t xml:space="preserve">:</w:t>
      </w:r>
    </w:p>
    <w:p>
      <w:pPr>
        <w:numPr>
          <w:numId w:val="1035"/>
          <w:ilvl w:val="0"/>
        </w:numPr>
      </w:pPr>
      <w:r>
        <w:t xml:space="preserve">Читать значения полей</w:t>
      </w:r>
    </w:p>
    <w:p>
      <w:pPr>
        <w:numPr>
          <w:numId w:val="1035"/>
          <w:ilvl w:val="0"/>
        </w:numPr>
      </w:pPr>
      <w:r>
        <w:t xml:space="preserve">Переопределять значения полей</w:t>
      </w:r>
    </w:p>
    <w:p>
      <w:pPr>
        <w:numPr>
          <w:numId w:val="1035"/>
          <w:ilvl w:val="0"/>
        </w:numPr>
      </w:pPr>
      <w:r>
        <w:t xml:space="preserve">Добавлять свои необходимые поля (учитывайте что такие поля сбрасываются</w:t>
      </w:r>
      <w:r>
        <w:t xml:space="preserve"> </w:t>
      </w:r>
      <w:r>
        <w:t xml:space="preserve">после переинициализации приложения, например после обновления страницы браузера)</w:t>
      </w:r>
    </w:p>
    <w:p>
      <w:pPr>
        <w:pStyle w:val="FirstParagraph"/>
      </w:pPr>
      <w:r>
        <w:rPr>
          <w:rStyle w:val="VerbatimChar"/>
        </w:rPr>
        <w:t xml:space="preserve">AS.OPTIONS</w:t>
      </w:r>
      <w:r>
        <w:t xml:space="preserve"> </w:t>
      </w:r>
      <w:r>
        <w:t xml:space="preserve">Формат объекта: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coreUrl: "http://127.0.0.1:8080/Synergy/",  // адрес Synergy, обязательное поле</w:t>
      </w:r>
      <w:r>
        <w:br w:type="textWrapping"/>
      </w:r>
      <w:r>
        <w:rPr>
          <w:rStyle w:val="VerbatimChar"/>
        </w:rPr>
        <w:t xml:space="preserve">    login: '',                                  // логин пользователя, обязательное поле</w:t>
      </w:r>
      <w:r>
        <w:br w:type="textWrapping"/>
      </w:r>
      <w:r>
        <w:rPr>
          <w:rStyle w:val="VerbatimChar"/>
        </w:rPr>
        <w:t xml:space="preserve">    password: '',                               // пароль пользователя, обязательное поле</w:t>
      </w:r>
      <w:r>
        <w:br w:type="textWrapping"/>
      </w:r>
      <w:r>
        <w:rPr>
          <w:rStyle w:val="VerbatimChar"/>
        </w:rPr>
        <w:t xml:space="preserve">    locale: "ru",                               // локаль пользователя, обязательное поле</w:t>
      </w:r>
      <w:r>
        <w:br w:type="textWrapping"/>
      </w:r>
      <w:r>
        <w:rPr>
          <w:rStyle w:val="VerbatimChar"/>
        </w:rPr>
        <w:t xml:space="preserve">    currentUser: {                              // информация об авторизованном пользователе</w:t>
      </w:r>
      <w:r>
        <w:br w:type="textWrapping"/>
      </w:r>
      <w:r>
        <w:rPr>
          <w:rStyle w:val="VerbatimChar"/>
        </w:rPr>
        <w:t xml:space="preserve">        userId: "1",                            // идентификатор пользователя в Synergy</w:t>
      </w:r>
      <w:r>
        <w:br w:type="textWrapping"/>
      </w:r>
      <w:r>
        <w:rPr>
          <w:rStyle w:val="VerbatimChar"/>
        </w:rPr>
        <w:t xml:space="preserve">        lastname: "Lastname",                   // фамилия пользователя</w:t>
      </w:r>
      <w:r>
        <w:br w:type="textWrapping"/>
      </w:r>
      <w:r>
        <w:rPr>
          <w:rStyle w:val="VerbatimChar"/>
        </w:rPr>
        <w:t xml:space="preserve">        firstname: "Firstname",                 // имя пользователя</w:t>
      </w:r>
      <w:r>
        <w:br w:type="textWrapping"/>
      </w:r>
      <w:r>
        <w:rPr>
          <w:rStyle w:val="VerbatimChar"/>
        </w:rPr>
        <w:t xml:space="preserve">        patronymic: "Patronymic",               // отчество пользователя</w:t>
      </w:r>
      <w:r>
        <w:br w:type="textWrapping"/>
      </w:r>
      <w:r>
        <w:rPr>
          <w:rStyle w:val="VerbatimChar"/>
        </w:rPr>
        <w:t xml:space="preserve">        positions: {},                          // должности пользователя в оргструктуре Synergy</w:t>
      </w:r>
      <w:r>
        <w:br w:type="textWrapping"/>
      </w:r>
      <w:r>
        <w:rPr>
          <w:rStyle w:val="VerbatimChar"/>
        </w:rPr>
        <w:t xml:space="preserve">        sessionID: ""                           // идентификатор сессии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options: {},</w:t>
      </w:r>
      <w:r>
        <w:br w:type="textWrapping"/>
      </w:r>
      <w:r>
        <w:rPr>
          <w:rStyle w:val="VerbatimChar"/>
        </w:rPr>
        <w:t xml:space="preserve">    requestTimeout: 5000,                       // таймаут на запросы (AJAX), миллисекунды</w:t>
      </w:r>
      <w:r>
        <w:br w:type="textWrapping"/>
      </w:r>
      <w:r>
        <w:rPr>
          <w:rStyle w:val="VerbatimChar"/>
        </w:rPr>
        <w:t xml:space="preserve">    noCustomScripting: false,                   // отключить все ВМК</w:t>
      </w:r>
      <w:r>
        <w:br w:type="textWrapping"/>
      </w:r>
      <w:r>
        <w:rPr>
          <w:rStyle w:val="VerbatimChar"/>
        </w:rPr>
        <w:t xml:space="preserve">    mobilePlayer: false                         // мобильный проигрыватель форм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t xml:space="preserve">Примечание</w:t>
      </w:r>
    </w:p>
    <w:p>
      <w:pPr>
        <w:pStyle w:val="BodyText"/>
      </w:pPr>
      <w:r>
        <w:t xml:space="preserve">Приведенные выше значения полей являются дефолтными</w:t>
      </w:r>
    </w:p>
    <w:p>
      <w:pPr>
        <w:pStyle w:val="BodyText"/>
      </w:pPr>
      <w:r>
        <w:t xml:space="preserve">Примечание</w:t>
      </w:r>
    </w:p>
    <w:p>
      <w:pPr>
        <w:pStyle w:val="BodyText"/>
      </w:pPr>
      <w:r>
        <w:t xml:space="preserve">Доступны следующие локали по умолчанию ru, kk, en.</w:t>
      </w:r>
    </w:p>
    <w:bookmarkEnd w:id="141"/>
    <w:p>
      <w:pPr>
        <w:pStyle w:val="BodyText"/>
      </w:pPr>
      <w:bookmarkStart w:id="142" w:name="player.xhtml"/>
      <w:bookmarkEnd w:id="142"/>
    </w:p>
    <w:bookmarkStart w:id="147" w:name="player.xhtml#id1"/>
    <w:p>
      <w:pPr>
        <w:pStyle w:val="Heading1"/>
      </w:pPr>
      <w:r>
        <w:t xml:space="preserve">3.5.2. Проигрыватель</w:t>
      </w:r>
    </w:p>
    <w:p>
      <w:pPr>
        <w:pStyle w:val="DefinitionTerm"/>
      </w:pP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bus</w:t>
      </w:r>
    </w:p>
    <w:p>
      <w:pPr>
        <w:pStyle w:val="Definition"/>
      </w:pPr>
      <w:r>
        <w:t xml:space="preserve">Глобальная шина событий.</w:t>
      </w:r>
    </w:p>
    <w:p>
      <w:pPr>
        <w:pStyle w:val="Definition"/>
      </w:pPr>
      <w:r>
        <w:rPr>
          <w:b/>
        </w:rPr>
        <w:t xml:space="preserve">Типы событий</w:t>
      </w:r>
    </w:p>
    <w:p>
      <w:pPr>
        <w:pStyle w:val="DefinitionTerm"/>
        <w:pStyle w:val="BlockText"/>
        <w:pStyle w:val="Definition"/>
      </w:pPr>
      <w:r>
        <w:rPr>
          <w:i/>
        </w:rPr>
        <w:t xml:space="preserve">formShow</w:t>
      </w:r>
      <w:r>
        <w:t xml:space="preserve"> </w:t>
      </w:r>
      <w:r>
        <w:t xml:space="preserve">- событие отображения формы, функция обратного вызова принимает следующие параметры</w:t>
      </w:r>
    </w:p>
    <w:p>
      <w:pPr>
        <w:pStyle w:val="Definition"/>
        <w:pStyle w:val="BlockText"/>
        <w:pStyle w:val="Definition"/>
      </w:pPr>
      <w:r>
        <w:t xml:space="preserve">Object event: возникшее событие</w:t>
      </w:r>
    </w:p>
    <w:p>
      <w:pPr>
        <w:pStyle w:val="Definition"/>
        <w:pStyle w:val="BlockText"/>
        <w:pStyle w:val="Definition"/>
      </w:pPr>
      <w:hyperlink w:anchor="player.xhtml#AS.FORMS.PlayerModel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PlayerModel</w:t>
        </w:r>
        <w:r>
          <w:rPr>
            <w:rStyle w:val="NormalTok"/>
          </w:rPr>
          <w:t xml:space="preserve">()</w:t>
        </w:r>
      </w:hyperlink>
      <w:r>
        <w:t xml:space="preserve"> </w:t>
      </w:r>
      <w:r>
        <w:t xml:space="preserve">playerModel: модель проигрывателя</w:t>
      </w:r>
    </w:p>
    <w:p>
      <w:pPr>
        <w:pStyle w:val="Definition"/>
        <w:pStyle w:val="BlockText"/>
        <w:pStyle w:val="Definition"/>
      </w:pPr>
      <w:hyperlink w:anchor="player.xhtml#AS.FORMS.PlayerView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PlayerView</w:t>
        </w:r>
        <w:r>
          <w:rPr>
            <w:rStyle w:val="NormalTok"/>
          </w:rPr>
          <w:t xml:space="preserve">()</w:t>
        </w:r>
      </w:hyperlink>
      <w:r>
        <w:t xml:space="preserve"> </w:t>
      </w:r>
      <w:r>
        <w:t xml:space="preserve">playerView: отображение проигрывателя</w:t>
      </w:r>
    </w:p>
    <w:p>
      <w:pPr>
        <w:pStyle w:val="DefinitionTerm"/>
        <w:pStyle w:val="BlockText"/>
        <w:pStyle w:val="Definition"/>
      </w:pPr>
      <w:r>
        <w:rPr>
          <w:i/>
        </w:rPr>
        <w:t xml:space="preserve">formDestroy</w:t>
      </w:r>
      <w:r>
        <w:t xml:space="preserve"> </w:t>
      </w:r>
      <w:r>
        <w:t xml:space="preserve">- событие уничтожения формы, функция обратного вызова принимает следующие параметры</w:t>
      </w:r>
    </w:p>
    <w:p>
      <w:pPr>
        <w:pStyle w:val="Definition"/>
        <w:pStyle w:val="BlockText"/>
        <w:pStyle w:val="Definition"/>
      </w:pPr>
      <w:r>
        <w:t xml:space="preserve">Object event: возникшее событие</w:t>
      </w:r>
    </w:p>
    <w:p>
      <w:pPr>
        <w:pStyle w:val="Definition"/>
        <w:pStyle w:val="BlockText"/>
        <w:pStyle w:val="Definition"/>
      </w:pPr>
      <w:hyperlink w:anchor="player.xhtml#AS.FORMS.PlayerModel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PlayerModel</w:t>
        </w:r>
        <w:r>
          <w:rPr>
            <w:rStyle w:val="NormalTok"/>
          </w:rPr>
          <w:t xml:space="preserve">()</w:t>
        </w:r>
      </w:hyperlink>
      <w:r>
        <w:t xml:space="preserve"> </w:t>
      </w:r>
      <w:r>
        <w:t xml:space="preserve">playerModel: модель проигрывателя</w:t>
      </w:r>
    </w:p>
    <w:p>
      <w:pPr>
        <w:pStyle w:val="Definition"/>
      </w:pPr>
      <w:r>
        <w:rPr>
          <w:b/>
        </w:rPr>
        <w:t xml:space="preserve">Методы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trigger</w:t>
      </w:r>
      <w:r>
        <w:t xml:space="preserve">(</w:t>
      </w:r>
      <w:r>
        <w:rPr>
          <w:i/>
        </w:rPr>
        <w:t xml:space="preserve">eventType</w:t>
      </w:r>
      <w:r>
        <w:t xml:space="preserve">[</w:t>
      </w:r>
      <w:r>
        <w:t xml:space="preserve">,</w:t>
      </w:r>
      <w:r>
        <w:t xml:space="preserve"> </w:t>
      </w:r>
      <w:r>
        <w:rPr>
          <w:i/>
        </w:rPr>
        <w:t xml:space="preserve">args</w:t>
      </w:r>
      <w:r>
        <w:t xml:space="preserve">]</w:t>
      </w:r>
      <w:r>
        <w:t xml:space="preserve">)</w:t>
      </w:r>
    </w:p>
    <w:p>
      <w:pPr>
        <w:pStyle w:val="Definition"/>
        <w:pStyle w:val="Definition"/>
      </w:pPr>
      <w:r>
        <w:t xml:space="preserve">Инициировать событие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36"/>
          <w:ilvl w:val="0"/>
        </w:numPr>
      </w:pPr>
      <w:r>
        <w:rPr>
          <w:b/>
        </w:rPr>
        <w:t xml:space="preserve">eventType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тип события</w:t>
      </w:r>
    </w:p>
    <w:p>
      <w:pPr>
        <w:pStyle w:val="Definition"/>
        <w:pStyle w:val="Definition"/>
        <w:pStyle w:val="Definition"/>
        <w:numPr>
          <w:numId w:val="1036"/>
          <w:ilvl w:val="0"/>
        </w:numPr>
      </w:pPr>
      <w:r>
        <w:rPr>
          <w:b/>
        </w:rPr>
        <w:t xml:space="preserve">args</w:t>
      </w:r>
      <w:r>
        <w:t xml:space="preserve"> </w:t>
      </w:r>
      <w:r>
        <w:t xml:space="preserve">(</w:t>
      </w:r>
      <w:r>
        <w:rPr>
          <w:i/>
        </w:rPr>
        <w:t xml:space="preserve">Array</w:t>
      </w:r>
      <w:r>
        <w:t xml:space="preserve">) – аргументы, которые будут переданы в callback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on</w:t>
      </w:r>
      <w:r>
        <w:t xml:space="preserve">(</w:t>
      </w:r>
      <w:r>
        <w:rPr>
          <w:i/>
        </w:rPr>
        <w:t xml:space="preserve">eventType</w:t>
      </w:r>
      <w:r>
        <w:t xml:space="preserve">,</w:t>
      </w:r>
      <w:r>
        <w:t xml:space="preserve"> </w:t>
      </w:r>
      <w:r>
        <w:rPr>
          <w:i/>
        </w:rPr>
        <w:t xml:space="preserve">callback</w:t>
      </w:r>
      <w:r>
        <w:t xml:space="preserve">)</w:t>
      </w:r>
    </w:p>
    <w:p>
      <w:pPr>
        <w:pStyle w:val="Definition"/>
        <w:pStyle w:val="Definition"/>
      </w:pPr>
      <w:r>
        <w:t xml:space="preserve">подписаться на событие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37"/>
          <w:ilvl w:val="0"/>
        </w:numPr>
      </w:pPr>
      <w:r>
        <w:rPr>
          <w:b/>
        </w:rPr>
        <w:t xml:space="preserve">eventType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тип события</w:t>
      </w:r>
    </w:p>
    <w:p>
      <w:pPr>
        <w:pStyle w:val="Definition"/>
        <w:pStyle w:val="Definition"/>
        <w:pStyle w:val="Definition"/>
        <w:numPr>
          <w:numId w:val="1037"/>
          <w:ilvl w:val="0"/>
        </w:numPr>
      </w:pPr>
      <w:r>
        <w:rPr>
          <w:b/>
        </w:rPr>
        <w:t xml:space="preserve">callback</w:t>
      </w:r>
      <w:r>
        <w:t xml:space="preserve"> </w:t>
      </w:r>
      <w:r>
        <w:t xml:space="preserve">(</w:t>
      </w:r>
      <w:r>
        <w:rPr>
          <w:i/>
        </w:rPr>
        <w:t xml:space="preserve">Function</w:t>
      </w:r>
      <w:r>
        <w:t xml:space="preserve">) – функция обратного вызова (количество принимаемых аргументов засивит от события)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off</w:t>
      </w:r>
      <w:r>
        <w:t xml:space="preserve">(</w:t>
      </w:r>
      <w:r>
        <w:rPr>
          <w:i/>
        </w:rPr>
        <w:t xml:space="preserve">eventType</w:t>
      </w:r>
      <w:r>
        <w:t xml:space="preserve">,</w:t>
      </w:r>
      <w:r>
        <w:t xml:space="preserve"> </w:t>
      </w:r>
      <w:r>
        <w:rPr>
          <w:i/>
        </w:rPr>
        <w:t xml:space="preserve">callback</w:t>
      </w:r>
      <w:r>
        <w:t xml:space="preserve">)</w:t>
      </w:r>
    </w:p>
    <w:p>
      <w:pPr>
        <w:pStyle w:val="Definition"/>
        <w:pStyle w:val="Definition"/>
      </w:pPr>
      <w:r>
        <w:t xml:space="preserve">отписаться от события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38"/>
          <w:ilvl w:val="0"/>
        </w:numPr>
      </w:pPr>
      <w:r>
        <w:rPr>
          <w:b/>
        </w:rPr>
        <w:t xml:space="preserve">eventType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тип события</w:t>
      </w:r>
    </w:p>
    <w:p>
      <w:pPr>
        <w:pStyle w:val="Definition"/>
        <w:pStyle w:val="Definition"/>
        <w:pStyle w:val="Definition"/>
        <w:numPr>
          <w:numId w:val="1038"/>
          <w:ilvl w:val="0"/>
        </w:numPr>
      </w:pPr>
      <w:r>
        <w:rPr>
          <w:b/>
        </w:rPr>
        <w:t xml:space="preserve">callback</w:t>
      </w:r>
      <w:r>
        <w:t xml:space="preserve"> </w:t>
      </w:r>
      <w:r>
        <w:t xml:space="preserve">(</w:t>
      </w:r>
      <w:r>
        <w:rPr>
          <w:i/>
        </w:rPr>
        <w:t xml:space="preserve">Function</w:t>
      </w:r>
      <w:r>
        <w:t xml:space="preserve">) – функция обратного вызова</w:t>
      </w:r>
    </w:p>
    <w:p>
      <w:pPr>
        <w:pStyle w:val="DefinitionTerm"/>
      </w:pP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createPlayer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Создать экземпляр проигрывателя</w:t>
      </w:r>
    </w:p>
    <w:p>
      <w:pPr>
        <w:pStyle w:val="DefinitionTerm"/>
        <w:pStyle w:val="Definition"/>
      </w:pPr>
      <w:r>
        <w:t xml:space="preserve">Результат</w:t>
      </w:r>
    </w:p>
    <w:p>
      <w:pPr>
        <w:pStyle w:val="Definition"/>
        <w:pStyle w:val="Definition"/>
      </w:pPr>
      <w:r>
        <w:rPr>
          <w:rStyle w:val="VerbatimChar"/>
        </w:rPr>
        <w:t xml:space="preserve">Object</w:t>
      </w:r>
      <w:r>
        <w:t xml:space="preserve">, со следующими полями и методами</w:t>
      </w:r>
    </w:p>
    <w:p>
      <w:pPr>
        <w:pStyle w:val="DefinitionTerm"/>
        <w:pStyle w:val="Definition"/>
        <w:pStyle w:val="Definition"/>
      </w:pP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model</w:t>
      </w:r>
    </w:p>
    <w:p>
      <w:pPr>
        <w:pStyle w:val="Definition"/>
        <w:pStyle w:val="Definition"/>
        <w:pStyle w:val="Definition"/>
      </w:pPr>
      <w:r>
        <w:t xml:space="preserve">Модель проигрывателя</w:t>
      </w:r>
      <w:r>
        <w:t xml:space="preserve"> </w:t>
      </w:r>
      <w:hyperlink w:anchor="player.xhtml#AS.FORMS.PlayerModel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PlayerModel</w:t>
        </w:r>
        <w:r>
          <w:rPr>
            <w:rStyle w:val="NormalTok"/>
          </w:rPr>
          <w:t xml:space="preserve">()</w:t>
        </w:r>
      </w:hyperlink>
    </w:p>
    <w:p>
      <w:pPr>
        <w:pStyle w:val="DefinitionTerm"/>
        <w:pStyle w:val="Definition"/>
        <w:pStyle w:val="Definition"/>
      </w:pPr>
      <w:r>
        <w:t xml:space="preserve"> </w:t>
      </w:r>
      <w:r>
        <w:rPr>
          <w:rStyle w:val="VerbatimChar"/>
        </w:rPr>
        <w:t xml:space="preserve">view</w:t>
      </w:r>
    </w:p>
    <w:p>
      <w:pPr>
        <w:pStyle w:val="Definition"/>
        <w:pStyle w:val="Definition"/>
        <w:pStyle w:val="Definition"/>
      </w:pPr>
      <w:r>
        <w:t xml:space="preserve">Представление проигрывателя</w:t>
      </w:r>
      <w:r>
        <w:t xml:space="preserve"> </w:t>
      </w:r>
      <w:hyperlink w:anchor="player.xhtml#AS.FORMS.PlayerView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PlayerView</w:t>
        </w:r>
        <w:r>
          <w:rPr>
            <w:rStyle w:val="NormalTok"/>
          </w:rPr>
          <w:t xml:space="preserve">()</w:t>
        </w:r>
      </w:hyperlink>
    </w:p>
    <w:p>
      <w:pPr>
        <w:pStyle w:val="DefinitionTerm"/>
        <w:pStyle w:val="Definition"/>
        <w:pStyle w:val="Definition"/>
      </w:pPr>
      <w:r>
        <w:t xml:space="preserve"> </w:t>
      </w:r>
      <w:r>
        <w:rPr>
          <w:rStyle w:val="VerbatimChar"/>
        </w:rPr>
        <w:t xml:space="preserve">showFormByCode</w:t>
      </w:r>
      <w:r>
        <w:t xml:space="preserve">(</w:t>
      </w:r>
      <w:r>
        <w:rPr>
          <w:i/>
        </w:rPr>
        <w:t xml:space="preserve">formCode</w:t>
      </w:r>
      <w:r>
        <w:t xml:space="preserve">[</w:t>
      </w:r>
      <w:r>
        <w:t xml:space="preserve">,</w:t>
      </w:r>
      <w:r>
        <w:t xml:space="preserve"> </w:t>
      </w:r>
      <w:r>
        <w:rPr>
          <w:i/>
        </w:rPr>
        <w:t xml:space="preserve">version</w:t>
      </w:r>
      <w:r>
        <w:t xml:space="preserve">]</w:t>
      </w:r>
      <w:r>
        <w:t xml:space="preserve">)</w:t>
      </w:r>
    </w:p>
    <w:p>
      <w:pPr>
        <w:pStyle w:val="Definition"/>
        <w:pStyle w:val="Definition"/>
        <w:pStyle w:val="Definition"/>
      </w:pPr>
      <w:r>
        <w:t xml:space="preserve">Отобразить форму по ее коду, без создания соответствующего экземпляра asfData</w:t>
      </w:r>
    </w:p>
    <w:p>
      <w:pPr>
        <w:pStyle w:val="DefinitionTerm"/>
        <w:pStyle w:val="Definition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pStyle w:val="Definition"/>
        <w:numPr>
          <w:numId w:val="1039"/>
          <w:ilvl w:val="0"/>
        </w:numPr>
      </w:pPr>
      <w:r>
        <w:rPr>
          <w:b/>
        </w:rPr>
        <w:t xml:space="preserve">formCode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Код формы.</w:t>
      </w:r>
    </w:p>
    <w:p>
      <w:pPr>
        <w:pStyle w:val="Definition"/>
        <w:pStyle w:val="Definition"/>
        <w:pStyle w:val="Definition"/>
        <w:pStyle w:val="Definition"/>
        <w:numPr>
          <w:numId w:val="1039"/>
          <w:ilvl w:val="0"/>
        </w:numPr>
      </w:pPr>
      <w:r>
        <w:rPr>
          <w:b/>
        </w:rPr>
        <w:t xml:space="preserve">version</w:t>
      </w:r>
      <w:r>
        <w:t xml:space="preserve"> </w:t>
      </w:r>
      <w:r>
        <w:t xml:space="preserve">(</w:t>
      </w:r>
      <w:r>
        <w:rPr>
          <w:i/>
        </w:rPr>
        <w:t xml:space="preserve">Number</w:t>
      </w:r>
      <w:r>
        <w:t xml:space="preserve">) – Версия формы.</w:t>
      </w:r>
    </w:p>
    <w:p>
      <w:pPr>
        <w:pStyle w:val="DefinitionTerm"/>
        <w:pStyle w:val="Definition"/>
        <w:pStyle w:val="Definition"/>
      </w:pPr>
      <w:r>
        <w:t xml:space="preserve"> </w:t>
      </w:r>
      <w:r>
        <w:rPr>
          <w:rStyle w:val="VerbatimChar"/>
        </w:rPr>
        <w:t xml:space="preserve">showFormData</w:t>
      </w:r>
      <w:r>
        <w:t xml:space="preserve">(</w:t>
      </w:r>
      <w:r>
        <w:rPr>
          <w:i/>
        </w:rPr>
        <w:t xml:space="preserve">formUUID</w:t>
      </w:r>
      <w:r>
        <w:t xml:space="preserve">[</w:t>
      </w:r>
      <w:r>
        <w:t xml:space="preserve">,</w:t>
      </w:r>
      <w:r>
        <w:t xml:space="preserve"> </w:t>
      </w:r>
      <w:r>
        <w:rPr>
          <w:i/>
        </w:rPr>
        <w:t xml:space="preserve">version</w:t>
      </w:r>
      <w:r>
        <w:t xml:space="preserve">[</w:t>
      </w:r>
      <w:r>
        <w:t xml:space="preserve">,</w:t>
      </w:r>
      <w:r>
        <w:t xml:space="preserve"> </w:t>
      </w:r>
      <w:r>
        <w:rPr>
          <w:i/>
        </w:rPr>
        <w:t xml:space="preserve">dataUUID</w:t>
      </w:r>
      <w:r>
        <w:t xml:space="preserve">[</w:t>
      </w:r>
      <w:r>
        <w:t xml:space="preserve">,</w:t>
      </w:r>
      <w:r>
        <w:t xml:space="preserve"> </w:t>
      </w:r>
      <w:r>
        <w:rPr>
          <w:i/>
        </w:rPr>
        <w:t xml:space="preserve">dataVersion</w:t>
      </w:r>
      <w:r>
        <w:t xml:space="preserve">]</w:t>
      </w:r>
      <w:r>
        <w:t xml:space="preserve">]</w:t>
      </w:r>
      <w:r>
        <w:t xml:space="preserve">]</w:t>
      </w:r>
      <w:r>
        <w:t xml:space="preserve">)</w:t>
      </w:r>
    </w:p>
    <w:p>
      <w:pPr>
        <w:pStyle w:val="Definition"/>
        <w:pStyle w:val="Definition"/>
        <w:pStyle w:val="Definition"/>
      </w:pPr>
      <w:r>
        <w:t xml:space="preserve">Отобразить форму по идентификатору</w:t>
      </w:r>
    </w:p>
    <w:p>
      <w:pPr>
        <w:pStyle w:val="DefinitionTerm"/>
        <w:pStyle w:val="Definition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pStyle w:val="Definition"/>
        <w:numPr>
          <w:numId w:val="1040"/>
          <w:ilvl w:val="0"/>
        </w:numPr>
      </w:pPr>
      <w:r>
        <w:rPr>
          <w:b/>
        </w:rPr>
        <w:t xml:space="preserve">formUUID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Идентификатор формы.</w:t>
      </w:r>
    </w:p>
    <w:p>
      <w:pPr>
        <w:pStyle w:val="Definition"/>
        <w:pStyle w:val="Definition"/>
        <w:pStyle w:val="Definition"/>
        <w:pStyle w:val="Definition"/>
        <w:numPr>
          <w:numId w:val="1040"/>
          <w:ilvl w:val="0"/>
        </w:numPr>
      </w:pPr>
      <w:r>
        <w:rPr>
          <w:b/>
        </w:rPr>
        <w:t xml:space="preserve">version</w:t>
      </w:r>
      <w:r>
        <w:t xml:space="preserve"> </w:t>
      </w:r>
      <w:r>
        <w:t xml:space="preserve">(</w:t>
      </w:r>
      <w:r>
        <w:rPr>
          <w:i/>
        </w:rPr>
        <w:t xml:space="preserve">Number</w:t>
      </w:r>
      <w:r>
        <w:t xml:space="preserve">) – Номер версии формы.</w:t>
      </w:r>
    </w:p>
    <w:p>
      <w:pPr>
        <w:pStyle w:val="Definition"/>
        <w:pStyle w:val="Definition"/>
        <w:pStyle w:val="Definition"/>
        <w:pStyle w:val="Definition"/>
        <w:numPr>
          <w:numId w:val="1040"/>
          <w:ilvl w:val="0"/>
        </w:numPr>
      </w:pPr>
      <w:r>
        <w:rPr>
          <w:b/>
        </w:rPr>
        <w:t xml:space="preserve">dataUUID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Идентификатор данных формы.</w:t>
      </w:r>
    </w:p>
    <w:p>
      <w:pPr>
        <w:pStyle w:val="Definition"/>
        <w:pStyle w:val="Definition"/>
        <w:pStyle w:val="Definition"/>
        <w:pStyle w:val="Definition"/>
        <w:numPr>
          <w:numId w:val="1040"/>
          <w:ilvl w:val="0"/>
        </w:numPr>
      </w:pPr>
      <w:r>
        <w:rPr>
          <w:b/>
        </w:rPr>
        <w:t xml:space="preserve">dataVersion</w:t>
      </w:r>
      <w:r>
        <w:t xml:space="preserve"> </w:t>
      </w:r>
      <w:r>
        <w:t xml:space="preserve">(</w:t>
      </w:r>
      <w:r>
        <w:rPr>
          <w:i/>
        </w:rPr>
        <w:t xml:space="preserve">Number</w:t>
      </w:r>
      <w:r>
        <w:t xml:space="preserve">) – Номер версии данных формы.</w:t>
      </w:r>
    </w:p>
    <w:p>
      <w:pPr>
        <w:pStyle w:val="DefinitionTerm"/>
        <w:pStyle w:val="Definition"/>
        <w:pStyle w:val="Definition"/>
      </w:pPr>
      <w:r>
        <w:t xml:space="preserve"> </w:t>
      </w:r>
      <w:r>
        <w:rPr>
          <w:rStyle w:val="VerbatimChar"/>
        </w:rPr>
        <w:t xml:space="preserve">saveFormData</w:t>
      </w:r>
      <w:r>
        <w:t xml:space="preserve">(</w:t>
      </w:r>
      <w:r>
        <w:rPr>
          <w:i/>
        </w:rPr>
        <w:t xml:space="preserve">callback</w:t>
      </w:r>
      <w:r>
        <w:t xml:space="preserve">)</w:t>
      </w:r>
    </w:p>
    <w:p>
      <w:pPr>
        <w:pStyle w:val="Definition"/>
        <w:pStyle w:val="Definition"/>
        <w:pStyle w:val="Definition"/>
      </w:pPr>
      <w:r>
        <w:t xml:space="preserve">Сохранить данные формы</w:t>
      </w:r>
    </w:p>
    <w:p>
      <w:pPr>
        <w:pStyle w:val="DefinitionTerm"/>
        <w:pStyle w:val="Definition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pStyle w:val="Definition"/>
        <w:numPr>
          <w:numId w:val="1041"/>
          <w:ilvl w:val="0"/>
        </w:numPr>
      </w:pPr>
      <w:r>
        <w:rPr>
          <w:b/>
        </w:rPr>
        <w:t xml:space="preserve">callback</w:t>
      </w:r>
      <w:r>
        <w:t xml:space="preserve"> </w:t>
      </w:r>
      <w:r>
        <w:t xml:space="preserve">– Функция, которая будет вызвана после сохранения данных с параметром asfDataUUID.</w:t>
      </w:r>
    </w:p>
    <w:p>
      <w:pPr>
        <w:pStyle w:val="DefinitionTerm"/>
        <w:pStyle w:val="Definition"/>
        <w:pStyle w:val="Definition"/>
      </w:pPr>
      <w:r>
        <w:t xml:space="preserve"> </w:t>
      </w:r>
      <w:r>
        <w:rPr>
          <w:rStyle w:val="VerbatimChar"/>
        </w:rPr>
        <w:t xml:space="preserve">destroy</w:t>
      </w:r>
      <w:r>
        <w:t xml:space="preserve">(</w:t>
      </w:r>
      <w:r>
        <w:t xml:space="preserve">)</w:t>
      </w:r>
    </w:p>
    <w:p>
      <w:pPr>
        <w:pStyle w:val="Definition"/>
        <w:pStyle w:val="Definition"/>
        <w:pStyle w:val="Definition"/>
      </w:pPr>
      <w:r>
        <w:t xml:space="preserve">Удалить экземпляр проигрывателя</w: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PlayerModel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Модель проигрывателя</w:t>
      </w:r>
    </w:p>
    <w:p>
      <w:pPr>
        <w:pStyle w:val="Definition"/>
      </w:pPr>
      <w:r>
        <w:rPr>
          <w:b/>
        </w:rPr>
        <w:t xml:space="preserve">Типы событий</w:t>
      </w:r>
    </w:p>
    <w:p>
      <w:pPr>
        <w:pStyle w:val="DefinitionTerm"/>
        <w:pStyle w:val="BlockText"/>
        <w:pStyle w:val="Definition"/>
      </w:pPr>
      <w:r>
        <w:rPr>
          <w:i/>
        </w:rPr>
        <w:t xml:space="preserve">valueChange</w:t>
      </w:r>
      <w:r>
        <w:t xml:space="preserve"> </w:t>
      </w:r>
      <w:r>
        <w:t xml:space="preserve">- событие изменение данных компонента, функция обратного вызова принимает следующие параметры</w:t>
      </w:r>
    </w:p>
    <w:p>
      <w:pPr>
        <w:pStyle w:val="Definition"/>
        <w:pStyle w:val="BlockText"/>
        <w:pStyle w:val="Definition"/>
      </w:pPr>
      <w:r>
        <w:t xml:space="preserve">Object event: возникшее событие</w:t>
      </w:r>
    </w:p>
    <w:p>
      <w:pPr>
        <w:pStyle w:val="Definition"/>
        <w:pStyle w:val="BlockText"/>
        <w:pStyle w:val="Definition"/>
      </w:pPr>
      <w:hyperlink r:id="rId143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Model</w:t>
        </w:r>
        <w:r>
          <w:rPr>
            <w:rStyle w:val="NormalTok"/>
          </w:rPr>
          <w:t xml:space="preserve">()</w:t>
        </w:r>
      </w:hyperlink>
      <w:r>
        <w:t xml:space="preserve"> </w:t>
      </w:r>
      <w:r>
        <w:t xml:space="preserve">model: модель компонента, который отправил событие</w:t>
      </w:r>
    </w:p>
    <w:p>
      <w:pPr>
        <w:pStyle w:val="DefinitionTerm"/>
        <w:pStyle w:val="BlockText"/>
        <w:pStyle w:val="Definition"/>
      </w:pPr>
      <w:r>
        <w:rPr>
          <w:i/>
        </w:rPr>
        <w:t xml:space="preserve">dataLoad</w:t>
      </w:r>
      <w:r>
        <w:t xml:space="preserve"> </w:t>
      </w:r>
      <w:r>
        <w:t xml:space="preserve">- событие подгрузки данных проигрывателем, функция обратного вызова принимает следующие параметры</w:t>
      </w:r>
    </w:p>
    <w:p>
      <w:pPr>
        <w:pStyle w:val="Definition"/>
        <w:pStyle w:val="BlockText"/>
        <w:pStyle w:val="Definition"/>
      </w:pPr>
      <w:r>
        <w:t xml:space="preserve">Object event: возникшее событие</w:t>
      </w:r>
    </w:p>
    <w:p>
      <w:pPr>
        <w:pStyle w:val="Definition"/>
        <w:pStyle w:val="BlockText"/>
        <w:pStyle w:val="Definition"/>
      </w:pPr>
      <w:hyperlink w:anchor="player.xhtml#AS.FORMS.PlayerModel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PlayerModel</w:t>
        </w:r>
        <w:r>
          <w:rPr>
            <w:rStyle w:val="NormalTok"/>
          </w:rPr>
          <w:t xml:space="preserve">()</w:t>
        </w:r>
      </w:hyperlink>
      <w:r>
        <w:t xml:space="preserve"> </w:t>
      </w:r>
      <w:r>
        <w:t xml:space="preserve">model: модель проигрывателя</w:t>
      </w:r>
    </w:p>
    <w:p>
      <w:pPr>
        <w:pStyle w:val="BlockText"/>
        <w:pStyle w:val="Definition"/>
      </w:pPr>
      <w:r>
        <w:rPr>
          <w:i/>
        </w:rPr>
        <w:t xml:space="preserve">formShow</w:t>
      </w:r>
      <w:r>
        <w:t xml:space="preserve"> </w:t>
      </w:r>
      <w:r>
        <w:t xml:space="preserve">- событие отображения формы</w:t>
      </w:r>
      <w:r>
        <w:t xml:space="preserve"> </w:t>
      </w:r>
      <w:r>
        <w:t xml:space="preserve">(вызывается каждый раз при смене режима отображения редактирование-чтение),</w:t>
      </w:r>
      <w:r>
        <w:t xml:space="preserve"> </w:t>
      </w:r>
      <w:r>
        <w:t xml:space="preserve">функция обратного вызова принимает следующие параметры</w:t>
      </w:r>
    </w:p>
    <w:p>
      <w:pPr>
        <w:pStyle w:val="BlockText"/>
        <w:pStyle w:val="BlockText"/>
        <w:pStyle w:val="Definition"/>
      </w:pPr>
      <w:r>
        <w:t xml:space="preserve">Object event: возникшее событие</w:t>
      </w:r>
    </w:p>
    <w:p>
      <w:pPr>
        <w:pStyle w:val="BlockText"/>
        <w:pStyle w:val="BlockText"/>
        <w:pStyle w:val="Definition"/>
      </w:pPr>
      <w:hyperlink w:anchor="player.xhtml#AS.FORMS.PlayerModel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PlayerModel</w:t>
        </w:r>
        <w:r>
          <w:rPr>
            <w:rStyle w:val="NormalTok"/>
          </w:rPr>
          <w:t xml:space="preserve">()</w:t>
        </w:r>
      </w:hyperlink>
      <w:r>
        <w:t xml:space="preserve"> </w:t>
      </w:r>
      <w:r>
        <w:t xml:space="preserve">model: модель проигрывателя</w:t>
      </w:r>
    </w:p>
    <w:p>
      <w:pPr>
        <w:pStyle w:val="DefinitionTerm"/>
        <w:pStyle w:val="BlockText"/>
        <w:pStyle w:val="Definition"/>
      </w:pPr>
      <w:r>
        <w:rPr>
          <w:i/>
        </w:rPr>
        <w:t xml:space="preserve">formDestroy</w:t>
      </w:r>
      <w:r>
        <w:t xml:space="preserve"> </w:t>
      </w:r>
      <w:r>
        <w:t xml:space="preserve">- событие уничтожения формы, функция обратного вызова принимает следующие параметры</w:t>
      </w:r>
    </w:p>
    <w:p>
      <w:pPr>
        <w:pStyle w:val="Definition"/>
        <w:pStyle w:val="BlockText"/>
        <w:pStyle w:val="Definition"/>
      </w:pPr>
      <w:r>
        <w:t xml:space="preserve">Object event: возникшее событие</w:t>
      </w:r>
    </w:p>
    <w:p>
      <w:pPr>
        <w:pStyle w:val="Definition"/>
        <w:pStyle w:val="BlockText"/>
        <w:pStyle w:val="Definition"/>
      </w:pPr>
      <w:hyperlink w:anchor="player.xhtml#AS.FORMS.PlayerModel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PlayerModel</w:t>
        </w:r>
        <w:r>
          <w:rPr>
            <w:rStyle w:val="NormalTok"/>
          </w:rPr>
          <w:t xml:space="preserve">()</w:t>
        </w:r>
      </w:hyperlink>
      <w:r>
        <w:t xml:space="preserve"> </w:t>
      </w:r>
      <w:r>
        <w:t xml:space="preserve">model: модель проигрывателя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AS.FORMS.PlayerModel.</w:t>
      </w:r>
      <w:r>
        <w:rPr>
          <w:rStyle w:val="VerbatimChar"/>
        </w:rPr>
        <w:t xml:space="preserve">trigger</w:t>
      </w:r>
      <w:r>
        <w:t xml:space="preserve">(</w:t>
      </w:r>
      <w:r>
        <w:rPr>
          <w:i/>
        </w:rPr>
        <w:t xml:space="preserve">eventType</w:t>
      </w:r>
      <w:r>
        <w:t xml:space="preserve">[</w:t>
      </w:r>
      <w:r>
        <w:t xml:space="preserve">,</w:t>
      </w:r>
      <w:r>
        <w:t xml:space="preserve"> </w:t>
      </w:r>
      <w:r>
        <w:rPr>
          <w:i/>
        </w:rPr>
        <w:t xml:space="preserve">args</w:t>
      </w:r>
      <w:r>
        <w:t xml:space="preserve">]</w:t>
      </w:r>
      <w:r>
        <w:t xml:space="preserve">)</w:t>
      </w:r>
    </w:p>
    <w:p>
      <w:pPr>
        <w:pStyle w:val="Definition"/>
        <w:pStyle w:val="Definition"/>
      </w:pPr>
      <w:r>
        <w:t xml:space="preserve">Инициировать событие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42"/>
          <w:ilvl w:val="0"/>
        </w:numPr>
      </w:pPr>
      <w:r>
        <w:rPr>
          <w:b/>
        </w:rPr>
        <w:t xml:space="preserve">eventType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тип события</w:t>
      </w:r>
    </w:p>
    <w:p>
      <w:pPr>
        <w:pStyle w:val="Definition"/>
        <w:pStyle w:val="Definition"/>
        <w:pStyle w:val="Definition"/>
        <w:numPr>
          <w:numId w:val="1042"/>
          <w:ilvl w:val="0"/>
        </w:numPr>
      </w:pPr>
      <w:r>
        <w:rPr>
          <w:b/>
        </w:rPr>
        <w:t xml:space="preserve">args</w:t>
      </w:r>
      <w:r>
        <w:t xml:space="preserve"> </w:t>
      </w:r>
      <w:r>
        <w:t xml:space="preserve">(</w:t>
      </w:r>
      <w:r>
        <w:rPr>
          <w:i/>
        </w:rPr>
        <w:t xml:space="preserve">Array</w:t>
      </w:r>
      <w:r>
        <w:t xml:space="preserve">) – аргументы, которые будут переданы в callback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AS.FORMS.PlayerModel.</w:t>
      </w:r>
      <w:r>
        <w:rPr>
          <w:rStyle w:val="VerbatimChar"/>
        </w:rPr>
        <w:t xml:space="preserve">on</w:t>
      </w:r>
      <w:r>
        <w:t xml:space="preserve">(</w:t>
      </w:r>
      <w:r>
        <w:rPr>
          <w:i/>
        </w:rPr>
        <w:t xml:space="preserve">eventType</w:t>
      </w:r>
      <w:r>
        <w:t xml:space="preserve">,</w:t>
      </w:r>
      <w:r>
        <w:t xml:space="preserve"> </w:t>
      </w:r>
      <w:r>
        <w:rPr>
          <w:i/>
        </w:rPr>
        <w:t xml:space="preserve">callback</w:t>
      </w:r>
      <w:r>
        <w:t xml:space="preserve">)</w:t>
      </w:r>
    </w:p>
    <w:p>
      <w:pPr>
        <w:pStyle w:val="Definition"/>
        <w:pStyle w:val="Definition"/>
      </w:pPr>
      <w:r>
        <w:t xml:space="preserve">подписаться на событие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43"/>
          <w:ilvl w:val="0"/>
        </w:numPr>
      </w:pPr>
      <w:r>
        <w:rPr>
          <w:b/>
        </w:rPr>
        <w:t xml:space="preserve">eventType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тип события</w:t>
      </w:r>
    </w:p>
    <w:p>
      <w:pPr>
        <w:pStyle w:val="Definition"/>
        <w:pStyle w:val="Definition"/>
        <w:pStyle w:val="Definition"/>
        <w:numPr>
          <w:numId w:val="1043"/>
          <w:ilvl w:val="0"/>
        </w:numPr>
      </w:pPr>
      <w:r>
        <w:rPr>
          <w:b/>
        </w:rPr>
        <w:t xml:space="preserve">callback</w:t>
      </w:r>
      <w:r>
        <w:t xml:space="preserve"> </w:t>
      </w:r>
      <w:r>
        <w:t xml:space="preserve">(</w:t>
      </w:r>
      <w:r>
        <w:rPr>
          <w:i/>
        </w:rPr>
        <w:t xml:space="preserve">Function</w:t>
      </w:r>
      <w:r>
        <w:t xml:space="preserve">) – функция обратного вызова (количество принимаемых аргументов засивит от события)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AS.FORMS.PlayerModel.</w:t>
      </w:r>
      <w:r>
        <w:rPr>
          <w:rStyle w:val="VerbatimChar"/>
        </w:rPr>
        <w:t xml:space="preserve">off</w:t>
      </w:r>
      <w:r>
        <w:t xml:space="preserve">(</w:t>
      </w:r>
      <w:r>
        <w:rPr>
          <w:i/>
        </w:rPr>
        <w:t xml:space="preserve">eventType</w:t>
      </w:r>
      <w:r>
        <w:t xml:space="preserve">,</w:t>
      </w:r>
      <w:r>
        <w:t xml:space="preserve"> </w:t>
      </w:r>
      <w:r>
        <w:rPr>
          <w:i/>
        </w:rPr>
        <w:t xml:space="preserve">callback</w:t>
      </w:r>
      <w:r>
        <w:t xml:space="preserve">)</w:t>
      </w:r>
    </w:p>
    <w:p>
      <w:pPr>
        <w:pStyle w:val="Definition"/>
        <w:pStyle w:val="Definition"/>
      </w:pPr>
      <w:r>
        <w:t xml:space="preserve">отписаться от события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44"/>
          <w:ilvl w:val="0"/>
        </w:numPr>
      </w:pPr>
      <w:r>
        <w:rPr>
          <w:b/>
        </w:rPr>
        <w:t xml:space="preserve">eventType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тип события</w:t>
      </w:r>
    </w:p>
    <w:p>
      <w:pPr>
        <w:pStyle w:val="Definition"/>
        <w:pStyle w:val="Definition"/>
        <w:pStyle w:val="Definition"/>
        <w:numPr>
          <w:numId w:val="1044"/>
          <w:ilvl w:val="0"/>
        </w:numPr>
      </w:pPr>
      <w:r>
        <w:rPr>
          <w:b/>
        </w:rPr>
        <w:t xml:space="preserve">callback</w:t>
      </w:r>
      <w:r>
        <w:t xml:space="preserve"> </w:t>
      </w:r>
      <w:r>
        <w:t xml:space="preserve">(</w:t>
      </w:r>
      <w:r>
        <w:rPr>
          <w:i/>
        </w:rPr>
        <w:t xml:space="preserve">Function</w:t>
      </w:r>
      <w:r>
        <w:t xml:space="preserve">) – функция обратного вызова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AS.FORMS.PlayerModel.</w:t>
      </w:r>
      <w:r>
        <w:rPr>
          <w:rStyle w:val="VerbatimChar"/>
        </w:rPr>
        <w:t xml:space="preserve">models</w:t>
      </w:r>
    </w:p>
    <w:p>
      <w:pPr>
        <w:pStyle w:val="Definition"/>
        <w:pStyle w:val="Definition"/>
      </w:pPr>
      <w:r>
        <w:t xml:space="preserve">Массив моделей страниц</w:t>
      </w:r>
      <w:r>
        <w:t xml:space="preserve"> </w:t>
      </w:r>
      <w:hyperlink r:id="rId144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TableModel</w:t>
        </w:r>
        <w:r>
          <w:rPr>
            <w:rStyle w:val="NormalTok"/>
          </w:rPr>
          <w:t xml:space="preserve">()</w:t>
        </w:r>
      </w:hyperlink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AS.FORMS.PlayerModel.</w:t>
      </w:r>
      <w:r>
        <w:rPr>
          <w:rStyle w:val="VerbatimChar"/>
        </w:rPr>
        <w:t xml:space="preserve">formId</w:t>
      </w:r>
    </w:p>
    <w:p>
      <w:pPr>
        <w:pStyle w:val="Definition"/>
        <w:pStyle w:val="Definition"/>
      </w:pPr>
      <w:r>
        <w:t xml:space="preserve">Идентификатор формы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AS.FORMS.PlayerModel.</w:t>
      </w:r>
      <w:r>
        <w:rPr>
          <w:rStyle w:val="VerbatimChar"/>
        </w:rPr>
        <w:t xml:space="preserve">formCode</w:t>
      </w:r>
    </w:p>
    <w:p>
      <w:pPr>
        <w:pStyle w:val="Definition"/>
        <w:pStyle w:val="Definition"/>
      </w:pPr>
      <w:r>
        <w:t xml:space="preserve">Код формы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AS.FORMS.PlayerModel.</w:t>
      </w:r>
      <w:r>
        <w:rPr>
          <w:rStyle w:val="VerbatimChar"/>
        </w:rPr>
        <w:t xml:space="preserve">formName</w:t>
      </w:r>
    </w:p>
    <w:p>
      <w:pPr>
        <w:pStyle w:val="Definition"/>
        <w:pStyle w:val="Definition"/>
      </w:pPr>
      <w:r>
        <w:t xml:space="preserve">Наименование формы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AS.FORMS.PlayerModel.</w:t>
      </w:r>
      <w:r>
        <w:rPr>
          <w:rStyle w:val="VerbatimChar"/>
        </w:rPr>
        <w:t xml:space="preserve">asfDataId</w:t>
      </w:r>
    </w:p>
    <w:p>
      <w:pPr>
        <w:pStyle w:val="Definition"/>
        <w:pStyle w:val="Definition"/>
      </w:pPr>
      <w:r>
        <w:t xml:space="preserve">Идентификатор данных формы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AS.FORMS.PlayerModel.</w:t>
      </w:r>
      <w:r>
        <w:rPr>
          <w:rStyle w:val="VerbatimChar"/>
        </w:rPr>
        <w:t xml:space="preserve">nodeId</w:t>
      </w:r>
    </w:p>
    <w:p>
      <w:pPr>
        <w:pStyle w:val="Definition"/>
        <w:pStyle w:val="Definition"/>
      </w:pPr>
      <w:r>
        <w:t xml:space="preserve">Идентификатор данных формы в Хранилище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AS.FORMS.PlayerModel.</w:t>
      </w:r>
      <w:r>
        <w:rPr>
          <w:rStyle w:val="VerbatimChar"/>
        </w:rPr>
        <w:t xml:space="preserve">hasChanges</w:t>
      </w:r>
    </w:p>
    <w:p>
      <w:pPr>
        <w:pStyle w:val="Definition"/>
        <w:pStyle w:val="Definition"/>
      </w:pPr>
      <w:r>
        <w:t xml:space="preserve">Имеются изменения в значениях компонентов формы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AS.FORMS.PlayerModel.</w:t>
      </w:r>
      <w:r>
        <w:rPr>
          <w:rStyle w:val="VerbatimChar"/>
        </w:rPr>
        <w:t xml:space="preserve">errorDataLoad</w:t>
      </w:r>
    </w:p>
    <w:p>
      <w:pPr>
        <w:pStyle w:val="Definition"/>
        <w:pStyle w:val="Definition"/>
      </w:pPr>
      <w:r>
        <w:t xml:space="preserve">Имеются ошибки при загрузке данных формы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AS.FORMS.PlayerModel.</w:t>
      </w:r>
      <w:r>
        <w:rPr>
          <w:rStyle w:val="VerbatimChar"/>
        </w:rPr>
        <w:t xml:space="preserve">formats</w:t>
      </w:r>
    </w:p>
    <w:p>
      <w:pPr>
        <w:pStyle w:val="Definition"/>
        <w:pStyle w:val="Definition"/>
      </w:pPr>
      <w:r>
        <w:t xml:space="preserve">Форматы печати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AS.FORMS.PlayerModel.</w:t>
      </w:r>
      <w:r>
        <w:rPr>
          <w:rStyle w:val="VerbatimChar"/>
        </w:rPr>
        <w:t xml:space="preserve">defaultPrintFormat</w:t>
      </w:r>
    </w:p>
    <w:p>
      <w:pPr>
        <w:pStyle w:val="Definition"/>
        <w:pStyle w:val="Definition"/>
      </w:pPr>
      <w:r>
        <w:t xml:space="preserve">Формат печати по-умолчанию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AS.FORMS.PlayerModel.</w:t>
      </w:r>
      <w:r>
        <w:rPr>
          <w:rStyle w:val="VerbatimChar"/>
        </w:rPr>
        <w:t xml:space="preserve">hasPrintable</w:t>
      </w:r>
    </w:p>
    <w:p>
      <w:pPr>
        <w:pStyle w:val="Definition"/>
        <w:pStyle w:val="Definition"/>
      </w:pPr>
      <w:r>
        <w:t xml:space="preserve">Имеется печатное представление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AS.FORMS.PlayerModel.</w:t>
      </w:r>
      <w:r>
        <w:rPr>
          <w:rStyle w:val="VerbatimChar"/>
        </w:rPr>
        <w:t xml:space="preserve">getModelWithId</w:t>
      </w:r>
      <w:r>
        <w:t xml:space="preserve">(</w:t>
      </w:r>
      <w:r>
        <w:rPr>
          <w:i/>
        </w:rPr>
        <w:t xml:space="preserve">cmpId</w:t>
      </w:r>
      <w:r>
        <w:t xml:space="preserve">[</w:t>
      </w:r>
      <w:r>
        <w:t xml:space="preserve">,</w:t>
      </w:r>
      <w:r>
        <w:t xml:space="preserve"> </w:t>
      </w:r>
      <w:r>
        <w:rPr>
          <w:i/>
        </w:rPr>
        <w:t xml:space="preserve">tableId</w:t>
      </w:r>
      <w:r>
        <w:t xml:space="preserve">[</w:t>
      </w:r>
      <w:r>
        <w:t xml:space="preserve">,</w:t>
      </w:r>
      <w:r>
        <w:t xml:space="preserve"> </w:t>
      </w:r>
      <w:r>
        <w:rPr>
          <w:i/>
        </w:rPr>
        <w:t xml:space="preserve">blockNumber</w:t>
      </w:r>
      <w:r>
        <w:t xml:space="preserve">]</w:t>
      </w:r>
      <w:r>
        <w:t xml:space="preserve">]</w:t>
      </w:r>
      <w:r>
        <w:t xml:space="preserve">)</w:t>
      </w:r>
    </w:p>
    <w:p>
      <w:pPr>
        <w:pStyle w:val="Definition"/>
        <w:pStyle w:val="Definition"/>
      </w:pPr>
      <w:r>
        <w:t xml:space="preserve">Получить модель компонента по его идентификатору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45"/>
          <w:ilvl w:val="0"/>
        </w:numPr>
      </w:pPr>
      <w:r>
        <w:rPr>
          <w:b/>
        </w:rPr>
        <w:t xml:space="preserve">cmpId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идентификатор компонента</w:t>
      </w:r>
    </w:p>
    <w:p>
      <w:pPr>
        <w:pStyle w:val="Definition"/>
        <w:pStyle w:val="Definition"/>
        <w:pStyle w:val="Definition"/>
        <w:numPr>
          <w:numId w:val="1045"/>
          <w:ilvl w:val="0"/>
        </w:numPr>
      </w:pPr>
      <w:r>
        <w:rPr>
          <w:b/>
        </w:rPr>
        <w:t xml:space="preserve">tableId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идентификатор динамической таблицы</w:t>
      </w:r>
    </w:p>
    <w:p>
      <w:pPr>
        <w:pStyle w:val="Definition"/>
        <w:pStyle w:val="Definition"/>
        <w:pStyle w:val="Definition"/>
        <w:numPr>
          <w:numId w:val="1045"/>
          <w:ilvl w:val="0"/>
        </w:numPr>
      </w:pPr>
      <w:r>
        <w:rPr>
          <w:b/>
        </w:rPr>
        <w:t xml:space="preserve">blockNumber</w:t>
      </w:r>
      <w:r>
        <w:t xml:space="preserve"> </w:t>
      </w:r>
      <w:r>
        <w:t xml:space="preserve">(</w:t>
      </w:r>
      <w:r>
        <w:rPr>
          <w:i/>
        </w:rPr>
        <w:t xml:space="preserve">Number</w:t>
      </w:r>
      <w:r>
        <w:t xml:space="preserve">) – номер блока динамической таблицы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hyperlink r:id="rId143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Model</w:t>
        </w:r>
        <w:r>
          <w:rPr>
            <w:rStyle w:val="NormalTok"/>
          </w:rPr>
          <w:t xml:space="preserve">()</w:t>
        </w:r>
      </w:hyperlink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AS.FORMS.PlayerModel.</w:t>
      </w:r>
      <w:r>
        <w:rPr>
          <w:rStyle w:val="VerbatimChar"/>
        </w:rPr>
        <w:t xml:space="preserve">getErrors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Получить список ошибчно заполненных компонентов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r>
        <w:rPr>
          <w:rStyle w:val="VerbatimChar"/>
        </w:rPr>
        <w:t xml:space="preserve">[Object]</w:t>
      </w:r>
      <w:r>
        <w:t xml:space="preserve"> </w:t>
      </w:r>
      <w:r>
        <w:t xml:space="preserve">массив объектов следующего вида {id, errorCode}</w:t>
      </w:r>
      <w:r>
        <w:t xml:space="preserve"> </w:t>
      </w:r>
      <w:r>
        <w:t xml:space="preserve">Виды ошибок: emptyValue, wrongValue, deletedValue,</w:t>
      </w:r>
    </w:p>
    <w:p>
      <w:pPr>
        <w:pStyle w:val="BlockText"/>
        <w:pStyle w:val="Definition"/>
        <w:pStyle w:val="Definition"/>
        <w:pStyle w:val="Definition"/>
      </w:pPr>
      <w:r>
        <w:t xml:space="preserve">valueTooHigh, valueTooSmall, formActionError</w: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PlayerView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Отображение проигрывателя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AS.FORMS.PlayerView.</w:t>
      </w:r>
      <w:r>
        <w:rPr>
          <w:rStyle w:val="VerbatimChar"/>
        </w:rPr>
        <w:t xml:space="preserve">views</w:t>
      </w:r>
    </w:p>
    <w:p>
      <w:pPr>
        <w:pStyle w:val="Definition"/>
        <w:pStyle w:val="Definition"/>
      </w:pPr>
      <w:r>
        <w:t xml:space="preserve">Массив отображений страниц</w:t>
      </w:r>
      <w:r>
        <w:t xml:space="preserve"> </w:t>
      </w:r>
      <w:hyperlink r:id="rId145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TableStaticView</w:t>
        </w:r>
        <w:r>
          <w:rPr>
            <w:rStyle w:val="NormalTok"/>
          </w:rPr>
          <w:t xml:space="preserve">()</w:t>
        </w:r>
      </w:hyperlink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AS.FORMS.PlayerView.</w:t>
      </w:r>
      <w:r>
        <w:rPr>
          <w:rStyle w:val="VerbatimChar"/>
        </w:rPr>
        <w:t xml:space="preserve">editable</w:t>
      </w:r>
    </w:p>
    <w:p>
      <w:pPr>
        <w:pStyle w:val="Definition"/>
        <w:pStyle w:val="Definition"/>
      </w:pPr>
      <w:r>
        <w:t xml:space="preserve">Включен режим редактирования формы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AS.FORMS.PlayerView.</w:t>
      </w:r>
      <w:r>
        <w:rPr>
          <w:rStyle w:val="VerbatimChar"/>
        </w:rPr>
        <w:t xml:space="preserve">appendTo</w:t>
      </w:r>
      <w:r>
        <w:t xml:space="preserve">(</w:t>
      </w:r>
      <w:r>
        <w:rPr>
          <w:i/>
        </w:rPr>
        <w:t xml:space="preserve">element</w:t>
      </w:r>
      <w:r>
        <w:t xml:space="preserve">)</w:t>
      </w:r>
    </w:p>
    <w:p>
      <w:pPr>
        <w:pStyle w:val="Definition"/>
        <w:pStyle w:val="Definition"/>
      </w:pPr>
      <w:r>
        <w:t xml:space="preserve">Отобразить проигрыватель в указанном компоненте (например „div“)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46"/>
          <w:ilvl w:val="0"/>
        </w:numPr>
      </w:pPr>
      <w:r>
        <w:rPr>
          <w:b/>
        </w:rPr>
        <w:t xml:space="preserve">element</w:t>
      </w:r>
      <w:r>
        <w:t xml:space="preserve"> </w:t>
      </w:r>
      <w:r>
        <w:t xml:space="preserve">(</w:t>
      </w:r>
      <w:r>
        <w:rPr>
          <w:i/>
        </w:rPr>
        <w:t xml:space="preserve">HTMLElement</w:t>
      </w:r>
      <w:r>
        <w:t xml:space="preserve">) – Элемент в котором необходимо отобразить проигрыватель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AS.FORMS.PlayerView.</w:t>
      </w:r>
      <w:r>
        <w:rPr>
          <w:rStyle w:val="VerbatimChar"/>
        </w:rPr>
        <w:t xml:space="preserve">getViewWithId</w:t>
      </w:r>
      <w:r>
        <w:t xml:space="preserve">(</w:t>
      </w:r>
      <w:r>
        <w:rPr>
          <w:i/>
        </w:rPr>
        <w:t xml:space="preserve">cmpId</w:t>
      </w:r>
      <w:r>
        <w:t xml:space="preserve">[</w:t>
      </w:r>
      <w:r>
        <w:t xml:space="preserve">,</w:t>
      </w:r>
      <w:r>
        <w:t xml:space="preserve"> </w:t>
      </w:r>
      <w:r>
        <w:rPr>
          <w:i/>
        </w:rPr>
        <w:t xml:space="preserve">tableId</w:t>
      </w:r>
      <w:r>
        <w:t xml:space="preserve">[</w:t>
      </w:r>
      <w:r>
        <w:t xml:space="preserve">,</w:t>
      </w:r>
      <w:r>
        <w:t xml:space="preserve"> </w:t>
      </w:r>
      <w:r>
        <w:rPr>
          <w:i/>
        </w:rPr>
        <w:t xml:space="preserve">blockNumber</w:t>
      </w:r>
      <w:r>
        <w:t xml:space="preserve">]</w:t>
      </w:r>
      <w:r>
        <w:t xml:space="preserve">]</w:t>
      </w:r>
      <w:r>
        <w:t xml:space="preserve">)</w:t>
      </w:r>
    </w:p>
    <w:p>
      <w:pPr>
        <w:pStyle w:val="Definition"/>
        <w:pStyle w:val="Definition"/>
      </w:pPr>
      <w:r>
        <w:t xml:space="preserve">Получить отображение компонента по его идентификатору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47"/>
          <w:ilvl w:val="0"/>
        </w:numPr>
      </w:pPr>
      <w:r>
        <w:rPr>
          <w:b/>
        </w:rPr>
        <w:t xml:space="preserve">cmpId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идентификатор компонента</w:t>
      </w:r>
    </w:p>
    <w:p>
      <w:pPr>
        <w:pStyle w:val="Definition"/>
        <w:pStyle w:val="Definition"/>
        <w:pStyle w:val="Definition"/>
        <w:numPr>
          <w:numId w:val="1047"/>
          <w:ilvl w:val="0"/>
        </w:numPr>
      </w:pPr>
      <w:r>
        <w:rPr>
          <w:b/>
        </w:rPr>
        <w:t xml:space="preserve">tableId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идентификатор динамической таблицы</w:t>
      </w:r>
    </w:p>
    <w:p>
      <w:pPr>
        <w:pStyle w:val="Definition"/>
        <w:pStyle w:val="Definition"/>
        <w:pStyle w:val="Definition"/>
        <w:numPr>
          <w:numId w:val="1047"/>
          <w:ilvl w:val="0"/>
        </w:numPr>
      </w:pPr>
      <w:r>
        <w:rPr>
          <w:b/>
        </w:rPr>
        <w:t xml:space="preserve">blockNumber</w:t>
      </w:r>
      <w:r>
        <w:t xml:space="preserve"> </w:t>
      </w:r>
      <w:r>
        <w:t xml:space="preserve">(</w:t>
      </w:r>
      <w:r>
        <w:rPr>
          <w:i/>
        </w:rPr>
        <w:t xml:space="preserve">Number</w:t>
      </w:r>
      <w:r>
        <w:t xml:space="preserve">) – номер блока динамической таблицы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hyperlink r:id="rId146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View</w:t>
        </w:r>
        <w:r>
          <w:rPr>
            <w:rStyle w:val="NormalTok"/>
          </w:rPr>
          <w:t xml:space="preserve">()</w:t>
        </w:r>
      </w:hyperlink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AS.FORMS.PlayerView.</w:t>
      </w:r>
      <w:r>
        <w:rPr>
          <w:rStyle w:val="VerbatimChar"/>
        </w:rPr>
        <w:t xml:space="preserve">setEditable</w:t>
      </w:r>
      <w:r>
        <w:t xml:space="preserve">(</w:t>
      </w:r>
      <w:r>
        <w:rPr>
          <w:i/>
        </w:rPr>
        <w:t xml:space="preserve">editable</w:t>
      </w:r>
      <w:r>
        <w:t xml:space="preserve">)</w:t>
      </w:r>
    </w:p>
    <w:p>
      <w:pPr>
        <w:pStyle w:val="Definition"/>
        <w:pStyle w:val="Definition"/>
      </w:pPr>
      <w:r>
        <w:t xml:space="preserve">Включить режим редактирования формы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48"/>
          <w:ilvl w:val="0"/>
        </w:numPr>
      </w:pPr>
      <w:r>
        <w:rPr>
          <w:b/>
        </w:rPr>
        <w:t xml:space="preserve">editable</w:t>
      </w:r>
      <w:r>
        <w:t xml:space="preserve"> </w:t>
      </w:r>
      <w:r>
        <w:t xml:space="preserve">(</w:t>
      </w:r>
      <w:r>
        <w:rPr>
          <w:i/>
        </w:rPr>
        <w:t xml:space="preserve">boolean</w:t>
      </w:r>
      <w:r>
        <w:t xml:space="preserve">) – режим редактирования формы</w:t>
      </w:r>
    </w:p>
    <w:bookmarkEnd w:id="147"/>
    <w:p>
      <w:pPr>
        <w:pStyle w:val="FirstParagraph"/>
      </w:pPr>
      <w:bookmarkStart w:id="148" w:name="index.xhtml"/>
      <w:bookmarkEnd w:id="148"/>
    </w:p>
    <w:bookmarkStart w:id="149" w:name="index.xhtml#id1"/>
    <w:p>
      <w:pPr>
        <w:pStyle w:val="Heading1"/>
      </w:pPr>
      <w:r>
        <w:t xml:space="preserve">3.5.3. Компоненты</w:t>
      </w:r>
    </w:p>
    <w:p>
      <w:pPr>
        <w:pStyle w:val="Compact"/>
        <w:numPr>
          <w:numId w:val="1049"/>
          <w:ilvl w:val="0"/>
        </w:numPr>
      </w:pPr>
      <w:hyperlink w:anchor="base.xhtml">
        <w:r>
          <w:rPr>
            <w:rStyle w:val="Hyperlink"/>
          </w:rPr>
          <w:t xml:space="preserve">3.5.3.1. Базовые</w:t>
        </w:r>
      </w:hyperlink>
    </w:p>
    <w:p>
      <w:pPr>
        <w:pStyle w:val="Compact"/>
        <w:numPr>
          <w:numId w:val="1049"/>
          <w:ilvl w:val="0"/>
        </w:numPr>
      </w:pPr>
      <w:hyperlink w:anchor="table.xhtml">
        <w:r>
          <w:rPr>
            <w:rStyle w:val="Hyperlink"/>
          </w:rPr>
          <w:t xml:space="preserve">3.5.3.2. «Страница» и «Таблица»</w:t>
        </w:r>
      </w:hyperlink>
    </w:p>
    <w:p>
      <w:pPr>
        <w:pStyle w:val="Compact"/>
        <w:numPr>
          <w:numId w:val="1049"/>
          <w:ilvl w:val="0"/>
        </w:numPr>
      </w:pPr>
      <w:hyperlink w:anchor="label.xhtml">
        <w:r>
          <w:rPr>
            <w:rStyle w:val="Hyperlink"/>
          </w:rPr>
          <w:t xml:space="preserve">3.5.3.3. «Неизменяемый текст»</w:t>
        </w:r>
      </w:hyperlink>
    </w:p>
    <w:p>
      <w:pPr>
        <w:pStyle w:val="Compact"/>
        <w:numPr>
          <w:numId w:val="1049"/>
          <w:ilvl w:val="0"/>
        </w:numPr>
      </w:pPr>
      <w:hyperlink w:anchor="textbox.xhtml">
        <w:r>
          <w:rPr>
            <w:rStyle w:val="Hyperlink"/>
          </w:rPr>
          <w:t xml:space="preserve">3.5.3.4. «Однострочное поле»</w:t>
        </w:r>
      </w:hyperlink>
    </w:p>
    <w:p>
      <w:pPr>
        <w:pStyle w:val="Compact"/>
        <w:numPr>
          <w:numId w:val="1049"/>
          <w:ilvl w:val="0"/>
        </w:numPr>
      </w:pPr>
      <w:hyperlink w:anchor="numericinput.xhtml">
        <w:r>
          <w:rPr>
            <w:rStyle w:val="Hyperlink"/>
          </w:rPr>
          <w:t xml:space="preserve">3.5.3.5. «Числовое поле»</w:t>
        </w:r>
      </w:hyperlink>
    </w:p>
    <w:p>
      <w:pPr>
        <w:pStyle w:val="Compact"/>
        <w:numPr>
          <w:numId w:val="1049"/>
          <w:ilvl w:val="0"/>
        </w:numPr>
      </w:pPr>
      <w:hyperlink w:anchor="textarea.xhtml">
        <w:r>
          <w:rPr>
            <w:rStyle w:val="Hyperlink"/>
          </w:rPr>
          <w:t xml:space="preserve">3.5.3.6. «Многострочный текст»</w:t>
        </w:r>
      </w:hyperlink>
    </w:p>
    <w:p>
      <w:pPr>
        <w:pStyle w:val="Compact"/>
        <w:numPr>
          <w:numId w:val="1049"/>
          <w:ilvl w:val="0"/>
        </w:numPr>
      </w:pPr>
      <w:hyperlink w:anchor="htd-editor.xhtml">
        <w:r>
          <w:rPr>
            <w:rStyle w:val="Hyperlink"/>
          </w:rPr>
          <w:t xml:space="preserve">3.5.3.7. «HTD-редактор»</w:t>
        </w:r>
      </w:hyperlink>
    </w:p>
    <w:p>
      <w:pPr>
        <w:pStyle w:val="Compact"/>
        <w:numPr>
          <w:numId w:val="1049"/>
          <w:ilvl w:val="0"/>
        </w:numPr>
      </w:pPr>
      <w:hyperlink w:anchor="listbox.xhtml">
        <w:r>
          <w:rPr>
            <w:rStyle w:val="Hyperlink"/>
          </w:rPr>
          <w:t xml:space="preserve">3.5.3.8. «Выпадающий список»</w:t>
        </w:r>
      </w:hyperlink>
    </w:p>
    <w:p>
      <w:pPr>
        <w:pStyle w:val="Compact"/>
        <w:numPr>
          <w:numId w:val="1049"/>
          <w:ilvl w:val="0"/>
        </w:numPr>
      </w:pPr>
      <w:hyperlink w:anchor="date.xhtml">
        <w:r>
          <w:rPr>
            <w:rStyle w:val="Hyperlink"/>
          </w:rPr>
          <w:t xml:space="preserve">3.5.3.9. «Дата/время»</w:t>
        </w:r>
      </w:hyperlink>
    </w:p>
    <w:p>
      <w:pPr>
        <w:pStyle w:val="Compact"/>
        <w:numPr>
          <w:numId w:val="1049"/>
          <w:ilvl w:val="0"/>
        </w:numPr>
      </w:pPr>
      <w:hyperlink w:anchor="check.xhtml">
        <w:r>
          <w:rPr>
            <w:rStyle w:val="Hyperlink"/>
          </w:rPr>
          <w:t xml:space="preserve">3.5.3.10. «Выбор вариантов»</w:t>
        </w:r>
      </w:hyperlink>
    </w:p>
    <w:p>
      <w:pPr>
        <w:pStyle w:val="Compact"/>
        <w:numPr>
          <w:numId w:val="1049"/>
          <w:ilvl w:val="0"/>
        </w:numPr>
      </w:pPr>
      <w:hyperlink w:anchor="radio.xhtml">
        <w:r>
          <w:rPr>
            <w:rStyle w:val="Hyperlink"/>
          </w:rPr>
          <w:t xml:space="preserve">3.5.3.11. «Переключатель вариантов»</w:t>
        </w:r>
      </w:hyperlink>
    </w:p>
    <w:p>
      <w:pPr>
        <w:pStyle w:val="Compact"/>
        <w:numPr>
          <w:numId w:val="1049"/>
          <w:ilvl w:val="0"/>
        </w:numPr>
      </w:pPr>
      <w:hyperlink w:anchor="image.xhtml">
        <w:r>
          <w:rPr>
            <w:rStyle w:val="Hyperlink"/>
          </w:rPr>
          <w:t xml:space="preserve">3.5.3.12. «Изображение»</w:t>
        </w:r>
      </w:hyperlink>
    </w:p>
    <w:p>
      <w:pPr>
        <w:pStyle w:val="Compact"/>
        <w:numPr>
          <w:numId w:val="1049"/>
          <w:ilvl w:val="0"/>
        </w:numPr>
      </w:pPr>
      <w:hyperlink w:anchor="file.xhtml">
        <w:r>
          <w:rPr>
            <w:rStyle w:val="Hyperlink"/>
          </w:rPr>
          <w:t xml:space="preserve">3.5.3.13. «Файл»</w:t>
        </w:r>
      </w:hyperlink>
    </w:p>
    <w:p>
      <w:pPr>
        <w:pStyle w:val="Compact"/>
        <w:numPr>
          <w:numId w:val="1049"/>
          <w:ilvl w:val="0"/>
        </w:numPr>
      </w:pPr>
      <w:hyperlink w:anchor="link.xhtml">
        <w:r>
          <w:rPr>
            <w:rStyle w:val="Hyperlink"/>
          </w:rPr>
          <w:t xml:space="preserve">3.5.3.14. «Ссылка»</w:t>
        </w:r>
      </w:hyperlink>
    </w:p>
    <w:p>
      <w:pPr>
        <w:pStyle w:val="Compact"/>
        <w:numPr>
          <w:numId w:val="1049"/>
          <w:ilvl w:val="0"/>
        </w:numPr>
      </w:pPr>
      <w:hyperlink w:anchor="entity.xhtml">
        <w:r>
          <w:rPr>
            <w:rStyle w:val="Hyperlink"/>
          </w:rPr>
          <w:t xml:space="preserve">3.5.3.15. «Объекты Synergy»</w:t>
        </w:r>
      </w:hyperlink>
    </w:p>
    <w:p>
      <w:pPr>
        <w:pStyle w:val="Compact"/>
        <w:numPr>
          <w:numId w:val="1050"/>
          <w:ilvl w:val="1"/>
        </w:numPr>
      </w:pPr>
      <w:hyperlink w:anchor="entity.xhtml#id1">
        <w:r>
          <w:rPr>
            <w:rStyle w:val="Hyperlink"/>
          </w:rPr>
          <w:t xml:space="preserve">3.5.3.15.1. Тип данных «Пользователи»</w:t>
        </w:r>
      </w:hyperlink>
    </w:p>
    <w:p>
      <w:pPr>
        <w:pStyle w:val="Compact"/>
        <w:numPr>
          <w:numId w:val="1050"/>
          <w:ilvl w:val="1"/>
        </w:numPr>
      </w:pPr>
      <w:hyperlink w:anchor="entity.xhtml#id2">
        <w:r>
          <w:rPr>
            <w:rStyle w:val="Hyperlink"/>
          </w:rPr>
          <w:t xml:space="preserve">3.5.3.15.2. Тип данных «Должности»</w:t>
        </w:r>
      </w:hyperlink>
    </w:p>
    <w:p>
      <w:pPr>
        <w:pStyle w:val="Compact"/>
        <w:numPr>
          <w:numId w:val="1050"/>
          <w:ilvl w:val="1"/>
        </w:numPr>
      </w:pPr>
      <w:hyperlink w:anchor="entity.xhtml#id3">
        <w:r>
          <w:rPr>
            <w:rStyle w:val="Hyperlink"/>
          </w:rPr>
          <w:t xml:space="preserve">3.5.3.15.3. Тип данных «Подразделения»</w:t>
        </w:r>
      </w:hyperlink>
    </w:p>
    <w:p>
      <w:pPr>
        <w:pStyle w:val="Compact"/>
        <w:numPr>
          <w:numId w:val="1049"/>
          <w:ilvl w:val="0"/>
        </w:numPr>
      </w:pPr>
      <w:hyperlink w:anchor="counter.xhtml">
        <w:r>
          <w:rPr>
            <w:rStyle w:val="Hyperlink"/>
          </w:rPr>
          <w:t xml:space="preserve">3.5.3.16. «Счетчик»</w:t>
        </w:r>
      </w:hyperlink>
    </w:p>
    <w:p>
      <w:pPr>
        <w:pStyle w:val="Compact"/>
        <w:numPr>
          <w:numId w:val="1049"/>
          <w:ilvl w:val="0"/>
        </w:numPr>
      </w:pPr>
      <w:hyperlink w:anchor="signlist.xhtml">
        <w:r>
          <w:rPr>
            <w:rStyle w:val="Hyperlink"/>
          </w:rPr>
          <w:t xml:space="preserve">3.5.3.17. «Лист подписей»</w:t>
        </w:r>
      </w:hyperlink>
    </w:p>
    <w:p>
      <w:pPr>
        <w:pStyle w:val="Compact"/>
        <w:numPr>
          <w:numId w:val="1051"/>
          <w:ilvl w:val="1"/>
        </w:numPr>
      </w:pPr>
      <w:hyperlink w:anchor="signlist.xhtml#id2">
        <w:r>
          <w:rPr>
            <w:rStyle w:val="Hyperlink"/>
          </w:rPr>
          <w:t xml:space="preserve">3.5.3.17.1. Тип данных «Лист подписей»</w:t>
        </w:r>
      </w:hyperlink>
    </w:p>
    <w:p>
      <w:pPr>
        <w:pStyle w:val="Compact"/>
        <w:numPr>
          <w:numId w:val="1049"/>
          <w:ilvl w:val="0"/>
        </w:numPr>
      </w:pPr>
      <w:hyperlink w:anchor="resolutionlist.xhtml">
        <w:r>
          <w:rPr>
            <w:rStyle w:val="Hyperlink"/>
          </w:rPr>
          <w:t xml:space="preserve">3.5.3.18. «Лист резолюций»</w:t>
        </w:r>
      </w:hyperlink>
    </w:p>
    <w:p>
      <w:pPr>
        <w:pStyle w:val="Compact"/>
        <w:numPr>
          <w:numId w:val="1049"/>
          <w:ilvl w:val="0"/>
        </w:numPr>
      </w:pPr>
      <w:hyperlink w:anchor="processlist.xhtml">
        <w:r>
          <w:rPr>
            <w:rStyle w:val="Hyperlink"/>
          </w:rPr>
          <w:t xml:space="preserve">3.5.3.19. «Ход выполнения»</w:t>
        </w:r>
      </w:hyperlink>
    </w:p>
    <w:p>
      <w:pPr>
        <w:pStyle w:val="Compact"/>
        <w:numPr>
          <w:numId w:val="1049"/>
          <w:ilvl w:val="0"/>
        </w:numPr>
      </w:pPr>
      <w:hyperlink w:anchor="doclink.xhtml">
        <w:r>
          <w:rPr>
            <w:rStyle w:val="Hyperlink"/>
          </w:rPr>
          <w:t xml:space="preserve">3.5.3.20. «Ссылка на документ»</w:t>
        </w:r>
      </w:hyperlink>
    </w:p>
    <w:p>
      <w:pPr>
        <w:pStyle w:val="Compact"/>
        <w:numPr>
          <w:numId w:val="1049"/>
          <w:ilvl w:val="0"/>
        </w:numPr>
      </w:pPr>
      <w:hyperlink w:anchor="repeater.xhtml">
        <w:r>
          <w:rPr>
            <w:rStyle w:val="Hyperlink"/>
          </w:rPr>
          <w:t xml:space="preserve">3.5.3.21. «Период повторения»</w:t>
        </w:r>
      </w:hyperlink>
    </w:p>
    <w:p>
      <w:pPr>
        <w:pStyle w:val="Compact"/>
        <w:numPr>
          <w:numId w:val="1049"/>
          <w:ilvl w:val="0"/>
        </w:numPr>
      </w:pPr>
      <w:hyperlink w:anchor="projectlink.xhtml">
        <w:r>
          <w:rPr>
            <w:rStyle w:val="Hyperlink"/>
          </w:rPr>
          <w:t xml:space="preserve">3.5.3.22. «Ссылка на проект/портфель»</w:t>
        </w:r>
      </w:hyperlink>
    </w:p>
    <w:p>
      <w:pPr>
        <w:pStyle w:val="Compact"/>
        <w:numPr>
          <w:numId w:val="1049"/>
          <w:ilvl w:val="0"/>
        </w:numPr>
      </w:pPr>
      <w:hyperlink w:anchor="reglink.xhtml">
        <w:r>
          <w:rPr>
            <w:rStyle w:val="Hyperlink"/>
          </w:rPr>
          <w:t xml:space="preserve">3.5.3.23. «Ссылка на реестр»</w:t>
        </w:r>
      </w:hyperlink>
    </w:p>
    <w:p>
      <w:pPr>
        <w:pStyle w:val="Compact"/>
        <w:numPr>
          <w:numId w:val="1049"/>
          <w:ilvl w:val="0"/>
        </w:numPr>
      </w:pPr>
      <w:hyperlink w:anchor="personlink.xhtml">
        <w:r>
          <w:rPr>
            <w:rStyle w:val="Hyperlink"/>
          </w:rPr>
          <w:t xml:space="preserve">3.5.3.24. «Ссылка на адресную книгу»</w:t>
        </w:r>
      </w:hyperlink>
    </w:p>
    <w:p>
      <w:pPr>
        <w:pStyle w:val="Compact"/>
        <w:numPr>
          <w:numId w:val="1049"/>
          <w:ilvl w:val="0"/>
        </w:numPr>
      </w:pPr>
      <w:hyperlink w:anchor="docnumber.xhtml">
        <w:r>
          <w:rPr>
            <w:rStyle w:val="Hyperlink"/>
          </w:rPr>
          <w:t xml:space="preserve">3.5.3.25. «Свойства документа»</w:t>
        </w:r>
      </w:hyperlink>
    </w:p>
    <w:p>
      <w:pPr>
        <w:pStyle w:val="Compact"/>
        <w:numPr>
          <w:numId w:val="1049"/>
          <w:ilvl w:val="0"/>
        </w:numPr>
      </w:pPr>
      <w:hyperlink w:anchor="filelink.xhtml">
        <w:r>
          <w:rPr>
            <w:rStyle w:val="Hyperlink"/>
          </w:rPr>
          <w:t xml:space="preserve">3.5.3.26. «Ссылка на файл в хранилище»</w:t>
        </w:r>
      </w:hyperlink>
    </w:p>
    <w:bookmarkEnd w:id="149"/>
    <w:p>
      <w:pPr>
        <w:pStyle w:val="FirstParagraph"/>
      </w:pPr>
      <w:bookmarkStart w:id="150" w:name="base.xhtml"/>
      <w:bookmarkEnd w:id="150"/>
    </w:p>
    <w:bookmarkStart w:id="151" w:name="base.xhtml#id1"/>
    <w:p>
      <w:pPr>
        <w:pStyle w:val="Heading1"/>
      </w:pPr>
      <w:r>
        <w:t xml:space="preserve">3.5.3.1. Базовые</w:t>
      </w:r>
    </w:p>
    <w:p>
      <w:pPr>
        <w:pStyle w:val="FirstParagraph"/>
      </w:pPr>
      <w:r>
        <w:t xml:space="preserve">Модель поведения и отображения каждого компонента определяеются описанием, которое содержится в форме</w:t>
      </w:r>
    </w:p>
    <w:p>
      <w:pPr>
        <w:pStyle w:val="BodyText"/>
      </w:pPr>
      <w:r>
        <w:t xml:space="preserve">Описание компонентов имеют базовые свойства, присутствующие у всех компонентов,</w:t>
      </w:r>
      <w:r>
        <w:t xml:space="preserve"> </w:t>
      </w:r>
      <w:r>
        <w:t xml:space="preserve">а так же специфические для каждого типа</w:t>
      </w:r>
    </w:p>
    <w:p>
      <w:pPr>
        <w:pStyle w:val="BodyText"/>
      </w:pPr>
      <w:r>
        <w:rPr>
          <w:i/>
        </w:rPr>
        <w:t xml:space="preserve">Базовое описание компонента выглядит следующим образом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"person",                       // идентификатор компонента</w:t>
      </w:r>
      <w:r>
        <w:br w:type="textWrapping"/>
      </w:r>
      <w:r>
        <w:rPr>
          <w:rStyle w:val="VerbatimChar"/>
        </w:rPr>
        <w:t xml:space="preserve">    "type": "type",                       // тип компонента</w:t>
      </w:r>
      <w:r>
        <w:br w:type="textWrapping"/>
      </w:r>
      <w:r>
        <w:rPr>
          <w:rStyle w:val="VerbatimChar"/>
        </w:rPr>
        <w:t xml:space="preserve">    "style": {                            // стиль компонента</w:t>
      </w:r>
      <w:r>
        <w:br w:type="textWrapping"/>
      </w:r>
      <w:r>
        <w:rPr>
          <w:rStyle w:val="VerbatimChar"/>
        </w:rPr>
        <w:t xml:space="preserve">        "align": "center",</w:t>
      </w:r>
      <w:r>
        <w:br w:type="textWrapping"/>
      </w:r>
      <w:r>
        <w:rPr>
          <w:rStyle w:val="VerbatimChar"/>
        </w:rPr>
        <w:t xml:space="preserve">        "font": "Courier New",</w:t>
      </w:r>
      <w:r>
        <w:br w:type="textWrapping"/>
      </w:r>
      <w:r>
        <w:rPr>
          <w:rStyle w:val="VerbatimChar"/>
        </w:rPr>
        <w:t xml:space="preserve">        "fontsize": "12",</w:t>
      </w:r>
      <w:r>
        <w:br w:type="textWrapping"/>
      </w:r>
      <w:r>
        <w:rPr>
          <w:rStyle w:val="VerbatimChar"/>
        </w:rPr>
        <w:t xml:space="preserve">        "bold": true,</w:t>
      </w:r>
      <w:r>
        <w:br w:type="textWrapping"/>
      </w:r>
      <w:r>
        <w:rPr>
          <w:rStyle w:val="VerbatimChar"/>
        </w:rPr>
        <w:t xml:space="preserve">        "italic": false,</w:t>
      </w:r>
      <w:r>
        <w:br w:type="textWrapping"/>
      </w:r>
      <w:r>
        <w:rPr>
          <w:rStyle w:val="VerbatimChar"/>
        </w:rPr>
        <w:t xml:space="preserve">        "underline": false,</w:t>
      </w:r>
      <w:r>
        <w:br w:type="textWrapping"/>
      </w:r>
      <w:r>
        <w:rPr>
          <w:rStyle w:val="VerbatimChar"/>
        </w:rPr>
        <w:t xml:space="preserve">        "strike": false,</w:t>
      </w:r>
      <w:r>
        <w:br w:type="textWrapping"/>
      </w:r>
      <w:r>
        <w:rPr>
          <w:rStyle w:val="VerbatimChar"/>
        </w:rPr>
        <w:t xml:space="preserve">        "height": "20",</w:t>
      </w:r>
      <w:r>
        <w:br w:type="textWrapping"/>
      </w:r>
      <w:r>
        <w:rPr>
          <w:rStyle w:val="VerbatimChar"/>
        </w:rPr>
        <w:t xml:space="preserve">        "width": "200"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"config": {                           // конфигурация компонента</w:t>
      </w:r>
      <w:r>
        <w:br w:type="textWrapping"/>
      </w:r>
      <w:r>
        <w:rPr>
          <w:rStyle w:val="VerbatimChar"/>
        </w:rPr>
        <w:t xml:space="preserve">        "read-only": true,                // заблокировать от изменений пользователем</w:t>
      </w:r>
      <w:r>
        <w:br w:type="textWrapping"/>
      </w:r>
      <w:r>
        <w:rPr>
          <w:rStyle w:val="VerbatimChar"/>
        </w:rPr>
        <w:t xml:space="preserve">        "script": "model.setValue('1');"  // скрипт компонента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"required": true,                     // обязательное поле</w:t>
      </w:r>
      <w:r>
        <w:br w:type="textWrapping"/>
      </w:r>
      <w:r>
        <w:rPr>
          <w:rStyle w:val="VerbatimChar"/>
        </w:rPr>
        <w:t xml:space="preserve">    "data": {                             // дефолтные данные компонента</w:t>
      </w:r>
      <w:r>
        <w:br w:type="textWrapping"/>
      </w:r>
      <w:r>
        <w:rPr>
          <w:rStyle w:val="VerbatimChar"/>
        </w:rPr>
        <w:t xml:space="preserve">        "id": "person",</w:t>
      </w:r>
      <w:r>
        <w:br w:type="textWrapping"/>
      </w:r>
      <w:r>
        <w:rPr>
          <w:rStyle w:val="VerbatimChar"/>
        </w:rPr>
        <w:t xml:space="preserve">        "type": "type",</w:t>
      </w:r>
      <w:r>
        <w:br w:type="textWrapping"/>
      </w:r>
      <w:r>
        <w:rPr>
          <w:rStyle w:val="VerbatimChar"/>
        </w:rPr>
        <w:t xml:space="preserve">        "value": "Дефолтное значение"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}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Model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Базовая модель для всех компонентов</w:t>
      </w:r>
    </w:p>
    <w:p>
      <w:pPr>
        <w:pStyle w:val="Definition"/>
      </w:pPr>
      <w:r>
        <w:rPr>
          <w:b/>
        </w:rPr>
        <w:t xml:space="preserve">Типы событий</w:t>
      </w:r>
    </w:p>
    <w:p>
      <w:pPr>
        <w:pStyle w:val="Definition"/>
      </w:pPr>
      <w:r>
        <w:t xml:space="preserve">каждый компонент может добавлять свои специфичные типы событий</w:t>
      </w:r>
    </w:p>
    <w:p>
      <w:pPr>
        <w:pStyle w:val="DefinitionTerm"/>
        <w:pStyle w:val="BlockText"/>
        <w:pStyle w:val="Definition"/>
      </w:pPr>
      <w:r>
        <w:rPr>
          <w:i/>
        </w:rPr>
        <w:t xml:space="preserve">valueChange</w:t>
      </w:r>
      <w:r>
        <w:t xml:space="preserve"> </w:t>
      </w:r>
      <w:r>
        <w:t xml:space="preserve">- событие изменения значения компонента, функция обратного вызова принимает следующие параметры</w:t>
      </w:r>
    </w:p>
    <w:p>
      <w:pPr>
        <w:pStyle w:val="Definition"/>
        <w:pStyle w:val="BlockText"/>
        <w:pStyle w:val="Definition"/>
      </w:pPr>
      <w:r>
        <w:t xml:space="preserve">Object event: возникшее событие</w:t>
      </w:r>
    </w:p>
    <w:p>
      <w:pPr>
        <w:pStyle w:val="Definition"/>
        <w:pStyle w:val="BlockText"/>
        <w:pStyle w:val="Definition"/>
      </w:pPr>
      <w:hyperlink w:anchor="base.xhtml#AS.FORMS.Model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Model</w:t>
        </w:r>
        <w:r>
          <w:rPr>
            <w:rStyle w:val="NormalTok"/>
          </w:rPr>
          <w:t xml:space="preserve">()</w:t>
        </w:r>
      </w:hyperlink>
      <w:r>
        <w:t xml:space="preserve"> </w:t>
      </w:r>
      <w:r>
        <w:t xml:space="preserve">model: модель</w:t>
      </w:r>
    </w:p>
    <w:p>
      <w:pPr>
        <w:pStyle w:val="DefinitionTerm"/>
        <w:pStyle w:val="BlockText"/>
        <w:pStyle w:val="Definition"/>
      </w:pPr>
      <w:r>
        <w:rPr>
          <w:i/>
        </w:rPr>
        <w:t xml:space="preserve">markInvalid</w:t>
      </w:r>
      <w:r>
        <w:t xml:space="preserve"> </w:t>
      </w:r>
      <w:r>
        <w:t xml:space="preserve">- пометить значение компонента как не валидное, функция обратного вызова принимает следующие параметры</w:t>
      </w:r>
    </w:p>
    <w:p>
      <w:pPr>
        <w:pStyle w:val="Definition"/>
        <w:pStyle w:val="BlockText"/>
        <w:pStyle w:val="Definition"/>
      </w:pPr>
      <w:r>
        <w:t xml:space="preserve">Object event: возникшее событие</w:t>
      </w:r>
    </w:p>
    <w:p>
      <w:pPr>
        <w:pStyle w:val="Definition"/>
        <w:pStyle w:val="BlockText"/>
        <w:pStyle w:val="Definition"/>
      </w:pPr>
      <w:hyperlink w:anchor="base.xhtml#AS.FORMS.Model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Model</w:t>
        </w:r>
        <w:r>
          <w:rPr>
            <w:rStyle w:val="NormalTok"/>
          </w:rPr>
          <w:t xml:space="preserve">()</w:t>
        </w:r>
      </w:hyperlink>
      <w:r>
        <w:t xml:space="preserve"> </w:t>
      </w:r>
      <w:r>
        <w:t xml:space="preserve">model: модель</w:t>
      </w:r>
    </w:p>
    <w:p>
      <w:pPr>
        <w:pStyle w:val="DefinitionTerm"/>
        <w:pStyle w:val="BlockText"/>
        <w:pStyle w:val="Definition"/>
      </w:pPr>
      <w:r>
        <w:rPr>
          <w:i/>
        </w:rPr>
        <w:t xml:space="preserve">unmarkInvalid</w:t>
      </w:r>
      <w:r>
        <w:t xml:space="preserve"> </w:t>
      </w:r>
      <w:r>
        <w:t xml:space="preserve">- пометить значение компонента как валидное, функция обратного вызова принимает следующие параметры</w:t>
      </w:r>
    </w:p>
    <w:p>
      <w:pPr>
        <w:pStyle w:val="Definition"/>
        <w:pStyle w:val="BlockText"/>
        <w:pStyle w:val="Definition"/>
      </w:pPr>
      <w:r>
        <w:t xml:space="preserve">Object event: возникшее событие</w:t>
      </w:r>
    </w:p>
    <w:p>
      <w:pPr>
        <w:pStyle w:val="Definition"/>
        <w:pStyle w:val="BlockText"/>
        <w:pStyle w:val="Definition"/>
      </w:pPr>
      <w:hyperlink w:anchor="base.xhtml#AS.FORMS.Model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Model</w:t>
        </w:r>
        <w:r>
          <w:rPr>
            <w:rStyle w:val="NormalTok"/>
          </w:rPr>
          <w:t xml:space="preserve">()</w:t>
        </w:r>
      </w:hyperlink>
      <w:r>
        <w:t xml:space="preserve"> </w:t>
      </w:r>
      <w:r>
        <w:t xml:space="preserve">model: модель</w:t>
      </w:r>
    </w:p>
    <w:p>
      <w:pPr>
        <w:pStyle w:val="DefinitionTerm"/>
        <w:pStyle w:val="BlockText"/>
        <w:pStyle w:val="Definition"/>
      </w:pPr>
      <w:r>
        <w:rPr>
          <w:i/>
        </w:rPr>
        <w:t xml:space="preserve">modelDestroyed</w:t>
      </w:r>
      <w:r>
        <w:t xml:space="preserve"> </w:t>
      </w:r>
      <w:r>
        <w:t xml:space="preserve">- событие уничтожения модели компонента, функция обратного вызова принимает следующие параметры</w:t>
      </w:r>
    </w:p>
    <w:p>
      <w:pPr>
        <w:pStyle w:val="Definition"/>
        <w:pStyle w:val="BlockText"/>
        <w:pStyle w:val="Definition"/>
      </w:pPr>
      <w:r>
        <w:t xml:space="preserve">Object event: возникшее событие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AS.FORMS.Model.</w:t>
      </w:r>
      <w:r>
        <w:rPr>
          <w:rStyle w:val="VerbatimChar"/>
        </w:rPr>
        <w:t xml:space="preserve">trigger</w:t>
      </w:r>
      <w:r>
        <w:t xml:space="preserve">(</w:t>
      </w:r>
      <w:r>
        <w:rPr>
          <w:i/>
        </w:rPr>
        <w:t xml:space="preserve">eventType</w:t>
      </w:r>
      <w:r>
        <w:t xml:space="preserve">[</w:t>
      </w:r>
      <w:r>
        <w:t xml:space="preserve">,</w:t>
      </w:r>
      <w:r>
        <w:t xml:space="preserve"> </w:t>
      </w:r>
      <w:r>
        <w:rPr>
          <w:i/>
        </w:rPr>
        <w:t xml:space="preserve">args</w:t>
      </w:r>
      <w:r>
        <w:t xml:space="preserve">]</w:t>
      </w:r>
      <w:r>
        <w:t xml:space="preserve">)</w:t>
      </w:r>
    </w:p>
    <w:p>
      <w:pPr>
        <w:pStyle w:val="Definition"/>
        <w:pStyle w:val="Definition"/>
      </w:pPr>
      <w:r>
        <w:t xml:space="preserve">Инициировать событие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52"/>
          <w:ilvl w:val="0"/>
        </w:numPr>
      </w:pPr>
      <w:r>
        <w:rPr>
          <w:b/>
        </w:rPr>
        <w:t xml:space="preserve">eventType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тип события</w:t>
      </w:r>
    </w:p>
    <w:p>
      <w:pPr>
        <w:pStyle w:val="Definition"/>
        <w:pStyle w:val="Definition"/>
        <w:pStyle w:val="Definition"/>
        <w:numPr>
          <w:numId w:val="1052"/>
          <w:ilvl w:val="0"/>
        </w:numPr>
      </w:pPr>
      <w:r>
        <w:rPr>
          <w:b/>
        </w:rPr>
        <w:t xml:space="preserve">args</w:t>
      </w:r>
      <w:r>
        <w:t xml:space="preserve"> </w:t>
      </w:r>
      <w:r>
        <w:t xml:space="preserve">(</w:t>
      </w:r>
      <w:r>
        <w:rPr>
          <w:i/>
        </w:rPr>
        <w:t xml:space="preserve">Array</w:t>
      </w:r>
      <w:r>
        <w:t xml:space="preserve">) – аргументы, которые будут переданы в callback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AS.FORMS.Model.</w:t>
      </w:r>
      <w:r>
        <w:rPr>
          <w:rStyle w:val="VerbatimChar"/>
        </w:rPr>
        <w:t xml:space="preserve">on</w:t>
      </w:r>
      <w:r>
        <w:t xml:space="preserve">(</w:t>
      </w:r>
      <w:r>
        <w:rPr>
          <w:i/>
        </w:rPr>
        <w:t xml:space="preserve">eventType</w:t>
      </w:r>
      <w:r>
        <w:t xml:space="preserve">,</w:t>
      </w:r>
      <w:r>
        <w:t xml:space="preserve"> </w:t>
      </w:r>
      <w:r>
        <w:rPr>
          <w:i/>
        </w:rPr>
        <w:t xml:space="preserve">callback</w:t>
      </w:r>
      <w:r>
        <w:t xml:space="preserve">)</w:t>
      </w:r>
    </w:p>
    <w:p>
      <w:pPr>
        <w:pStyle w:val="Definition"/>
        <w:pStyle w:val="Definition"/>
      </w:pPr>
      <w:r>
        <w:t xml:space="preserve">подписаться на событие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53"/>
          <w:ilvl w:val="0"/>
        </w:numPr>
      </w:pPr>
      <w:r>
        <w:rPr>
          <w:b/>
        </w:rPr>
        <w:t xml:space="preserve">eventType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тип события</w:t>
      </w:r>
    </w:p>
    <w:p>
      <w:pPr>
        <w:pStyle w:val="Definition"/>
        <w:pStyle w:val="Definition"/>
        <w:pStyle w:val="Definition"/>
        <w:numPr>
          <w:numId w:val="1053"/>
          <w:ilvl w:val="0"/>
        </w:numPr>
      </w:pPr>
      <w:r>
        <w:rPr>
          <w:b/>
        </w:rPr>
        <w:t xml:space="preserve">callback</w:t>
      </w:r>
      <w:r>
        <w:t xml:space="preserve"> </w:t>
      </w:r>
      <w:r>
        <w:t xml:space="preserve">(</w:t>
      </w:r>
      <w:r>
        <w:rPr>
          <w:i/>
        </w:rPr>
        <w:t xml:space="preserve">Function</w:t>
      </w:r>
      <w:r>
        <w:t xml:space="preserve">) – функция обратного вызова (количество принимаемых аргументов засивит от события)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AS.FORMS.Model.</w:t>
      </w:r>
      <w:r>
        <w:rPr>
          <w:rStyle w:val="VerbatimChar"/>
        </w:rPr>
        <w:t xml:space="preserve">off</w:t>
      </w:r>
      <w:r>
        <w:t xml:space="preserve">(</w:t>
      </w:r>
      <w:r>
        <w:rPr>
          <w:i/>
        </w:rPr>
        <w:t xml:space="preserve">eventType</w:t>
      </w:r>
      <w:r>
        <w:t xml:space="preserve">,</w:t>
      </w:r>
      <w:r>
        <w:t xml:space="preserve"> </w:t>
      </w:r>
      <w:r>
        <w:rPr>
          <w:i/>
        </w:rPr>
        <w:t xml:space="preserve">callback</w:t>
      </w:r>
      <w:r>
        <w:t xml:space="preserve">)</w:t>
      </w:r>
    </w:p>
    <w:p>
      <w:pPr>
        <w:pStyle w:val="Definition"/>
        <w:pStyle w:val="Definition"/>
      </w:pPr>
      <w:r>
        <w:t xml:space="preserve">отписаться от события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54"/>
          <w:ilvl w:val="0"/>
        </w:numPr>
      </w:pPr>
      <w:r>
        <w:rPr>
          <w:b/>
        </w:rPr>
        <w:t xml:space="preserve">eventType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тип события</w:t>
      </w:r>
    </w:p>
    <w:p>
      <w:pPr>
        <w:pStyle w:val="Definition"/>
        <w:pStyle w:val="Definition"/>
        <w:pStyle w:val="Definition"/>
        <w:numPr>
          <w:numId w:val="1054"/>
          <w:ilvl w:val="0"/>
        </w:numPr>
      </w:pPr>
      <w:r>
        <w:rPr>
          <w:b/>
        </w:rPr>
        <w:t xml:space="preserve">callback</w:t>
      </w:r>
      <w:r>
        <w:t xml:space="preserve"> </w:t>
      </w:r>
      <w:r>
        <w:t xml:space="preserve">(</w:t>
      </w:r>
      <w:r>
        <w:rPr>
          <w:i/>
        </w:rPr>
        <w:t xml:space="preserve">Function</w:t>
      </w:r>
      <w:r>
        <w:t xml:space="preserve">) – функция обратного вызова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AS.FORMS.Model.</w:t>
      </w:r>
      <w:r>
        <w:rPr>
          <w:rStyle w:val="VerbatimChar"/>
        </w:rPr>
        <w:t xml:space="preserve">asfProperty</w:t>
      </w:r>
    </w:p>
    <w:p>
      <w:pPr>
        <w:pStyle w:val="Definition"/>
        <w:pStyle w:val="Definition"/>
      </w:pPr>
      <w:r>
        <w:t xml:space="preserve">Определение компонента из описания формы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AS.FORMS.Model.</w:t>
      </w:r>
      <w:r>
        <w:rPr>
          <w:rStyle w:val="VerbatimChar"/>
        </w:rPr>
        <w:t xml:space="preserve">playerModel</w:t>
      </w:r>
    </w:p>
    <w:p>
      <w:pPr>
        <w:pStyle w:val="Definition"/>
        <w:pStyle w:val="Definition"/>
      </w:pPr>
      <w:r>
        <w:t xml:space="preserve">Модель проигрывателя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AS.FORMS.Model.</w:t>
      </w:r>
      <w:r>
        <w:rPr>
          <w:rStyle w:val="VerbatimChar"/>
        </w:rPr>
        <w:t xml:space="preserve">fireChangeEvents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Вызов событий изменения значения формы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AS.FORMS.Model.</w:t>
      </w:r>
      <w:r>
        <w:rPr>
          <w:rStyle w:val="VerbatimChar"/>
        </w:rPr>
        <w:t xml:space="preserve">isEmpty</w:t>
      </w:r>
      <w:r>
        <w:t xml:space="preserve">(</w:t>
      </w:r>
      <w:r>
        <w:t xml:space="preserve">)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r>
        <w:t xml:space="preserve">true: Значение компонента не задано</w:t>
      </w:r>
    </w:p>
    <w:p>
      <w:pPr>
        <w:pStyle w:val="Definition"/>
        <w:pStyle w:val="Definition"/>
        <w:pStyle w:val="Definition"/>
      </w:pPr>
      <w:r>
        <w:t xml:space="preserve">false: Значение компонента задано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AS.FORMS.Model.</w:t>
      </w:r>
      <w:r>
        <w:rPr>
          <w:rStyle w:val="VerbatimChar"/>
        </w:rPr>
        <w:t xml:space="preserve">setValue</w:t>
      </w:r>
      <w:r>
        <w:t xml:space="preserve">(</w:t>
      </w:r>
      <w:r>
        <w:rPr>
          <w:i/>
        </w:rPr>
        <w:t xml:space="preserve">newValue</w:t>
      </w:r>
      <w:r>
        <w:t xml:space="preserve">)</w:t>
      </w:r>
    </w:p>
    <w:p>
      <w:pPr>
        <w:pStyle w:val="Definition"/>
        <w:pStyle w:val="Definition"/>
      </w:pPr>
      <w:r>
        <w:t xml:space="preserve">Вставить новое значение и отправить уведомление всем подписанным объектам, в т.ч. отображению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55"/>
          <w:ilvl w:val="0"/>
        </w:numPr>
      </w:pPr>
      <w:r>
        <w:rPr>
          <w:b/>
        </w:rPr>
        <w:t xml:space="preserve">newValue</w:t>
      </w:r>
      <w:r>
        <w:t xml:space="preserve"> </w:t>
      </w:r>
      <w:r>
        <w:t xml:space="preserve">(</w:t>
      </w:r>
      <w:r>
        <w:rPr>
          <w:i/>
        </w:rPr>
        <w:t xml:space="preserve">Object</w:t>
      </w:r>
      <w:r>
        <w:t xml:space="preserve">) – Значение компонента (Тип ринимаемого значения зафимит от компонента)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AS.FORMS.Model.</w:t>
      </w:r>
      <w:r>
        <w:rPr>
          <w:rStyle w:val="VerbatimChar"/>
        </w:rPr>
        <w:t xml:space="preserve">getErrors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Получение ошибок заполнения поля согласно настройкам</w:t>
      </w:r>
      <w:r>
        <w:t xml:space="preserve"> </w:t>
      </w:r>
      <w:r>
        <w:rPr>
          <w:rStyle w:val="VerbatimChar"/>
        </w:rPr>
        <w:t xml:space="preserve">asfProperty</w:t>
      </w:r>
    </w:p>
    <w:p>
      <w:pPr>
        <w:pStyle w:val="Definition"/>
        <w:pStyle w:val="Definition"/>
      </w:pPr>
      <w:r>
        <w:t xml:space="preserve">Если компоненту необходимо возвращать свои специфические ошибки, то реализуйте в модели</w:t>
      </w:r>
      <w:r>
        <w:t xml:space="preserve"> </w:t>
      </w:r>
      <w:r>
        <w:t xml:space="preserve">компонента метод</w:t>
      </w:r>
      <w:r>
        <w:t xml:space="preserve"> </w:t>
      </w:r>
      <w:r>
        <w:rPr>
          <w:rStyle w:val="VerbatimChar"/>
        </w:rPr>
        <w:t xml:space="preserve">getSpecialErrors</w:t>
      </w:r>
      <w:r>
        <w:t xml:space="preserve">. Метод должен возвращать список</w:t>
      </w:r>
      <w:r>
        <w:t xml:space="preserve"> </w:t>
      </w:r>
      <w:r>
        <w:t xml:space="preserve">специфических ошибок в том же формате, что и данный метод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r>
        <w:rPr>
          <w:rStyle w:val="VerbatimChar"/>
        </w:rPr>
        <w:t xml:space="preserve">[object]</w:t>
      </w:r>
      <w:r>
        <w:t xml:space="preserve"> </w:t>
      </w:r>
      <w:r>
        <w:t xml:space="preserve">Если массив пустой, значит ошибки отсутствуют,</w:t>
      </w:r>
      <w:r>
        <w:t xml:space="preserve"> </w:t>
      </w:r>
      <w:r>
        <w:t xml:space="preserve">иначе - его элементы имеют поля:</w:t>
      </w:r>
    </w:p>
    <w:p>
      <w:pPr>
        <w:pStyle w:val="Definition"/>
        <w:pStyle w:val="Definition"/>
        <w:pStyle w:val="Definition"/>
        <w:numPr>
          <w:numId w:val="1056"/>
          <w:ilvl w:val="0"/>
        </w:numPr>
      </w:pPr>
      <w:r>
        <w:rPr>
          <w:rStyle w:val="VerbatimChar"/>
        </w:rPr>
        <w:t xml:space="preserve">errorCode</w:t>
      </w:r>
      <w:r>
        <w:t xml:space="preserve"> </w:t>
      </w:r>
      <w:r>
        <w:t xml:space="preserve">- код ошибки;</w:t>
      </w:r>
    </w:p>
    <w:p>
      <w:pPr>
        <w:pStyle w:val="Definition"/>
        <w:pStyle w:val="Definition"/>
        <w:pStyle w:val="Definition"/>
        <w:numPr>
          <w:numId w:val="1056"/>
          <w:ilvl w:val="0"/>
        </w:numPr>
      </w:pPr>
      <w:r>
        <w:rPr>
          <w:rStyle w:val="VerbatimChar"/>
        </w:rPr>
        <w:t xml:space="preserve">id</w:t>
      </w:r>
      <w:r>
        <w:t xml:space="preserve"> </w:t>
      </w:r>
      <w:r>
        <w:t xml:space="preserve">- идентификатор компонента.</w:t>
      </w:r>
    </w:p>
    <w:p>
      <w:pPr>
        <w:pStyle w:val="Definition"/>
        <w:pStyle w:val="Definition"/>
        <w:pStyle w:val="Definition"/>
      </w:pPr>
      <w:r>
        <w:t xml:space="preserve">Возможные коды ошибок:</w:t>
      </w:r>
    </w:p>
    <w:p>
      <w:pPr>
        <w:pStyle w:val="Definition"/>
        <w:pStyle w:val="Definition"/>
        <w:pStyle w:val="Definition"/>
        <w:numPr>
          <w:numId w:val="1057"/>
          <w:ilvl w:val="0"/>
        </w:numPr>
      </w:pPr>
      <w:r>
        <w:rPr>
          <w:rStyle w:val="VerbatimChar"/>
        </w:rPr>
        <w:t xml:space="preserve">emptyValue</w:t>
      </w:r>
    </w:p>
    <w:p>
      <w:pPr>
        <w:pStyle w:val="Definition"/>
        <w:pStyle w:val="Definition"/>
        <w:pStyle w:val="Definition"/>
        <w:numPr>
          <w:numId w:val="1057"/>
          <w:ilvl w:val="0"/>
        </w:numPr>
      </w:pPr>
      <w:r>
        <w:rPr>
          <w:rStyle w:val="VerbatimChar"/>
        </w:rPr>
        <w:t xml:space="preserve">wrongValue</w:t>
      </w:r>
    </w:p>
    <w:p>
      <w:pPr>
        <w:pStyle w:val="Definition"/>
        <w:pStyle w:val="Definition"/>
        <w:pStyle w:val="Definition"/>
        <w:numPr>
          <w:numId w:val="1057"/>
          <w:ilvl w:val="0"/>
        </w:numPr>
      </w:pPr>
      <w:r>
        <w:rPr>
          <w:rStyle w:val="VerbatimChar"/>
        </w:rPr>
        <w:t xml:space="preserve">deletedValue</w:t>
      </w:r>
    </w:p>
    <w:p>
      <w:pPr>
        <w:pStyle w:val="Definition"/>
        <w:pStyle w:val="Definition"/>
        <w:pStyle w:val="Definition"/>
        <w:numPr>
          <w:numId w:val="1057"/>
          <w:ilvl w:val="0"/>
        </w:numPr>
      </w:pPr>
      <w:r>
        <w:rPr>
          <w:rStyle w:val="VerbatimChar"/>
        </w:rPr>
        <w:t xml:space="preserve">valueTooHigh</w:t>
      </w:r>
    </w:p>
    <w:p>
      <w:pPr>
        <w:pStyle w:val="Definition"/>
        <w:pStyle w:val="Definition"/>
        <w:pStyle w:val="Definition"/>
        <w:numPr>
          <w:numId w:val="1057"/>
          <w:ilvl w:val="0"/>
        </w:numPr>
      </w:pPr>
      <w:r>
        <w:rPr>
          <w:rStyle w:val="VerbatimChar"/>
        </w:rPr>
        <w:t xml:space="preserve">valueTooSmall</w:t>
      </w:r>
    </w:p>
    <w:p>
      <w:pPr>
        <w:pStyle w:val="Definition"/>
        <w:pStyle w:val="Definition"/>
        <w:pStyle w:val="Definition"/>
      </w:pPr>
      <w:r>
        <w:t xml:space="preserve">Для одного и того же компонента может быть как несколько ошибок, так может и не быть ни одной.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AS.FORMS.Model.</w:t>
      </w:r>
      <w:r>
        <w:rPr>
          <w:rStyle w:val="VerbatimChar"/>
        </w:rPr>
        <w:t xml:space="preserve">getLocale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Получение локали, настроенной в компоненте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r>
        <w:rPr>
          <w:rStyle w:val="VerbatimChar"/>
        </w:rPr>
        <w:t xml:space="preserve">String</w:t>
      </w:r>
      <w:r>
        <w:t xml:space="preserve"> </w:t>
      </w:r>
      <w:r>
        <w:t xml:space="preserve">Локаль компонента или</w:t>
      </w:r>
      <w:r>
        <w:t xml:space="preserve"> </w:t>
      </w:r>
      <w:r>
        <w:rPr>
          <w:rStyle w:val="VariableTok"/>
        </w:rPr>
        <w:t xml:space="preserve">AS</w:t>
      </w:r>
      <w:r>
        <w:rPr>
          <w:rStyle w:val="NormalTok"/>
        </w:rPr>
        <w:t xml:space="preserve">.</w:t>
      </w:r>
      <w:r>
        <w:rPr>
          <w:rStyle w:val="VariableTok"/>
        </w:rPr>
        <w:t xml:space="preserve">FORMS</w:t>
      </w:r>
      <w:r>
        <w:rPr>
          <w:rStyle w:val="NormalTok"/>
        </w:rPr>
        <w:t xml:space="preserve">.</w:t>
      </w:r>
      <w:r>
        <w:rPr>
          <w:rStyle w:val="AttributeTok"/>
        </w:rPr>
        <w:t xml:space="preserve">OPTIONS</w:t>
      </w:r>
      <w:r>
        <w:t xml:space="preserve">.locale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AS.FORMS.Model.</w:t>
      </w:r>
      <w:r>
        <w:rPr>
          <w:rStyle w:val="VerbatimChar"/>
        </w:rPr>
        <w:t xml:space="preserve">getHTMLValue</w:t>
      </w:r>
      <w:r>
        <w:t xml:space="preserve">(</w:t>
      </w:r>
      <w:r>
        <w:t xml:space="preserve">)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r>
        <w:rPr>
          <w:rStyle w:val="VerbatimChar"/>
        </w:rPr>
        <w:t xml:space="preserve">String</w:t>
      </w:r>
      <w:r>
        <w:t xml:space="preserve"> </w:t>
      </w:r>
      <w:r>
        <w:t xml:space="preserve">HTML-представлениe текстового значения поля со стилями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AS.FORMS.Model.</w:t>
      </w:r>
      <w:r>
        <w:rPr>
          <w:rStyle w:val="VerbatimChar"/>
        </w:rPr>
        <w:t xml:space="preserve">getValue</w:t>
      </w:r>
      <w:r>
        <w:t xml:space="preserve">(</w:t>
      </w:r>
      <w:r>
        <w:t xml:space="preserve">)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r>
        <w:rPr>
          <w:rStyle w:val="VerbatimChar"/>
        </w:rPr>
        <w:t xml:space="preserve">String</w:t>
      </w:r>
      <w:r>
        <w:t xml:space="preserve"> </w:t>
      </w:r>
      <w:r>
        <w:t xml:space="preserve">значение компонента (тип возвращаемого значения зависит от типа компонента)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AS.FORMS.Model.</w:t>
      </w:r>
      <w:r>
        <w:rPr>
          <w:rStyle w:val="VerbatimChar"/>
        </w:rPr>
        <w:t xml:space="preserve">getTextValue</w:t>
      </w:r>
      <w:r>
        <w:t xml:space="preserve">(</w:t>
      </w:r>
      <w:r>
        <w:t xml:space="preserve">)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r>
        <w:rPr>
          <w:rStyle w:val="VerbatimChar"/>
        </w:rPr>
        <w:t xml:space="preserve">String</w:t>
      </w:r>
      <w:r>
        <w:t xml:space="preserve"> </w:t>
      </w:r>
      <w:r>
        <w:t xml:space="preserve">текстовое значение компонента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AS.FORMS.Model.</w:t>
      </w:r>
      <w:r>
        <w:rPr>
          <w:rStyle w:val="VerbatimChar"/>
        </w:rPr>
        <w:t xml:space="preserve">getAsfData</w:t>
      </w:r>
      <w:r>
        <w:t xml:space="preserve">(</w:t>
      </w:r>
      <w:r>
        <w:t xml:space="preserve">[</w:t>
      </w:r>
      <w:r>
        <w:rPr>
          <w:i/>
        </w:rPr>
        <w:t xml:space="preserve">blockNumber</w:t>
      </w:r>
      <w:r>
        <w:t xml:space="preserve">]</w:t>
      </w:r>
      <w:r>
        <w:t xml:space="preserve">)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58"/>
          <w:ilvl w:val="0"/>
        </w:numPr>
      </w:pPr>
      <w:r>
        <w:rPr>
          <w:b/>
        </w:rPr>
        <w:t xml:space="preserve">blockNumber</w:t>
      </w:r>
      <w:r>
        <w:t xml:space="preserve"> </w:t>
      </w:r>
      <w:r>
        <w:t xml:space="preserve">(</w:t>
      </w:r>
      <w:r>
        <w:rPr>
          <w:i/>
        </w:rPr>
        <w:t xml:space="preserve">Number</w:t>
      </w:r>
      <w:r>
        <w:t xml:space="preserve">) – Номер строки динамической таблицы (если это компонент статической таблицы, то передавать эту переменную не нужно)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r>
        <w:rPr>
          <w:rStyle w:val="VerbatimChar"/>
        </w:rPr>
        <w:t xml:space="preserve">asfData</w:t>
      </w:r>
      <w:r>
        <w:t xml:space="preserve"> </w:t>
      </w:r>
      <w:r>
        <w:t xml:space="preserve">Данные компонента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AS.FORMS.Model.</w:t>
      </w:r>
      <w:r>
        <w:rPr>
          <w:rStyle w:val="VerbatimChar"/>
        </w:rPr>
        <w:t xml:space="preserve">setAsfData</w:t>
      </w:r>
      <w:r>
        <w:t xml:space="preserve">(</w:t>
      </w:r>
      <w:r>
        <w:rPr>
          <w:i/>
        </w:rPr>
        <w:t xml:space="preserve">asfData</w:t>
      </w:r>
      <w:r>
        <w:t xml:space="preserve">)</w:t>
      </w:r>
    </w:p>
    <w:p>
      <w:pPr>
        <w:pStyle w:val="Definition"/>
        <w:pStyle w:val="Definition"/>
      </w:pPr>
      <w:r>
        <w:t xml:space="preserve">Вставить значение</w:t>
      </w:r>
      <w:r>
        <w:t xml:space="preserve"> </w:t>
      </w:r>
      <w:r>
        <w:t xml:space="preserve">asfData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59"/>
          <w:ilvl w:val="0"/>
        </w:numPr>
      </w:pPr>
      <w:r>
        <w:rPr>
          <w:b/>
        </w:rPr>
        <w:t xml:space="preserve">asfData</w:t>
      </w:r>
      <w:r>
        <w:t xml:space="preserve"> </w:t>
      </w:r>
      <w:r>
        <w:t xml:space="preserve">(</w:t>
      </w:r>
      <w:r>
        <w:rPr>
          <w:i/>
        </w:rPr>
        <w:t xml:space="preserve">asfData</w:t>
      </w:r>
      <w:r>
        <w:t xml:space="preserve">) – Данные компонента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View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Базовое отображение всех компонентов.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AS.FORMS.View.</w:t>
      </w:r>
      <w:r>
        <w:rPr>
          <w:rStyle w:val="VerbatimChar"/>
        </w:rPr>
        <w:t xml:space="preserve">model</w:t>
      </w:r>
    </w:p>
    <w:p>
      <w:pPr>
        <w:pStyle w:val="Definition"/>
        <w:pStyle w:val="Definition"/>
      </w:pPr>
      <w:r>
        <w:t xml:space="preserve">Модель. Наследует AS.FORMS.Model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AS.FORMS.View.</w:t>
      </w:r>
      <w:r>
        <w:rPr>
          <w:rStyle w:val="VerbatimChar"/>
        </w:rPr>
        <w:t xml:space="preserve">container</w:t>
      </w:r>
    </w:p>
    <w:p>
      <w:pPr>
        <w:pStyle w:val="Definition"/>
        <w:pStyle w:val="Definition"/>
      </w:pPr>
      <w:r>
        <w:t xml:space="preserve">Контейнер, в котором будет отрисовываться отображение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AS.FORMS.View.</w:t>
      </w:r>
      <w:r>
        <w:rPr>
          <w:rStyle w:val="VerbatimChar"/>
        </w:rPr>
        <w:t xml:space="preserve">input</w:t>
      </w:r>
    </w:p>
    <w:p>
      <w:pPr>
        <w:pStyle w:val="Definition"/>
        <w:pStyle w:val="Definition"/>
      </w:pPr>
      <w:r>
        <w:t xml:space="preserve">Поле ввода для некоторых компонентов:</w:t>
      </w:r>
    </w:p>
    <w:p>
      <w:pPr>
        <w:pStyle w:val="BlockText"/>
        <w:pStyle w:val="Definition"/>
        <w:pStyle w:val="Definition"/>
        <w:numPr>
          <w:numId w:val="1060"/>
          <w:ilvl w:val="0"/>
        </w:numPr>
      </w:pPr>
      <w:r>
        <w:t xml:space="preserve">текстовое поле</w:t>
      </w:r>
    </w:p>
    <w:p>
      <w:pPr>
        <w:pStyle w:val="BlockText"/>
        <w:pStyle w:val="Definition"/>
        <w:pStyle w:val="Definition"/>
        <w:numPr>
          <w:numId w:val="1060"/>
          <w:ilvl w:val="0"/>
        </w:numPr>
      </w:pPr>
      <w:r>
        <w:t xml:space="preserve">числовое поле</w:t>
      </w:r>
    </w:p>
    <w:p>
      <w:pPr>
        <w:pStyle w:val="BlockText"/>
        <w:pStyle w:val="Definition"/>
        <w:pStyle w:val="Definition"/>
        <w:numPr>
          <w:numId w:val="1060"/>
          <w:ilvl w:val="0"/>
        </w:numPr>
      </w:pPr>
      <w:r>
        <w:t xml:space="preserve">многострочный текст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AS.FORMS.View.</w:t>
      </w:r>
      <w:r>
        <w:rPr>
          <w:rStyle w:val="VerbatimChar"/>
        </w:rPr>
        <w:t xml:space="preserve">playerView</w:t>
      </w:r>
    </w:p>
    <w:p>
      <w:pPr>
        <w:pStyle w:val="Definition"/>
        <w:pStyle w:val="Definition"/>
      </w:pPr>
      <w:r>
        <w:t xml:space="preserve">Отображение проигрывателя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AS.FORMS.View.</w:t>
      </w:r>
      <w:r>
        <w:rPr>
          <w:rStyle w:val="VerbatimChar"/>
        </w:rPr>
        <w:t xml:space="preserve">unmarkInvalid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Убрать пометку неправильно заполненного поля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AS.FORMS.View.</w:t>
      </w:r>
      <w:r>
        <w:rPr>
          <w:rStyle w:val="VerbatimChar"/>
        </w:rPr>
        <w:t xml:space="preserve">markInvalid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Пометить поле как неправильно заполненное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AS.FORMS.View.</w:t>
      </w:r>
      <w:r>
        <w:rPr>
          <w:rStyle w:val="VerbatimChar"/>
        </w:rPr>
        <w:t xml:space="preserve">checkValid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Проверить корректность текущего значения (если поле заполнено неверно, то вызовется метод markInvalid)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AS.FORMS.View.</w:t>
      </w:r>
      <w:r>
        <w:rPr>
          <w:rStyle w:val="VerbatimChar"/>
        </w:rPr>
        <w:t xml:space="preserve">setEnabled</w:t>
      </w:r>
      <w:r>
        <w:t xml:space="preserve">(</w:t>
      </w:r>
      <w:r>
        <w:rPr>
          <w:i/>
        </w:rPr>
        <w:t xml:space="preserve">enabled</w:t>
      </w:r>
      <w:r>
        <w:t xml:space="preserve">)</w:t>
      </w:r>
    </w:p>
    <w:p>
      <w:pPr>
        <w:pStyle w:val="Definition"/>
        <w:pStyle w:val="Definition"/>
      </w:pPr>
      <w:r>
        <w:t xml:space="preserve">Сделать доступным или недоступным для редактирования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61"/>
          <w:ilvl w:val="0"/>
        </w:numPr>
      </w:pPr>
      <w:r>
        <w:rPr>
          <w:b/>
        </w:rPr>
        <w:t xml:space="preserve">enabled</w:t>
      </w:r>
      <w:r>
        <w:t xml:space="preserve"> </w:t>
      </w:r>
      <w:r>
        <w:t xml:space="preserve">(</w:t>
      </w:r>
      <w:r>
        <w:rPr>
          <w:i/>
        </w:rPr>
        <w:t xml:space="preserve">boolean</w:t>
      </w:r>
      <w:r>
        <w:t xml:space="preserve">) – true/false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AS.FORMS.View.</w:t>
      </w:r>
      <w:r>
        <w:rPr>
          <w:rStyle w:val="VerbatimChar"/>
        </w:rPr>
        <w:t xml:space="preserve">setVisible</w:t>
      </w:r>
      <w:r>
        <w:t xml:space="preserve">(</w:t>
      </w:r>
      <w:r>
        <w:rPr>
          <w:i/>
        </w:rPr>
        <w:t xml:space="preserve">visible</w:t>
      </w:r>
      <w:r>
        <w:t xml:space="preserve">)</w:t>
      </w:r>
    </w:p>
    <w:p>
      <w:pPr>
        <w:pStyle w:val="Definition"/>
        <w:pStyle w:val="Definition"/>
      </w:pPr>
      <w:r>
        <w:t xml:space="preserve">Сделать видимым или невидимым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62"/>
          <w:ilvl w:val="0"/>
        </w:numPr>
      </w:pPr>
      <w:r>
        <w:rPr>
          <w:b/>
        </w:rPr>
        <w:t xml:space="preserve">visible</w:t>
      </w:r>
      <w:r>
        <w:t xml:space="preserve"> </w:t>
      </w:r>
      <w:r>
        <w:t xml:space="preserve">(</w:t>
      </w:r>
      <w:r>
        <w:rPr>
          <w:i/>
        </w:rPr>
        <w:t xml:space="preserve">boolean</w:t>
      </w:r>
      <w:r>
        <w:t xml:space="preserve">) – true/false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AS.FORMS.View.</w:t>
      </w:r>
      <w:r>
        <w:rPr>
          <w:rStyle w:val="VerbatimChar"/>
        </w:rPr>
        <w:t xml:space="preserve">updateValueFromModel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Обновить отображение согласно значению модели</w:t>
      </w:r>
    </w:p>
    <w:bookmarkEnd w:id="151"/>
    <w:p>
      <w:pPr>
        <w:pStyle w:val="FirstParagraph"/>
      </w:pPr>
      <w:bookmarkStart w:id="152" w:name="table.xhtml"/>
      <w:bookmarkEnd w:id="152"/>
    </w:p>
    <w:bookmarkStart w:id="153" w:name="table.xhtml#id1"/>
    <w:p>
      <w:pPr>
        <w:pStyle w:val="Heading1"/>
      </w:pPr>
      <w:r>
        <w:t xml:space="preserve">3.5.3.2. «Страница» и «Таблица»</w:t>
      </w:r>
    </w:p>
    <w:p>
      <w:pPr>
        <w:pStyle w:val="FirstParagraph"/>
      </w:pPr>
      <w:r>
        <w:rPr>
          <w:i/>
        </w:rPr>
        <w:t xml:space="preserve">Описание статической таблицы выглядит следующим образом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"simple-table",                 // идентификатор компонента</w:t>
      </w:r>
      <w:r>
        <w:br w:type="textWrapping"/>
      </w:r>
      <w:r>
        <w:rPr>
          <w:rStyle w:val="VerbatimChar"/>
        </w:rPr>
        <w:t xml:space="preserve">    "type": "table",                      // тип компонента</w:t>
      </w:r>
      <w:r>
        <w:br w:type="textWrapping"/>
      </w:r>
      <w:r>
        <w:rPr>
          <w:rStyle w:val="VerbatimChar"/>
        </w:rPr>
        <w:t xml:space="preserve">    "config": {</w:t>
      </w:r>
      <w:r>
        <w:br w:type="textWrapping"/>
      </w:r>
      <w:r>
        <w:rPr>
          <w:rStyle w:val="VerbatimChar"/>
        </w:rPr>
        <w:t xml:space="preserve">        "fixedLayout": false,             // фиксированная разметка</w:t>
      </w:r>
      <w:r>
        <w:br w:type="textWrapping"/>
      </w:r>
      <w:r>
        <w:rPr>
          <w:rStyle w:val="VerbatimChar"/>
        </w:rPr>
        <w:t xml:space="preserve">        "format": "${salary} - ${amount}",// форматная строка</w:t>
      </w:r>
      <w:r>
        <w:br w:type="textWrapping"/>
      </w:r>
      <w:r>
        <w:rPr>
          <w:rStyle w:val="VerbatimChar"/>
        </w:rPr>
        <w:t xml:space="preserve">        "delimeter": ""                   // разделитель свертки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"properties": [],                     // массив компонентов, так же как в форме</w:t>
      </w:r>
      <w:r>
        <w:br w:type="textWrapping"/>
      </w:r>
      <w:r>
        <w:rPr>
          <w:rStyle w:val="VerbatimChar"/>
        </w:rPr>
        <w:t xml:space="preserve">    "layout": {},                         // разметка, так же как в форме</w:t>
      </w:r>
      <w:r>
        <w:br w:type="textWrapping"/>
      </w:r>
      <w:r>
        <w:rPr>
          <w:rStyle w:val="VerbatimChar"/>
        </w:rPr>
        <w:t xml:space="preserve">    "style": {                            // стиль компонента</w:t>
      </w:r>
      <w:r>
        <w:br w:type="textWrapping"/>
      </w:r>
      <w:r>
        <w:rPr>
          <w:rStyle w:val="VerbatimChar"/>
        </w:rPr>
        <w:t xml:space="preserve">        "border": "1",                    // отображать границы</w:t>
      </w:r>
      <w:r>
        <w:br w:type="textWrapping"/>
      </w:r>
      <w:r>
        <w:rPr>
          <w:rStyle w:val="VerbatimChar"/>
        </w:rPr>
        <w:t xml:space="preserve">        "wrap": true                      // выводить содержимое в виде абзаца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rPr>
          <w:i/>
        </w:rPr>
        <w:t xml:space="preserve">Описание динамической таблицы выглядит следующим образом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"table-id",       // идентификатор компонента</w:t>
      </w:r>
      <w:r>
        <w:br w:type="textWrapping"/>
      </w:r>
      <w:r>
        <w:rPr>
          <w:rStyle w:val="VerbatimChar"/>
        </w:rPr>
        <w:t xml:space="preserve">    "type": "table",        // тип компонента</w:t>
      </w:r>
      <w:r>
        <w:br w:type="textWrapping"/>
      </w:r>
      <w:r>
        <w:rPr>
          <w:rStyle w:val="VerbatimChar"/>
        </w:rPr>
        <w:t xml:space="preserve">    "config": {</w:t>
      </w:r>
      <w:r>
        <w:br w:type="textWrapping"/>
      </w:r>
      <w:r>
        <w:rPr>
          <w:rStyle w:val="VerbatimChar"/>
        </w:rPr>
        <w:t xml:space="preserve">        "appendRows": true,   // добавлять строки в режиме заполнения</w:t>
      </w:r>
      <w:r>
        <w:br w:type="textWrapping"/>
      </w:r>
      <w:r>
        <w:rPr>
          <w:rStyle w:val="VerbatimChar"/>
        </w:rPr>
        <w:t xml:space="preserve">        "init-row": 2,        // количество отображаемых строк при создании</w:t>
      </w:r>
      <w:r>
        <w:br w:type="textWrapping"/>
      </w:r>
      <w:r>
        <w:rPr>
          <w:rStyle w:val="VerbatimChar"/>
        </w:rPr>
        <w:t xml:space="preserve">        "fixedLayout": false, // фиксированная разметка</w:t>
      </w:r>
      <w:r>
        <w:br w:type="textWrapping"/>
      </w:r>
      <w:r>
        <w:rPr>
          <w:rStyle w:val="VerbatimChar"/>
        </w:rPr>
        <w:t xml:space="preserve">        "isHaveHeaders": true // добавить заголовок таблицы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    "properties": [],       // массив компонентов, так же как в форме</w:t>
      </w:r>
      <w:r>
        <w:br w:type="textWrapping"/>
      </w:r>
      <w:r>
        <w:rPr>
          <w:rStyle w:val="VerbatimChar"/>
        </w:rPr>
        <w:t xml:space="preserve">    "layout": {},           // разметка, так же как в форме</w:t>
      </w:r>
      <w:r>
        <w:br w:type="textWrapping"/>
      </w:r>
      <w:r>
        <w:rPr>
          <w:rStyle w:val="VerbatimChar"/>
        </w:rPr>
        <w:t xml:space="preserve">    "style": {</w:t>
      </w:r>
      <w:r>
        <w:br w:type="textWrapping"/>
      </w:r>
      <w:r>
        <w:rPr>
          <w:rStyle w:val="VerbatimChar"/>
        </w:rPr>
        <w:t xml:space="preserve">        "border": "1",      // отображать границы</w:t>
      </w:r>
      <w:r>
        <w:br w:type="textWrapping"/>
      </w:r>
      <w:r>
        <w:rPr>
          <w:rStyle w:val="VerbatimChar"/>
        </w:rPr>
        <w:t xml:space="preserve">        "wrap": true        // выводить содержимое в виде абзаца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rPr>
          <w:i/>
        </w:rPr>
        <w:t xml:space="preserve">Модель данных динамической таблицы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"person-list",                // идентификатор компонента</w:t>
      </w:r>
      <w:r>
        <w:br w:type="textWrapping"/>
      </w:r>
      <w:r>
        <w:rPr>
          <w:rStyle w:val="VerbatimChar"/>
        </w:rPr>
        <w:t xml:space="preserve">    "type": "appendable_table",         // тип компонента</w:t>
      </w:r>
      <w:r>
        <w:br w:type="textWrapping"/>
      </w:r>
      <w:r>
        <w:rPr>
          <w:rStyle w:val="VerbatimChar"/>
        </w:rPr>
        <w:t xml:space="preserve">    "key": "значение свертки таблицы",</w:t>
      </w:r>
      <w:r>
        <w:br w:type="textWrapping"/>
      </w:r>
      <w:r>
        <w:rPr>
          <w:rStyle w:val="VerbatimChar"/>
        </w:rPr>
        <w:t xml:space="preserve">    "data": [{                          // массив данных таблицы</w:t>
      </w:r>
      <w:r>
        <w:br w:type="textWrapping"/>
      </w:r>
      <w:r>
        <w:rPr>
          <w:rStyle w:val="VerbatimChar"/>
        </w:rPr>
        <w:t xml:space="preserve">        "id": "person-b1",              // компонент person в первой строке таблицы</w:t>
      </w:r>
      <w:r>
        <w:br w:type="textWrapping"/>
      </w:r>
      <w:r>
        <w:rPr>
          <w:rStyle w:val="VerbatimChar"/>
        </w:rPr>
        <w:t xml:space="preserve">        "type": "textbox",</w:t>
      </w:r>
      <w:r>
        <w:br w:type="textWrapping"/>
      </w:r>
      <w:r>
        <w:rPr>
          <w:rStyle w:val="VerbatimChar"/>
        </w:rPr>
        <w:t xml:space="preserve">        "value": "Иванов Иван"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{</w:t>
      </w:r>
      <w:r>
        <w:br w:type="textWrapping"/>
      </w:r>
      <w:r>
        <w:rPr>
          <w:rStyle w:val="VerbatimChar"/>
        </w:rPr>
        <w:t xml:space="preserve">        "id": "age-b1",                 // компонент age в первой строке таблицы</w:t>
      </w:r>
      <w:r>
        <w:br w:type="textWrapping"/>
      </w:r>
      <w:r>
        <w:rPr>
          <w:rStyle w:val="VerbatimChar"/>
        </w:rPr>
        <w:t xml:space="preserve">        "type": "numericinput",</w:t>
      </w:r>
      <w:r>
        <w:br w:type="textWrapping"/>
      </w:r>
      <w:r>
        <w:rPr>
          <w:rStyle w:val="VerbatimChar"/>
        </w:rPr>
        <w:t xml:space="preserve">        "value": "23",</w:t>
      </w:r>
      <w:r>
        <w:br w:type="textWrapping"/>
      </w:r>
      <w:r>
        <w:rPr>
          <w:rStyle w:val="VerbatimChar"/>
        </w:rPr>
        <w:t xml:space="preserve">        "key": "23"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{</w:t>
      </w:r>
      <w:r>
        <w:br w:type="textWrapping"/>
      </w:r>
      <w:r>
        <w:rPr>
          <w:rStyle w:val="VerbatimChar"/>
        </w:rPr>
        <w:t xml:space="preserve">        "id": "person-b2",              // компонент person во второй строке таблицы</w:t>
      </w:r>
      <w:r>
        <w:br w:type="textWrapping"/>
      </w:r>
      <w:r>
        <w:rPr>
          <w:rStyle w:val="VerbatimChar"/>
        </w:rPr>
        <w:t xml:space="preserve">        "type": "textbox",</w:t>
      </w:r>
      <w:r>
        <w:br w:type="textWrapping"/>
      </w:r>
      <w:r>
        <w:rPr>
          <w:rStyle w:val="VerbatimChar"/>
        </w:rPr>
        <w:t xml:space="preserve">        "value": "Сериков Серик"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{</w:t>
      </w:r>
      <w:r>
        <w:br w:type="textWrapping"/>
      </w:r>
      <w:r>
        <w:rPr>
          <w:rStyle w:val="VerbatimChar"/>
        </w:rPr>
        <w:t xml:space="preserve">        "id": "age-b2",                 // компонент age во второй строке таблицы</w:t>
      </w:r>
      <w:r>
        <w:br w:type="textWrapping"/>
      </w:r>
      <w:r>
        <w:rPr>
          <w:rStyle w:val="VerbatimChar"/>
        </w:rPr>
        <w:t xml:space="preserve">        "type": "numericinput",</w:t>
      </w:r>
      <w:r>
        <w:br w:type="textWrapping"/>
      </w:r>
      <w:r>
        <w:rPr>
          <w:rStyle w:val="VerbatimChar"/>
        </w:rPr>
        <w:t xml:space="preserve">        "value": "25",</w:t>
      </w:r>
      <w:r>
        <w:br w:type="textWrapping"/>
      </w:r>
      <w:r>
        <w:rPr>
          <w:rStyle w:val="VerbatimChar"/>
        </w:rPr>
        <w:t xml:space="preserve">        "key": "25"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    ]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t xml:space="preserve">Примечание</w:t>
      </w:r>
    </w:p>
    <w:p>
      <w:pPr>
        <w:pStyle w:val="BodyText"/>
      </w:pPr>
      <w:r>
        <w:t xml:space="preserve">Компоненты внутри таблицы имеют идентификаторы, т.к. таблица может</w:t>
      </w:r>
      <w:r>
        <w:t xml:space="preserve"> </w:t>
      </w:r>
      <w:r>
        <w:t xml:space="preserve">иметь несколько блоков, чтобы идентификаторы не дублировались</w:t>
      </w:r>
      <w:r>
        <w:t xml:space="preserve"> </w:t>
      </w:r>
      <w:r>
        <w:t xml:space="preserve">добавляется постфикс -bN, где N номер блока таблицы,</w:t>
      </w:r>
      <w:r>
        <w:t xml:space="preserve"> </w:t>
      </w:r>
      <w:r>
        <w:t xml:space="preserve">нумерация блоков начинается с 1. Например, если компонент в таблице</w:t>
      </w:r>
      <w:r>
        <w:t xml:space="preserve"> </w:t>
      </w:r>
      <w:r>
        <w:t xml:space="preserve">имеет идентификатор cmp, то значения идентификаторов для блоков</w:t>
      </w:r>
      <w:r>
        <w:t xml:space="preserve"> </w:t>
      </w:r>
      <w:r>
        <w:t xml:space="preserve">будут иметь вид cmp-b1, cmp-b2 и т.д. Окончание -bN должно иметь</w:t>
      </w:r>
      <w:r>
        <w:t xml:space="preserve"> </w:t>
      </w:r>
      <w:r>
        <w:t xml:space="preserve">одинаковый номер N для компонентов одного блока.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TableModel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Модель компонентов «Страница» и «Таблица»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AS.FORMS.TableModel.</w:t>
      </w:r>
      <w:r>
        <w:rPr>
          <w:rStyle w:val="VerbatimChar"/>
        </w:rPr>
        <w:t xml:space="preserve">bus</w:t>
      </w:r>
    </w:p>
    <w:p>
      <w:pPr>
        <w:pStyle w:val="Definition"/>
        <w:pStyle w:val="Definition"/>
      </w:pPr>
      <w:r>
        <w:rPr>
          <w:b/>
        </w:rPr>
        <w:t xml:space="preserve">Дополнительные типы событий</w:t>
      </w:r>
    </w:p>
    <w:p>
      <w:pPr>
        <w:pStyle w:val="DefinitionTerm"/>
        <w:pStyle w:val="BlockText"/>
        <w:pStyle w:val="Definition"/>
        <w:pStyle w:val="Definition"/>
      </w:pPr>
      <w:r>
        <w:rPr>
          <w:i/>
        </w:rPr>
        <w:t xml:space="preserve">tableRowAdd</w:t>
      </w:r>
      <w:r>
        <w:t xml:space="preserve"> </w:t>
      </w:r>
      <w:r>
        <w:t xml:space="preserve">- событие добавления блока в дин таблицу</w:t>
      </w:r>
    </w:p>
    <w:p>
      <w:pPr>
        <w:pStyle w:val="Definition"/>
        <w:pStyle w:val="BlockText"/>
        <w:pStyle w:val="Definition"/>
        <w:pStyle w:val="Definition"/>
      </w:pPr>
      <w:r>
        <w:t xml:space="preserve">Object event: возникшее событие</w:t>
      </w:r>
    </w:p>
    <w:p>
      <w:pPr>
        <w:pStyle w:val="Definition"/>
        <w:pStyle w:val="BlockText"/>
        <w:pStyle w:val="Definition"/>
        <w:pStyle w:val="Definition"/>
      </w:pPr>
      <w:hyperlink w:anchor="table.xhtml#AS.FORMS.TableModel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TableModel</w:t>
        </w:r>
        <w:r>
          <w:rPr>
            <w:rStyle w:val="NormalTok"/>
          </w:rPr>
          <w:t xml:space="preserve">()</w:t>
        </w:r>
      </w:hyperlink>
      <w:r>
        <w:t xml:space="preserve"> </w:t>
      </w:r>
      <w:r>
        <w:t xml:space="preserve">model: модель проигрывателя</w:t>
      </w:r>
    </w:p>
    <w:p>
      <w:pPr>
        <w:pStyle w:val="Definition"/>
        <w:pStyle w:val="BlockText"/>
        <w:pStyle w:val="Definition"/>
        <w:pStyle w:val="Definition"/>
      </w:pPr>
      <w:r>
        <w:t xml:space="preserve">массив</w:t>
      </w:r>
      <w:r>
        <w:t xml:space="preserve"> </w:t>
      </w:r>
      <w:hyperlink w:anchor="table.xhtml#AS.FORMS.TableModel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TableModel</w:t>
        </w:r>
        <w:r>
          <w:rPr>
            <w:rStyle w:val="NormalTok"/>
          </w:rPr>
          <w:t xml:space="preserve">()</w:t>
        </w:r>
      </w:hyperlink>
      <w:r>
        <w:t xml:space="preserve"> </w:t>
      </w:r>
      <w:r>
        <w:t xml:space="preserve">models: модели добавленного блока дин таблицы</w:t>
      </w:r>
    </w:p>
    <w:p>
      <w:pPr>
        <w:pStyle w:val="DefinitionTerm"/>
        <w:pStyle w:val="BlockText"/>
        <w:pStyle w:val="Definition"/>
        <w:pStyle w:val="Definition"/>
      </w:pPr>
      <w:r>
        <w:rPr>
          <w:i/>
        </w:rPr>
        <w:t xml:space="preserve">tableRowDelete</w:t>
      </w:r>
      <w:r>
        <w:t xml:space="preserve"> </w:t>
      </w:r>
      <w:r>
        <w:t xml:space="preserve">- событие удаления блока дин таблицы</w:t>
      </w:r>
    </w:p>
    <w:p>
      <w:pPr>
        <w:pStyle w:val="Definition"/>
        <w:pStyle w:val="BlockText"/>
        <w:pStyle w:val="Definition"/>
        <w:pStyle w:val="Definition"/>
      </w:pPr>
      <w:r>
        <w:t xml:space="preserve">Object event: возникшее событие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AS.FORMS.TableModel.</w:t>
      </w:r>
      <w:r>
        <w:rPr>
          <w:rStyle w:val="VerbatimChar"/>
        </w:rPr>
        <w:t xml:space="preserve">getBlockNumbers</w:t>
      </w:r>
      <w:r>
        <w:t xml:space="preserve">(</w:t>
      </w:r>
      <w:r>
        <w:t xml:space="preserve">)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r>
        <w:t xml:space="preserve">массив с номерами блоков дин таблицы, поскольку блоки из дин таблицы удаляются и добавляются,</w:t>
      </w:r>
      <w:r>
        <w:t xml:space="preserve"> </w:t>
      </w:r>
      <w:r>
        <w:t xml:space="preserve">то номер блоков идут не по порядку, например [1, 5, 6, 8] и это не будет ошибкой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AS.FORMS.TableModel.</w:t>
      </w:r>
      <w:r>
        <w:rPr>
          <w:rStyle w:val="VerbatimChar"/>
        </w:rPr>
        <w:t xml:space="preserve">getModelWithId</w:t>
      </w:r>
      <w:r>
        <w:t xml:space="preserve">(</w:t>
      </w:r>
      <w:r>
        <w:rPr>
          <w:i/>
        </w:rPr>
        <w:t xml:space="preserve">cmpId[, tableId[, blockNumber]</w:t>
      </w:r>
      <w:r>
        <w:t xml:space="preserve">)</w:t>
      </w:r>
    </w:p>
    <w:p>
      <w:pPr>
        <w:pStyle w:val="Definition"/>
        <w:pStyle w:val="Definition"/>
      </w:pPr>
      <w:r>
        <w:t xml:space="preserve">Получить модель компонента по его идентификатору</w:t>
      </w:r>
    </w:p>
    <w:p>
      <w:pPr>
        <w:pStyle w:val="DefinitionTerm"/>
        <w:pStyle w:val="BlockText"/>
        <w:pStyle w:val="Definition"/>
        <w:pStyle w:val="Definition"/>
      </w:pPr>
      <w:r>
        <w:t xml:space="preserve">param String cmpId</w:t>
      </w:r>
    </w:p>
    <w:p>
      <w:pPr>
        <w:pStyle w:val="Definition"/>
        <w:pStyle w:val="BlockText"/>
        <w:pStyle w:val="Definition"/>
        <w:pStyle w:val="Definition"/>
      </w:pPr>
      <w:r>
        <w:t xml:space="preserve">идентификатор компонента</w:t>
      </w:r>
    </w:p>
    <w:p>
      <w:pPr>
        <w:pStyle w:val="DefinitionTerm"/>
        <w:pStyle w:val="BlockText"/>
        <w:pStyle w:val="Definition"/>
        <w:pStyle w:val="Definition"/>
      </w:pPr>
      <w:r>
        <w:t xml:space="preserve">param String tableId</w:t>
      </w:r>
    </w:p>
    <w:p>
      <w:pPr>
        <w:pStyle w:val="Definition"/>
        <w:pStyle w:val="BlockText"/>
        <w:pStyle w:val="Definition"/>
        <w:pStyle w:val="Definition"/>
      </w:pPr>
      <w:r>
        <w:t xml:space="preserve">идентификатор динамической таблицы</w:t>
      </w:r>
    </w:p>
    <w:p>
      <w:pPr>
        <w:pStyle w:val="DefinitionTerm"/>
        <w:pStyle w:val="BlockText"/>
        <w:pStyle w:val="Definition"/>
        <w:pStyle w:val="Definition"/>
      </w:pPr>
      <w:r>
        <w:t xml:space="preserve">param Number blockNumber</w:t>
      </w:r>
    </w:p>
    <w:p>
      <w:pPr>
        <w:pStyle w:val="Definition"/>
        <w:pStyle w:val="BlockText"/>
        <w:pStyle w:val="Definition"/>
        <w:pStyle w:val="Definition"/>
      </w:pPr>
      <w:r>
        <w:t xml:space="preserve">номер блока динамической таблицы</w:t>
      </w:r>
    </w:p>
    <w:p>
      <w:pPr>
        <w:pStyle w:val="DefinitionTerm"/>
        <w:pStyle w:val="BlockText"/>
        <w:pStyle w:val="Definition"/>
        <w:pStyle w:val="Definition"/>
      </w:pPr>
      <w:r>
        <w:t xml:space="preserve">returns</w:t>
      </w:r>
    </w:p>
    <w:p>
      <w:pPr>
        <w:pStyle w:val="Definition"/>
        <w:pStyle w:val="BlockText"/>
        <w:pStyle w:val="Definition"/>
        <w:pStyle w:val="Definition"/>
      </w:pPr>
      <w:hyperlink w:anchor="base.xhtml#AS.FORMS.Model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Model</w:t>
        </w:r>
        <w:r>
          <w:rPr>
            <w:rStyle w:val="NormalTok"/>
          </w:rPr>
          <w:t xml:space="preserve">()</w:t>
        </w:r>
      </w:hyperlink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AS.FORMS.TableModel.</w:t>
      </w:r>
      <w:r>
        <w:rPr>
          <w:rStyle w:val="VerbatimChar"/>
        </w:rPr>
        <w:t xml:space="preserve">createRow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Добавляет блок таблицы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AS.FORMS.TableModel.</w:t>
      </w:r>
      <w:r>
        <w:rPr>
          <w:rStyle w:val="VerbatimChar"/>
        </w:rPr>
        <w:t xml:space="preserve">removeRow</w:t>
      </w:r>
      <w:r>
        <w:t xml:space="preserve">(</w:t>
      </w:r>
      <w:r>
        <w:rPr>
          <w:i/>
        </w:rPr>
        <w:t xml:space="preserve">blockIndex</w:t>
      </w:r>
      <w:r>
        <w:t xml:space="preserve">)</w:t>
      </w:r>
    </w:p>
    <w:p>
      <w:pPr>
        <w:pStyle w:val="Definition"/>
        <w:pStyle w:val="Definition"/>
      </w:pPr>
      <w:r>
        <w:t xml:space="preserve">Удаляет блок таблицы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63"/>
          <w:ilvl w:val="0"/>
        </w:numPr>
      </w:pPr>
      <w:r>
        <w:rPr>
          <w:b/>
        </w:rPr>
        <w:t xml:space="preserve">blockNumber</w:t>
      </w:r>
      <w:r>
        <w:t xml:space="preserve"> </w:t>
      </w:r>
      <w:r>
        <w:t xml:space="preserve">(</w:t>
      </w:r>
      <w:r>
        <w:rPr>
          <w:i/>
        </w:rPr>
        <w:t xml:space="preserve">Number</w:t>
      </w:r>
      <w:r>
        <w:t xml:space="preserve">) – индекс блока дин таблицы (по порядку)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AS.FORMS.TableModel.</w:t>
      </w:r>
      <w:r>
        <w:rPr>
          <w:rStyle w:val="VerbatimChar"/>
        </w:rPr>
        <w:t xml:space="preserve">removeRowByBlockNumber</w:t>
      </w:r>
      <w:r>
        <w:t xml:space="preserve">(</w:t>
      </w:r>
      <w:r>
        <w:rPr>
          <w:i/>
        </w:rPr>
        <w:t xml:space="preserve">blockNumber</w:t>
      </w:r>
      <w:r>
        <w:t xml:space="preserve">)</w:t>
      </w:r>
    </w:p>
    <w:p>
      <w:pPr>
        <w:pStyle w:val="Definition"/>
        <w:pStyle w:val="Definition"/>
      </w:pPr>
      <w:r>
        <w:t xml:space="preserve">Удаляет блок таблицы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64"/>
          <w:ilvl w:val="0"/>
        </w:numPr>
      </w:pPr>
      <w:r>
        <w:rPr>
          <w:b/>
        </w:rPr>
        <w:t xml:space="preserve">blockNumber</w:t>
      </w:r>
      <w:r>
        <w:t xml:space="preserve"> </w:t>
      </w:r>
      <w:r>
        <w:t xml:space="preserve">(</w:t>
      </w:r>
      <w:r>
        <w:rPr>
          <w:i/>
        </w:rPr>
        <w:t xml:space="preserve">Number</w:t>
      </w:r>
      <w:r>
        <w:t xml:space="preserve">) – номер блока дин таблицы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AS.FORMS.TableModel.</w:t>
      </w:r>
      <w:r>
        <w:rPr>
          <w:rStyle w:val="VerbatimChar"/>
        </w:rPr>
        <w:t xml:space="preserve">getTextValue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Возвращает форматированное значение свертки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r>
        <w:t xml:space="preserve">значение свертки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AS.FORMS.TableModel.</w:t>
      </w:r>
      <w:r>
        <w:rPr>
          <w:rStyle w:val="VerbatimChar"/>
        </w:rPr>
        <w:t xml:space="preserve">isHaveHeader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Наличие заголовка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AS.FORMS.TableModel.</w:t>
      </w:r>
      <w:r>
        <w:rPr>
          <w:rStyle w:val="VerbatimChar"/>
        </w:rPr>
        <w:t xml:space="preserve">isPage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Является страницей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AS.FORMS.TableModel.</w:t>
      </w:r>
      <w:r>
        <w:rPr>
          <w:rStyle w:val="VerbatimChar"/>
        </w:rPr>
        <w:t xml:space="preserve">isStatic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Является статической таблицей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AS.FORMS.TableModel.</w:t>
      </w:r>
      <w:r>
        <w:rPr>
          <w:rStyle w:val="VerbatimChar"/>
        </w:rPr>
        <w:t xml:space="preserve">isParagraph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Свертка включена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TableStaticView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Отображение статической таблицы или страницы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AS.FORMS.TableStaticView.</w:t>
      </w:r>
      <w:r>
        <w:rPr>
          <w:rStyle w:val="VerbatimChar"/>
        </w:rPr>
        <w:t xml:space="preserve">getRowsCount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Возвращает количество рядов таблицы, не обязательно равно числу блоков дин таблицы, посклько блок может состоять из сколько угодно рядов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AS.FORMS.TableStaticView.</w:t>
      </w:r>
      <w:r>
        <w:rPr>
          <w:rStyle w:val="VerbatimChar"/>
        </w:rPr>
        <w:t xml:space="preserve">setColumnVisible</w:t>
      </w:r>
      <w:r>
        <w:t xml:space="preserve">(</w:t>
      </w:r>
      <w:r>
        <w:rPr>
          <w:i/>
        </w:rPr>
        <w:t xml:space="preserve">columnNumber</w:t>
      </w:r>
      <w:r>
        <w:t xml:space="preserve">,</w:t>
      </w:r>
      <w:r>
        <w:t xml:space="preserve"> </w:t>
      </w:r>
      <w:r>
        <w:rPr>
          <w:i/>
        </w:rPr>
        <w:t xml:space="preserve">visible</w:t>
      </w:r>
      <w:r>
        <w:t xml:space="preserve">)</w:t>
      </w:r>
    </w:p>
    <w:p>
      <w:pPr>
        <w:pStyle w:val="Definition"/>
        <w:pStyle w:val="Definition"/>
      </w:pPr>
      <w:r>
        <w:t xml:space="preserve">Делает столбец таблицы видимым / невидимым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65"/>
          <w:ilvl w:val="0"/>
        </w:numPr>
      </w:pPr>
      <w:r>
        <w:rPr>
          <w:b/>
        </w:rPr>
        <w:t xml:space="preserve">columnNumber</w:t>
      </w:r>
      <w:r>
        <w:t xml:space="preserve"> </w:t>
      </w:r>
      <w:r>
        <w:t xml:space="preserve">(</w:t>
      </w:r>
      <w:r>
        <w:rPr>
          <w:i/>
        </w:rPr>
        <w:t xml:space="preserve">Number</w:t>
      </w:r>
      <w:r>
        <w:t xml:space="preserve">) – номер столбца</w:t>
      </w:r>
    </w:p>
    <w:p>
      <w:pPr>
        <w:pStyle w:val="Definition"/>
        <w:pStyle w:val="Definition"/>
        <w:pStyle w:val="Definition"/>
        <w:numPr>
          <w:numId w:val="1065"/>
          <w:ilvl w:val="0"/>
        </w:numPr>
      </w:pPr>
      <w:r>
        <w:rPr>
          <w:b/>
        </w:rPr>
        <w:t xml:space="preserve">visible</w:t>
      </w:r>
      <w:r>
        <w:t xml:space="preserve"> </w:t>
      </w:r>
      <w:r>
        <w:t xml:space="preserve">(</w:t>
      </w:r>
      <w:r>
        <w:rPr>
          <w:i/>
        </w:rPr>
        <w:t xml:space="preserve">boolean</w:t>
      </w:r>
      <w:r>
        <w:t xml:space="preserve">) – видимый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AS.FORMS.TableStaticView.</w:t>
      </w:r>
      <w:r>
        <w:rPr>
          <w:rStyle w:val="VerbatimChar"/>
        </w:rPr>
        <w:t xml:space="preserve">getInvisibleColumns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Возвращает список невидимых столбцов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AS.FORMS.TableStaticView.</w:t>
      </w:r>
      <w:r>
        <w:rPr>
          <w:rStyle w:val="VerbatimChar"/>
        </w:rPr>
        <w:t xml:space="preserve">getViewWithId</w:t>
      </w:r>
      <w:r>
        <w:t xml:space="preserve">(</w:t>
      </w:r>
      <w:r>
        <w:rPr>
          <w:i/>
        </w:rPr>
        <w:t xml:space="preserve">cmpId</w:t>
      </w:r>
      <w:r>
        <w:t xml:space="preserve">[</w:t>
      </w:r>
      <w:r>
        <w:t xml:space="preserve">,</w:t>
      </w:r>
      <w:r>
        <w:t xml:space="preserve"> </w:t>
      </w:r>
      <w:r>
        <w:rPr>
          <w:i/>
        </w:rPr>
        <w:t xml:space="preserve">tableId</w:t>
      </w:r>
      <w:r>
        <w:t xml:space="preserve">[</w:t>
      </w:r>
      <w:r>
        <w:t xml:space="preserve">,</w:t>
      </w:r>
      <w:r>
        <w:t xml:space="preserve"> </w:t>
      </w:r>
      <w:r>
        <w:rPr>
          <w:i/>
        </w:rPr>
        <w:t xml:space="preserve">tableBlockIndex</w:t>
      </w:r>
      <w:r>
        <w:t xml:space="preserve">]</w:t>
      </w:r>
      <w:r>
        <w:t xml:space="preserve">]</w:t>
      </w:r>
      <w:r>
        <w:t xml:space="preserve">)</w:t>
      </w:r>
    </w:p>
    <w:p>
      <w:pPr>
        <w:pStyle w:val="Definition"/>
        <w:pStyle w:val="Definition"/>
      </w:pPr>
      <w:r>
        <w:t xml:space="preserve">Получение отображения компонента с указанным идентификатором в указанной</w:t>
      </w:r>
      <w:r>
        <w:t xml:space="preserve"> </w:t>
      </w:r>
      <w:r>
        <w:t xml:space="preserve">таблице и указанном блоке, если идентификатор таблицы не указан, то ищется</w:t>
      </w:r>
      <w:r>
        <w:t xml:space="preserve"> </w:t>
      </w:r>
      <w:r>
        <w:t xml:space="preserve">модель компонента на странице или в статических таблицах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66"/>
          <w:ilvl w:val="0"/>
        </w:numPr>
      </w:pPr>
      <w:r>
        <w:rPr>
          <w:b/>
        </w:rPr>
        <w:t xml:space="preserve">cmpId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идентификатор компонента</w:t>
      </w:r>
    </w:p>
    <w:p>
      <w:pPr>
        <w:pStyle w:val="Definition"/>
        <w:pStyle w:val="Definition"/>
        <w:pStyle w:val="Definition"/>
        <w:numPr>
          <w:numId w:val="1066"/>
          <w:ilvl w:val="0"/>
        </w:numPr>
      </w:pPr>
      <w:r>
        <w:rPr>
          <w:b/>
        </w:rPr>
        <w:t xml:space="preserve">tableId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идентификатор динамической таблицы</w:t>
      </w:r>
    </w:p>
    <w:p>
      <w:pPr>
        <w:pStyle w:val="Definition"/>
        <w:pStyle w:val="Definition"/>
        <w:pStyle w:val="Definition"/>
        <w:numPr>
          <w:numId w:val="1066"/>
          <w:ilvl w:val="0"/>
        </w:numPr>
      </w:pPr>
      <w:r>
        <w:rPr>
          <w:b/>
        </w:rPr>
        <w:t xml:space="preserve">tableBlockIndex</w:t>
      </w:r>
      <w:r>
        <w:t xml:space="preserve"> </w:t>
      </w:r>
      <w:r>
        <w:t xml:space="preserve">(</w:t>
      </w:r>
      <w:r>
        <w:rPr>
          <w:i/>
        </w:rPr>
        <w:t xml:space="preserve">Number</w:t>
      </w:r>
      <w:r>
        <w:t xml:space="preserve">) – номер блока динамической таблицы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hyperlink w:anchor="base.xhtml#AS.FORMS.View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View</w:t>
        </w:r>
        <w:r>
          <w:rPr>
            <w:rStyle w:val="NormalTok"/>
          </w:rPr>
          <w:t xml:space="preserve">()</w:t>
        </w:r>
      </w:hyperlink>
      <w:r>
        <w:t xml:space="preserve"> </w:t>
      </w:r>
      <w:r>
        <w:t xml:space="preserve">отображение компонента</w: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TableDynamicView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Отображение динамической таблицы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AS.FORMS.TableDynamicView.</w:t>
      </w:r>
      <w:r>
        <w:rPr>
          <w:rStyle w:val="VerbatimChar"/>
        </w:rPr>
        <w:t xml:space="preserve">setEnabled</w:t>
      </w:r>
      <w:r>
        <w:t xml:space="preserve">(</w:t>
      </w:r>
      <w:r>
        <w:rPr>
          <w:i/>
        </w:rPr>
        <w:t xml:space="preserve">enabled</w:t>
      </w:r>
      <w:r>
        <w:t xml:space="preserve">)</w:t>
      </w:r>
    </w:p>
    <w:p>
      <w:pPr>
        <w:pStyle w:val="Definition"/>
        <w:pStyle w:val="Definition"/>
      </w:pPr>
      <w:r>
        <w:t xml:space="preserve">Разрешить пользователю добавлять и удалять блоки,</w:t>
      </w:r>
      <w:r>
        <w:t xml:space="preserve"> </w:t>
      </w:r>
      <w:r>
        <w:t xml:space="preserve">при этом программная возможность остается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67"/>
          <w:ilvl w:val="0"/>
        </w:numPr>
      </w:pPr>
      <w:r>
        <w:rPr>
          <w:b/>
        </w:rPr>
        <w:t xml:space="preserve">enabled</w:t>
      </w:r>
      <w:r>
        <w:t xml:space="preserve"> </w:t>
      </w:r>
      <w:r>
        <w:t xml:space="preserve">(</w:t>
      </w:r>
      <w:r>
        <w:rPr>
          <w:i/>
        </w:rPr>
        <w:t xml:space="preserve">boolean</w:t>
      </w:r>
      <w:r>
        <w:t xml:space="preserve">) – разрешить добавлять и удалять блоки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AS.FORMS.TableDynamicView.</w:t>
      </w:r>
      <w:r>
        <w:rPr>
          <w:rStyle w:val="VerbatimChar"/>
        </w:rPr>
        <w:t xml:space="preserve">setColumnVisible</w:t>
      </w:r>
      <w:r>
        <w:t xml:space="preserve">(</w:t>
      </w:r>
      <w:r>
        <w:rPr>
          <w:i/>
        </w:rPr>
        <w:t xml:space="preserve">column</w:t>
      </w:r>
      <w:r>
        <w:t xml:space="preserve">,</w:t>
      </w:r>
      <w:r>
        <w:t xml:space="preserve"> </w:t>
      </w:r>
      <w:r>
        <w:rPr>
          <w:i/>
        </w:rPr>
        <w:t xml:space="preserve">visible</w:t>
      </w:r>
      <w:r>
        <w:t xml:space="preserve">)</w:t>
      </w:r>
    </w:p>
    <w:p>
      <w:pPr>
        <w:pStyle w:val="Definition"/>
        <w:pStyle w:val="Definition"/>
      </w:pPr>
      <w:r>
        <w:t xml:space="preserve">Сделать столбец таблицы видимым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68"/>
          <w:ilvl w:val="0"/>
        </w:numPr>
      </w:pPr>
      <w:r>
        <w:rPr>
          <w:b/>
        </w:rPr>
        <w:t xml:space="preserve">column</w:t>
      </w:r>
      <w:r>
        <w:t xml:space="preserve"> </w:t>
      </w:r>
      <w:r>
        <w:t xml:space="preserve">(</w:t>
      </w:r>
      <w:r>
        <w:rPr>
          <w:i/>
        </w:rPr>
        <w:t xml:space="preserve">Number</w:t>
      </w:r>
      <w:r>
        <w:t xml:space="preserve">) – номер столбца таблицы</w:t>
      </w:r>
    </w:p>
    <w:p>
      <w:pPr>
        <w:pStyle w:val="Definition"/>
        <w:pStyle w:val="Definition"/>
        <w:pStyle w:val="Definition"/>
        <w:numPr>
          <w:numId w:val="1068"/>
          <w:ilvl w:val="0"/>
        </w:numPr>
      </w:pPr>
      <w:r>
        <w:rPr>
          <w:b/>
        </w:rPr>
        <w:t xml:space="preserve">visible</w:t>
      </w:r>
      <w:r>
        <w:t xml:space="preserve"> </w:t>
      </w:r>
      <w:r>
        <w:t xml:space="preserve">(</w:t>
      </w:r>
      <w:r>
        <w:rPr>
          <w:i/>
        </w:rPr>
        <w:t xml:space="preserve">boolean</w:t>
      </w:r>
      <w:r>
        <w:t xml:space="preserve">) – является видимым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AS.FORMS.TableDynamicView.</w:t>
      </w:r>
      <w:r>
        <w:rPr>
          <w:rStyle w:val="VerbatimChar"/>
        </w:rPr>
        <w:t xml:space="preserve">getViewWithId</w:t>
      </w:r>
      <w:r>
        <w:t xml:space="preserve">(</w:t>
      </w:r>
      <w:r>
        <w:rPr>
          <w:i/>
        </w:rPr>
        <w:t xml:space="preserve">cmpId</w:t>
      </w:r>
      <w:r>
        <w:t xml:space="preserve">[</w:t>
      </w:r>
      <w:r>
        <w:t xml:space="preserve">,</w:t>
      </w:r>
      <w:r>
        <w:t xml:space="preserve"> </w:t>
      </w:r>
      <w:r>
        <w:rPr>
          <w:i/>
        </w:rPr>
        <w:t xml:space="preserve">tableId</w:t>
      </w:r>
      <w:r>
        <w:t xml:space="preserve">[</w:t>
      </w:r>
      <w:r>
        <w:t xml:space="preserve">,</w:t>
      </w:r>
      <w:r>
        <w:t xml:space="preserve"> </w:t>
      </w:r>
      <w:r>
        <w:rPr>
          <w:i/>
        </w:rPr>
        <w:t xml:space="preserve">tableBlockIndex</w:t>
      </w:r>
      <w:r>
        <w:t xml:space="preserve">]</w:t>
      </w:r>
      <w:r>
        <w:t xml:space="preserve">]</w:t>
      </w:r>
      <w:r>
        <w:t xml:space="preserve">)</w:t>
      </w:r>
    </w:p>
    <w:p>
      <w:pPr>
        <w:pStyle w:val="Definition"/>
        <w:pStyle w:val="Definition"/>
      </w:pPr>
      <w:r>
        <w:t xml:space="preserve">Получить отображения компонента с указанным идентификатором</w:t>
      </w:r>
      <w:r>
        <w:t xml:space="preserve"> </w:t>
      </w:r>
      <w:r>
        <w:t xml:space="preserve">в указанной таблице и указанном блоке, если идентификатор таблицы не указан,</w:t>
      </w:r>
      <w:r>
        <w:t xml:space="preserve"> </w:t>
      </w:r>
      <w:r>
        <w:t xml:space="preserve">то ищется модель компонента на странице или в статических таблицах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69"/>
          <w:ilvl w:val="0"/>
        </w:numPr>
      </w:pPr>
      <w:r>
        <w:rPr>
          <w:b/>
        </w:rPr>
        <w:t xml:space="preserve">cmpId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идентификатор компонента</w:t>
      </w:r>
    </w:p>
    <w:p>
      <w:pPr>
        <w:pStyle w:val="Definition"/>
        <w:pStyle w:val="Definition"/>
        <w:pStyle w:val="Definition"/>
        <w:numPr>
          <w:numId w:val="1069"/>
          <w:ilvl w:val="0"/>
        </w:numPr>
      </w:pPr>
      <w:r>
        <w:rPr>
          <w:b/>
        </w:rPr>
        <w:t xml:space="preserve">tableId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идентификатор динамической таблицы</w:t>
      </w:r>
    </w:p>
    <w:p>
      <w:pPr>
        <w:pStyle w:val="Definition"/>
        <w:pStyle w:val="Definition"/>
        <w:pStyle w:val="Definition"/>
        <w:numPr>
          <w:numId w:val="1069"/>
          <w:ilvl w:val="0"/>
        </w:numPr>
      </w:pPr>
      <w:r>
        <w:rPr>
          <w:b/>
        </w:rPr>
        <w:t xml:space="preserve">tableBlockIndex</w:t>
      </w:r>
      <w:r>
        <w:t xml:space="preserve"> </w:t>
      </w:r>
      <w:r>
        <w:t xml:space="preserve">(</w:t>
      </w:r>
      <w:r>
        <w:rPr>
          <w:i/>
        </w:rPr>
        <w:t xml:space="preserve">Number</w:t>
      </w:r>
      <w:r>
        <w:t xml:space="preserve">) – номер строки динамической таблицы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r>
        <w:rPr>
          <w:rStyle w:val="VerbatimChar"/>
        </w:rPr>
        <w:t xml:space="preserve">object</w:t>
      </w:r>
      <w:r>
        <w:t xml:space="preserve"> </w:t>
      </w:r>
      <w:r>
        <w:t xml:space="preserve">отображение компонента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AS.FORMS.TableDynamicView.</w:t>
      </w:r>
      <w:r>
        <w:rPr>
          <w:rStyle w:val="VerbatimChar"/>
        </w:rPr>
        <w:t xml:space="preserve">mergeCell</w:t>
      </w:r>
      <w:r>
        <w:t xml:space="preserve">(</w:t>
      </w:r>
      <w:r>
        <w:rPr>
          <w:i/>
        </w:rPr>
        <w:t xml:space="preserve">row</w:t>
      </w:r>
      <w:r>
        <w:t xml:space="preserve">,</w:t>
      </w:r>
      <w:r>
        <w:t xml:space="preserve"> </w:t>
      </w:r>
      <w:r>
        <w:rPr>
          <w:i/>
        </w:rPr>
        <w:t xml:space="preserve">column</w:t>
      </w:r>
      <w:r>
        <w:t xml:space="preserve">,</w:t>
      </w:r>
      <w:r>
        <w:t xml:space="preserve"> </w:t>
      </w:r>
      <w:r>
        <w:rPr>
          <w:i/>
        </w:rPr>
        <w:t xml:space="preserve">rows</w:t>
      </w:r>
      <w:r>
        <w:t xml:space="preserve">,</w:t>
      </w:r>
      <w:r>
        <w:t xml:space="preserve"> </w:t>
      </w:r>
      <w:r>
        <w:rPr>
          <w:i/>
        </w:rPr>
        <w:t xml:space="preserve">cols</w:t>
      </w:r>
      <w:r>
        <w:t xml:space="preserve">)</w:t>
      </w:r>
    </w:p>
    <w:p>
      <w:pPr>
        <w:pStyle w:val="Definition"/>
        <w:pStyle w:val="Definition"/>
      </w:pPr>
      <w:r>
        <w:t xml:space="preserve">Объединить ячейки в блоке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70"/>
          <w:ilvl w:val="0"/>
        </w:numPr>
      </w:pPr>
      <w:r>
        <w:rPr>
          <w:b/>
        </w:rPr>
        <w:t xml:space="preserve">row</w:t>
      </w:r>
      <w:r>
        <w:t xml:space="preserve"> </w:t>
      </w:r>
      <w:r>
        <w:t xml:space="preserve">(</w:t>
      </w:r>
      <w:r>
        <w:rPr>
          <w:i/>
        </w:rPr>
        <w:t xml:space="preserve">Number</w:t>
      </w:r>
      <w:r>
        <w:t xml:space="preserve">) – номер ряда таблицы</w:t>
      </w:r>
    </w:p>
    <w:p>
      <w:pPr>
        <w:pStyle w:val="Definition"/>
        <w:pStyle w:val="Definition"/>
        <w:pStyle w:val="Definition"/>
        <w:numPr>
          <w:numId w:val="1070"/>
          <w:ilvl w:val="0"/>
        </w:numPr>
      </w:pPr>
      <w:r>
        <w:rPr>
          <w:b/>
        </w:rPr>
        <w:t xml:space="preserve">column</w:t>
      </w:r>
      <w:r>
        <w:t xml:space="preserve"> </w:t>
      </w:r>
      <w:r>
        <w:t xml:space="preserve">(</w:t>
      </w:r>
      <w:r>
        <w:rPr>
          <w:i/>
        </w:rPr>
        <w:t xml:space="preserve">Number</w:t>
      </w:r>
      <w:r>
        <w:t xml:space="preserve">) – номер столбца таблицы</w:t>
      </w:r>
    </w:p>
    <w:p>
      <w:pPr>
        <w:pStyle w:val="Definition"/>
        <w:pStyle w:val="Definition"/>
        <w:pStyle w:val="Definition"/>
        <w:numPr>
          <w:numId w:val="1070"/>
          <w:ilvl w:val="0"/>
        </w:numPr>
      </w:pPr>
      <w:r>
        <w:rPr>
          <w:b/>
        </w:rPr>
        <w:t xml:space="preserve">rows</w:t>
      </w:r>
      <w:r>
        <w:t xml:space="preserve"> </w:t>
      </w:r>
      <w:r>
        <w:t xml:space="preserve">(</w:t>
      </w:r>
      <w:r>
        <w:rPr>
          <w:i/>
        </w:rPr>
        <w:t xml:space="preserve">Number</w:t>
      </w:r>
      <w:r>
        <w:t xml:space="preserve">) – количество рядов для объединения</w:t>
      </w:r>
    </w:p>
    <w:p>
      <w:pPr>
        <w:pStyle w:val="Definition"/>
        <w:pStyle w:val="Definition"/>
        <w:pStyle w:val="Definition"/>
        <w:numPr>
          <w:numId w:val="1070"/>
          <w:ilvl w:val="0"/>
        </w:numPr>
      </w:pPr>
      <w:r>
        <w:rPr>
          <w:b/>
        </w:rPr>
        <w:t xml:space="preserve">cols</w:t>
      </w:r>
      <w:r>
        <w:t xml:space="preserve"> </w:t>
      </w:r>
      <w:r>
        <w:t xml:space="preserve">(</w:t>
      </w:r>
      <w:r>
        <w:rPr>
          <w:i/>
        </w:rPr>
        <w:t xml:space="preserve">Number</w:t>
      </w:r>
      <w:r>
        <w:t xml:space="preserve">) – количество столбцов для объединения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AS.FORMS.TableDynamicView.</w:t>
      </w:r>
      <w:r>
        <w:rPr>
          <w:rStyle w:val="VerbatimChar"/>
        </w:rPr>
        <w:t xml:space="preserve">splitCell</w:t>
      </w:r>
      <w:r>
        <w:t xml:space="preserve">(</w:t>
      </w:r>
      <w:r>
        <w:rPr>
          <w:i/>
        </w:rPr>
        <w:t xml:space="preserve">row</w:t>
      </w:r>
      <w:r>
        <w:t xml:space="preserve">,</w:t>
      </w:r>
      <w:r>
        <w:t xml:space="preserve"> </w:t>
      </w:r>
      <w:r>
        <w:rPr>
          <w:i/>
        </w:rPr>
        <w:t xml:space="preserve">column</w:t>
      </w:r>
      <w:r>
        <w:t xml:space="preserve">)</w:t>
      </w:r>
    </w:p>
    <w:p>
      <w:pPr>
        <w:pStyle w:val="Definition"/>
        <w:pStyle w:val="Definition"/>
      </w:pPr>
      <w:r>
        <w:t xml:space="preserve">Разъединить ячейки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71"/>
          <w:ilvl w:val="0"/>
        </w:numPr>
      </w:pPr>
      <w:r>
        <w:rPr>
          <w:b/>
        </w:rPr>
        <w:t xml:space="preserve">row</w:t>
      </w:r>
      <w:r>
        <w:t xml:space="preserve"> </w:t>
      </w:r>
      <w:r>
        <w:t xml:space="preserve">(</w:t>
      </w:r>
      <w:r>
        <w:rPr>
          <w:i/>
        </w:rPr>
        <w:t xml:space="preserve">Number</w:t>
      </w:r>
      <w:r>
        <w:t xml:space="preserve">) – номер ряда таблицы</w:t>
      </w:r>
    </w:p>
    <w:p>
      <w:pPr>
        <w:pStyle w:val="Definition"/>
        <w:pStyle w:val="Definition"/>
        <w:pStyle w:val="Definition"/>
        <w:numPr>
          <w:numId w:val="1071"/>
          <w:ilvl w:val="0"/>
        </w:numPr>
      </w:pPr>
      <w:r>
        <w:rPr>
          <w:b/>
        </w:rPr>
        <w:t xml:space="preserve">column</w:t>
      </w:r>
      <w:r>
        <w:t xml:space="preserve"> </w:t>
      </w:r>
      <w:r>
        <w:t xml:space="preserve">(</w:t>
      </w:r>
      <w:r>
        <w:rPr>
          <w:i/>
        </w:rPr>
        <w:t xml:space="preserve">Number</w:t>
      </w:r>
      <w:r>
        <w:t xml:space="preserve">) – номер столбца таблицы</w: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TableParagraphView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Отображение динамической таблицы в свертке</w:t>
      </w:r>
    </w:p>
    <w:bookmarkEnd w:id="153"/>
    <w:p>
      <w:pPr>
        <w:pStyle w:val="FirstParagraph"/>
      </w:pPr>
      <w:bookmarkStart w:id="154" w:name="label.xhtml"/>
      <w:bookmarkEnd w:id="154"/>
    </w:p>
    <w:bookmarkStart w:id="155" w:name="label.xhtml#id1"/>
    <w:p>
      <w:pPr>
        <w:pStyle w:val="Heading1"/>
      </w:pPr>
      <w:r>
        <w:t xml:space="preserve">3.5.3.3. «Неизменяемый текст»</w:t>
      </w:r>
    </w:p>
    <w:p>
      <w:pPr>
        <w:pStyle w:val="FirstParagraph"/>
      </w:pPr>
      <w:r>
        <w:rPr>
          <w:i/>
        </w:rPr>
        <w:t xml:space="preserve">Описание компонента выглядит следующим образом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"label-cmp",</w:t>
      </w:r>
      <w:r>
        <w:br w:type="textWrapping"/>
      </w:r>
      <w:r>
        <w:rPr>
          <w:rStyle w:val="VerbatimChar"/>
        </w:rPr>
        <w:t xml:space="preserve">    "type": "label",</w:t>
      </w:r>
      <w:r>
        <w:br w:type="textWrapping"/>
      </w:r>
      <w:r>
        <w:rPr>
          <w:rStyle w:val="VerbatimChar"/>
        </w:rPr>
        <w:t xml:space="preserve">    "style": {</w:t>
      </w:r>
      <w:r>
        <w:br w:type="textWrapping"/>
      </w:r>
      <w:r>
        <w:rPr>
          <w:rStyle w:val="VerbatimChar"/>
        </w:rPr>
        <w:t xml:space="preserve">        "align": "left",</w:t>
      </w:r>
      <w:r>
        <w:br w:type="textWrapping"/>
      </w:r>
      <w:r>
        <w:rPr>
          <w:rStyle w:val="VerbatimChar"/>
        </w:rPr>
        <w:t xml:space="preserve">        "font": "Tahoma",</w:t>
      </w:r>
      <w:r>
        <w:br w:type="textWrapping"/>
      </w:r>
      <w:r>
        <w:rPr>
          <w:rStyle w:val="VerbatimChar"/>
        </w:rPr>
        <w:t xml:space="preserve">        "fontsize": "14",</w:t>
      </w:r>
      <w:r>
        <w:br w:type="textWrapping"/>
      </w:r>
      <w:r>
        <w:rPr>
          <w:rStyle w:val="VerbatimChar"/>
        </w:rPr>
        <w:t xml:space="preserve">        "bold": true,</w:t>
      </w:r>
      <w:r>
        <w:br w:type="textWrapping"/>
      </w:r>
      <w:r>
        <w:rPr>
          <w:rStyle w:val="VerbatimChar"/>
        </w:rPr>
        <w:t xml:space="preserve">        "italic": false,</w:t>
      </w:r>
      <w:r>
        <w:br w:type="textWrapping"/>
      </w:r>
      <w:r>
        <w:rPr>
          <w:rStyle w:val="VerbatimChar"/>
        </w:rPr>
        <w:t xml:space="preserve">        "underline": false,</w:t>
      </w:r>
      <w:r>
        <w:br w:type="textWrapping"/>
      </w:r>
      <w:r>
        <w:rPr>
          <w:rStyle w:val="VerbatimChar"/>
        </w:rPr>
        <w:t xml:space="preserve">        "strike": false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"config": {</w:t>
      </w:r>
      <w:r>
        <w:br w:type="textWrapping"/>
      </w:r>
      <w:r>
        <w:rPr>
          <w:rStyle w:val="VerbatimChar"/>
        </w:rPr>
        <w:t xml:space="preserve">        "script": ""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"label": "Неизменяемый текст",</w:t>
      </w:r>
      <w:r>
        <w:br w:type="textWrapping"/>
      </w:r>
      <w:r>
        <w:rPr>
          <w:rStyle w:val="VerbatimChar"/>
        </w:rPr>
        <w:t xml:space="preserve">    "translations": [</w:t>
      </w:r>
      <w:r>
        <w:br w:type="textWrapping"/>
      </w:r>
      <w:r>
        <w:rPr>
          <w:rStyle w:val="VerbatimChar"/>
        </w:rPr>
        <w:t xml:space="preserve">        {              // переводы значения компонента</w:t>
      </w:r>
      <w:r>
        <w:br w:type="textWrapping"/>
      </w:r>
      <w:r>
        <w:rPr>
          <w:rStyle w:val="VerbatimChar"/>
        </w:rPr>
        <w:t xml:space="preserve">            "localeID": "c",              // код локали</w:t>
      </w:r>
      <w:r>
        <w:br w:type="textWrapping"/>
      </w:r>
      <w:r>
        <w:rPr>
          <w:rStyle w:val="VerbatimChar"/>
        </w:rPr>
        <w:t xml:space="preserve">            "text": "Неизменяемый текст", // значение компонента в указанной локали</w:t>
      </w:r>
      <w:r>
        <w:br w:type="textWrapping"/>
      </w:r>
      <w:r>
        <w:rPr>
          <w:rStyle w:val="VerbatimChar"/>
        </w:rPr>
        <w:t xml:space="preserve">            "editByUser": true            // заполнялось пользователем</w:t>
      </w:r>
      <w:r>
        <w:br w:type="textWrapping"/>
      </w:r>
      <w:r>
        <w:rPr>
          <w:rStyle w:val="VerbatimChar"/>
        </w:rPr>
        <w:t xml:space="preserve">        }, {</w:t>
      </w:r>
      <w:r>
        <w:br w:type="textWrapping"/>
      </w:r>
      <w:r>
        <w:rPr>
          <w:rStyle w:val="VerbatimChar"/>
        </w:rPr>
        <w:t xml:space="preserve">            "localeID": "ru",</w:t>
      </w:r>
      <w:r>
        <w:br w:type="textWrapping"/>
      </w:r>
      <w:r>
        <w:rPr>
          <w:rStyle w:val="VerbatimChar"/>
        </w:rPr>
        <w:t xml:space="preserve">            "text": "Неизменяемый текст",</w:t>
      </w:r>
      <w:r>
        <w:br w:type="textWrapping"/>
      </w:r>
      <w:r>
        <w:rPr>
          <w:rStyle w:val="VerbatimChar"/>
        </w:rPr>
        <w:t xml:space="preserve">            "editByUser": true</w:t>
      </w:r>
      <w:r>
        <w:br w:type="textWrapping"/>
      </w:r>
      <w:r>
        <w:rPr>
          <w:rStyle w:val="VerbatimChar"/>
        </w:rPr>
        <w:t xml:space="preserve">        }, {</w:t>
      </w:r>
      <w:r>
        <w:br w:type="textWrapping"/>
      </w:r>
      <w:r>
        <w:rPr>
          <w:rStyle w:val="VerbatimChar"/>
        </w:rPr>
        <w:t xml:space="preserve">            "localeID": "kk",</w:t>
      </w:r>
      <w:r>
        <w:br w:type="textWrapping"/>
      </w:r>
      <w:r>
        <w:rPr>
          <w:rStyle w:val="VerbatimChar"/>
        </w:rPr>
        <w:t xml:space="preserve">            "text": "Өзгермейтін мәтін",</w:t>
      </w:r>
      <w:r>
        <w:br w:type="textWrapping"/>
      </w:r>
      <w:r>
        <w:rPr>
          <w:rStyle w:val="VerbatimChar"/>
        </w:rPr>
        <w:t xml:space="preserve">            "editByUser": true</w:t>
      </w:r>
      <w:r>
        <w:br w:type="textWrapping"/>
      </w:r>
      <w:r>
        <w:rPr>
          <w:rStyle w:val="VerbatimChar"/>
        </w:rPr>
        <w:t xml:space="preserve">        }, {</w:t>
      </w:r>
      <w:r>
        <w:br w:type="textWrapping"/>
      </w:r>
      <w:r>
        <w:rPr>
          <w:rStyle w:val="VerbatimChar"/>
        </w:rPr>
        <w:t xml:space="preserve">            "localeID": "en",</w:t>
      </w:r>
      <w:r>
        <w:br w:type="textWrapping"/>
      </w:r>
      <w:r>
        <w:rPr>
          <w:rStyle w:val="VerbatimChar"/>
        </w:rPr>
        <w:t xml:space="preserve">            "text": "Label",</w:t>
      </w:r>
      <w:r>
        <w:br w:type="textWrapping"/>
      </w:r>
      <w:r>
        <w:rPr>
          <w:rStyle w:val="VerbatimChar"/>
        </w:rPr>
        <w:t xml:space="preserve">            "editByUser": true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]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rPr>
          <w:i/>
        </w:rPr>
        <w:t xml:space="preserve">Модель данных компонента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"id":"label-cmp",</w:t>
      </w:r>
      <w:r>
        <w:br w:type="textWrapping"/>
      </w:r>
      <w:r>
        <w:rPr>
          <w:rStyle w:val="VerbatimChar"/>
        </w:rPr>
        <w:t xml:space="preserve">    "type":"label",</w:t>
      </w:r>
      <w:r>
        <w:br w:type="textWrapping"/>
      </w:r>
      <w:r>
        <w:rPr>
          <w:rStyle w:val="VerbatimChar"/>
        </w:rPr>
        <w:t xml:space="preserve">    "label":"Неизменяемый текст"</w:t>
      </w:r>
      <w:r>
        <w:br w:type="textWrapping"/>
      </w:r>
      <w:r>
        <w:rPr>
          <w:rStyle w:val="VerbatimChar"/>
        </w:rPr>
        <w:t xml:space="preserve">}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LabelModel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Модель компонента, наследует</w:t>
      </w:r>
      <w:r>
        <w:t xml:space="preserve"> </w:t>
      </w:r>
      <w:hyperlink w:anchor="base.xhtml#AS.FORMS.Model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Model</w:t>
        </w:r>
        <w:r>
          <w:rPr>
            <w:rStyle w:val="NormalTok"/>
          </w:rPr>
          <w:t xml:space="preserve">()</w:t>
        </w:r>
      </w:hyperlink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LabelView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Отображение компонента, наследует</w:t>
      </w:r>
      <w:r>
        <w:t xml:space="preserve"> </w:t>
      </w:r>
      <w:hyperlink w:anchor="base.xhtml#AS.FORMS.View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View</w:t>
        </w:r>
        <w:r>
          <w:rPr>
            <w:rStyle w:val="NormalTok"/>
          </w:rPr>
          <w:t xml:space="preserve">()</w:t>
        </w:r>
      </w:hyperlink>
    </w:p>
    <w:bookmarkEnd w:id="155"/>
    <w:p>
      <w:pPr>
        <w:pStyle w:val="FirstParagraph"/>
      </w:pPr>
      <w:bookmarkStart w:id="156" w:name="textbox.xhtml"/>
      <w:bookmarkEnd w:id="156"/>
    </w:p>
    <w:bookmarkStart w:id="157" w:name="textbox.xhtml#id1"/>
    <w:p>
      <w:pPr>
        <w:pStyle w:val="Heading1"/>
      </w:pPr>
      <w:r>
        <w:t xml:space="preserve">3.5.3.4. «Однострочное поле»</w:t>
      </w:r>
    </w:p>
    <w:p>
      <w:pPr>
        <w:pStyle w:val="FirstParagraph"/>
      </w:pPr>
      <w:r>
        <w:rPr>
          <w:i/>
        </w:rPr>
        <w:t xml:space="preserve">Описание компонента выглядит следующим образом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"textbox-cmp",                   // идентификатор компонента</w:t>
      </w:r>
      <w:r>
        <w:br w:type="textWrapping"/>
      </w:r>
      <w:r>
        <w:rPr>
          <w:rStyle w:val="VerbatimChar"/>
        </w:rPr>
        <w:t xml:space="preserve">    "type": "textbox",                     // тип компонента</w:t>
      </w:r>
      <w:r>
        <w:br w:type="textWrapping"/>
      </w:r>
      <w:r>
        <w:rPr>
          <w:rStyle w:val="VerbatimChar"/>
        </w:rPr>
        <w:t xml:space="preserve">    "style": {                             // стиль компонента</w:t>
      </w:r>
      <w:r>
        <w:br w:type="textWrapping"/>
      </w:r>
      <w:r>
        <w:rPr>
          <w:rStyle w:val="VerbatimChar"/>
        </w:rPr>
        <w:t xml:space="preserve">        "align": "center",</w:t>
      </w:r>
      <w:r>
        <w:br w:type="textWrapping"/>
      </w:r>
      <w:r>
        <w:rPr>
          <w:rStyle w:val="VerbatimChar"/>
        </w:rPr>
        <w:t xml:space="preserve">        "font": "Courier New",</w:t>
      </w:r>
      <w:r>
        <w:br w:type="textWrapping"/>
      </w:r>
      <w:r>
        <w:rPr>
          <w:rStyle w:val="VerbatimChar"/>
        </w:rPr>
        <w:t xml:space="preserve">        "fontsize": "12",</w:t>
      </w:r>
      <w:r>
        <w:br w:type="textWrapping"/>
      </w:r>
      <w:r>
        <w:rPr>
          <w:rStyle w:val="VerbatimChar"/>
        </w:rPr>
        <w:t xml:space="preserve">        "bold": true,</w:t>
      </w:r>
      <w:r>
        <w:br w:type="textWrapping"/>
      </w:r>
      <w:r>
        <w:rPr>
          <w:rStyle w:val="VerbatimChar"/>
        </w:rPr>
        <w:t xml:space="preserve">        "italic": false,</w:t>
      </w:r>
      <w:r>
        <w:br w:type="textWrapping"/>
      </w:r>
      <w:r>
        <w:rPr>
          <w:rStyle w:val="VerbatimChar"/>
        </w:rPr>
        <w:t xml:space="preserve">        "underline": false,</w:t>
      </w:r>
      <w:r>
        <w:br w:type="textWrapping"/>
      </w:r>
      <w:r>
        <w:rPr>
          <w:rStyle w:val="VerbatimChar"/>
        </w:rPr>
        <w:t xml:space="preserve">        "strike": false,</w:t>
      </w:r>
      <w:r>
        <w:br w:type="textWrapping"/>
      </w:r>
      <w:r>
        <w:rPr>
          <w:rStyle w:val="VerbatimChar"/>
        </w:rPr>
        <w:t xml:space="preserve">        "height": "20",</w:t>
      </w:r>
      <w:r>
        <w:br w:type="textWrapping"/>
      </w:r>
      <w:r>
        <w:rPr>
          <w:rStyle w:val="VerbatimChar"/>
        </w:rPr>
        <w:t xml:space="preserve">        "width": "200"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"config": {                            // конфигурация компонента</w:t>
      </w:r>
      <w:r>
        <w:br w:type="textWrapping"/>
      </w:r>
      <w:r>
        <w:rPr>
          <w:rStyle w:val="VerbatimChar"/>
        </w:rPr>
        <w:t xml:space="preserve">        "read-only": true,                   // заблокировать от изменений пользователем</w:t>
      </w:r>
      <w:r>
        <w:br w:type="textWrapping"/>
      </w:r>
      <w:r>
        <w:rPr>
          <w:rStyle w:val="VerbatimChar"/>
        </w:rPr>
        <w:t xml:space="preserve">        "script": "model.setValue('Ерлан');" // скрипт компонента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"required": true                      // обязательное поле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rPr>
          <w:i/>
        </w:rPr>
        <w:t xml:space="preserve">Модель данных компонента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"id":"textbox-cmp",</w:t>
      </w:r>
      <w:r>
        <w:br w:type="textWrapping"/>
      </w:r>
      <w:r>
        <w:rPr>
          <w:rStyle w:val="VerbatimChar"/>
        </w:rPr>
        <w:t xml:space="preserve">    "type":"textbox",</w:t>
      </w:r>
      <w:r>
        <w:br w:type="textWrapping"/>
      </w:r>
      <w:r>
        <w:rPr>
          <w:rStyle w:val="VerbatimChar"/>
        </w:rPr>
        <w:t xml:space="preserve">    "value":"Ерлан"</w:t>
      </w:r>
      <w:r>
        <w:br w:type="textWrapping"/>
      </w:r>
      <w:r>
        <w:rPr>
          <w:rStyle w:val="VerbatimChar"/>
        </w:rPr>
        <w:t xml:space="preserve">}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TextBoxModel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Модель компонента, наследует</w:t>
      </w:r>
      <w:r>
        <w:t xml:space="preserve"> </w:t>
      </w:r>
      <w:hyperlink w:anchor="base.xhtml#AS.FORMS.Model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Model</w:t>
        </w:r>
        <w:r>
          <w:rPr>
            <w:rStyle w:val="NormalTok"/>
          </w:rPr>
          <w:t xml:space="preserve">()</w:t>
        </w:r>
      </w:hyperlink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TextBoxView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Отображение компонента, наследует</w:t>
      </w:r>
      <w:r>
        <w:t xml:space="preserve"> </w:t>
      </w:r>
      <w:hyperlink w:anchor="base.xhtml#AS.FORMS.View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View</w:t>
        </w:r>
        <w:r>
          <w:rPr>
            <w:rStyle w:val="NormalTok"/>
          </w:rPr>
          <w:t xml:space="preserve">()</w:t>
        </w:r>
      </w:hyperlink>
    </w:p>
    <w:bookmarkEnd w:id="157"/>
    <w:p>
      <w:pPr>
        <w:pStyle w:val="FirstParagraph"/>
      </w:pPr>
      <w:bookmarkStart w:id="158" w:name="numericinput.xhtml"/>
      <w:bookmarkEnd w:id="158"/>
    </w:p>
    <w:bookmarkStart w:id="159" w:name="numericinput.xhtml#id1"/>
    <w:p>
      <w:pPr>
        <w:pStyle w:val="Heading1"/>
      </w:pPr>
      <w:r>
        <w:t xml:space="preserve">3.5.3.5. «Числовое поле»</w:t>
      </w:r>
    </w:p>
    <w:p>
      <w:pPr>
        <w:pStyle w:val="FirstParagraph"/>
      </w:pPr>
      <w:r>
        <w:rPr>
          <w:i/>
        </w:rPr>
        <w:t xml:space="preserve">Описание компонента выглядит следующим образом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"numericinput-cmp",</w:t>
      </w:r>
      <w:r>
        <w:br w:type="textWrapping"/>
      </w:r>
      <w:r>
        <w:rPr>
          <w:rStyle w:val="VerbatimChar"/>
        </w:rPr>
        <w:t xml:space="preserve">    "type": "numericinput",</w:t>
      </w:r>
      <w:r>
        <w:br w:type="textWrapping"/>
      </w:r>
      <w:r>
        <w:rPr>
          <w:rStyle w:val="VerbatimChar"/>
        </w:rPr>
        <w:t xml:space="preserve">    "style": {},</w:t>
      </w:r>
      <w:r>
        <w:br w:type="textWrapping"/>
      </w:r>
      <w:r>
        <w:rPr>
          <w:rStyle w:val="VerbatimChar"/>
        </w:rPr>
        <w:t xml:space="preserve">    "config": {</w:t>
      </w:r>
      <w:r>
        <w:br w:type="textWrapping"/>
      </w:r>
      <w:r>
        <w:rPr>
          <w:rStyle w:val="VerbatimChar"/>
        </w:rPr>
        <w:t xml:space="preserve">        "read-only": false,         // заблокировать от изменений пользователем</w:t>
      </w:r>
      <w:r>
        <w:br w:type="textWrapping"/>
      </w:r>
      <w:r>
        <w:rPr>
          <w:rStyle w:val="VerbatimChar"/>
        </w:rPr>
        <w:t xml:space="preserve">        "RP_ACTIV": true,           // ограничение десятичных знаков</w:t>
      </w:r>
      <w:r>
        <w:br w:type="textWrapping"/>
      </w:r>
      <w:r>
        <w:rPr>
          <w:rStyle w:val="VerbatimChar"/>
        </w:rPr>
        <w:t xml:space="preserve">        "RP_COUNT": 2,              // количество десятичных знаков</w:t>
      </w:r>
      <w:r>
        <w:br w:type="textWrapping"/>
      </w:r>
      <w:r>
        <w:rPr>
          <w:rStyle w:val="VerbatimChar"/>
        </w:rPr>
        <w:t xml:space="preserve">        "DS_TYPE": "DOT",           // разделитель дробной части. Возможные значения: DOT- точка, COMMA - запятая</w:t>
      </w:r>
      <w:r>
        <w:br w:type="textWrapping"/>
      </w:r>
      <w:r>
        <w:rPr>
          <w:rStyle w:val="VerbatimChar"/>
        </w:rPr>
        <w:t xml:space="preserve">        "ROUND": true,              // действия с лишними десятичными знаками. true - округлять, false - отбрасывать</w:t>
      </w:r>
      <w:r>
        <w:br w:type="textWrapping"/>
      </w:r>
      <w:r>
        <w:rPr>
          <w:rStyle w:val="VerbatimChar"/>
        </w:rPr>
        <w:t xml:space="preserve">        "TS_ACTIVE": true,          // разделитель тысяч</w:t>
      </w:r>
      <w:r>
        <w:br w:type="textWrapping"/>
      </w:r>
      <w:r>
        <w:rPr>
          <w:rStyle w:val="VerbatimChar"/>
        </w:rPr>
        <w:t xml:space="preserve">        "TS_VALUE": " ",            // значение разделителя тысяч</w:t>
      </w:r>
      <w:r>
        <w:br w:type="textWrapping"/>
      </w:r>
      <w:r>
        <w:rPr>
          <w:rStyle w:val="VerbatimChar"/>
        </w:rPr>
        <w:t xml:space="preserve">        "BV_ACTIV": true,           // граничные значения</w:t>
      </w:r>
      <w:r>
        <w:br w:type="textWrapping"/>
      </w:r>
      <w:r>
        <w:rPr>
          <w:rStyle w:val="VerbatimChar"/>
        </w:rPr>
        <w:t xml:space="preserve">        "MAX": "10000",             // верхняя граница значения</w:t>
      </w:r>
      <w:r>
        <w:br w:type="textWrapping"/>
      </w:r>
      <w:r>
        <w:rPr>
          <w:rStyle w:val="VerbatimChar"/>
        </w:rPr>
        <w:t xml:space="preserve">        "MIN": "-10000",            // нижняя граница значения</w:t>
      </w:r>
      <w:r>
        <w:br w:type="textWrapping"/>
      </w:r>
      <w:r>
        <w:rPr>
          <w:rStyle w:val="VerbatimChar"/>
        </w:rPr>
        <w:t xml:space="preserve">        "script": ""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"required": false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rPr>
          <w:i/>
        </w:rPr>
        <w:t xml:space="preserve">Модель данных компонента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"numericinput-cmp",</w:t>
      </w:r>
      <w:r>
        <w:br w:type="textWrapping"/>
      </w:r>
      <w:r>
        <w:rPr>
          <w:rStyle w:val="VerbatimChar"/>
        </w:rPr>
        <w:t xml:space="preserve">    "type": "numericinput",</w:t>
      </w:r>
      <w:r>
        <w:br w:type="textWrapping"/>
      </w:r>
      <w:r>
        <w:rPr>
          <w:rStyle w:val="VerbatimChar"/>
        </w:rPr>
        <w:t xml:space="preserve">    "value": "1 234.00",        // текстовое представление</w:t>
      </w:r>
      <w:r>
        <w:br w:type="textWrapping"/>
      </w:r>
      <w:r>
        <w:rPr>
          <w:rStyle w:val="VerbatimChar"/>
        </w:rPr>
        <w:t xml:space="preserve">    "key": "1234.00"            // числовое представление</w:t>
      </w:r>
      <w:r>
        <w:br w:type="textWrapping"/>
      </w:r>
      <w:r>
        <w:rPr>
          <w:rStyle w:val="VerbatimChar"/>
        </w:rPr>
        <w:t xml:space="preserve">}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NumericInputView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Отображение компонента, наследует</w:t>
      </w:r>
      <w:r>
        <w:t xml:space="preserve"> </w:t>
      </w:r>
      <w:hyperlink w:anchor="base.xhtml#AS.FORMS.View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View</w:t>
        </w:r>
        <w:r>
          <w:rPr>
            <w:rStyle w:val="NormalTok"/>
          </w:rPr>
          <w:t xml:space="preserve">()</w:t>
        </w:r>
      </w:hyperlink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NumericModel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Модель компонента, наследует</w:t>
      </w:r>
      <w:r>
        <w:t xml:space="preserve"> </w:t>
      </w:r>
      <w:hyperlink w:anchor="base.xhtml#AS.FORMS.Model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Model</w:t>
        </w:r>
        <w:r>
          <w:rPr>
            <w:rStyle w:val="NormalTok"/>
          </w:rPr>
          <w:t xml:space="preserve">()</w:t>
        </w:r>
      </w:hyperlink>
    </w:p>
    <w:bookmarkEnd w:id="159"/>
    <w:p>
      <w:pPr>
        <w:pStyle w:val="FirstParagraph"/>
      </w:pPr>
      <w:bookmarkStart w:id="160" w:name="textarea.xhtml"/>
      <w:bookmarkEnd w:id="160"/>
    </w:p>
    <w:bookmarkStart w:id="161" w:name="textarea.xhtml#id1"/>
    <w:p>
      <w:pPr>
        <w:pStyle w:val="Heading1"/>
      </w:pPr>
      <w:r>
        <w:t xml:space="preserve">3.5.3.6. «Многострочный текст»</w:t>
      </w:r>
    </w:p>
    <w:p>
      <w:pPr>
        <w:pStyle w:val="FirstParagraph"/>
      </w:pPr>
      <w:r>
        <w:rPr>
          <w:i/>
        </w:rPr>
        <w:t xml:space="preserve">Описание компонента выглядит следующим образом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"textarea-cmp",</w:t>
      </w:r>
      <w:r>
        <w:br w:type="textWrapping"/>
      </w:r>
      <w:r>
        <w:rPr>
          <w:rStyle w:val="VerbatimChar"/>
        </w:rPr>
        <w:t xml:space="preserve">    "type": "textarea",</w:t>
      </w:r>
      <w:r>
        <w:br w:type="textWrapping"/>
      </w:r>
      <w:r>
        <w:rPr>
          <w:rStyle w:val="VerbatimChar"/>
        </w:rPr>
        <w:t xml:space="preserve">    "style": {},</w:t>
      </w:r>
      <w:r>
        <w:br w:type="textWrapping"/>
      </w:r>
      <w:r>
        <w:rPr>
          <w:rStyle w:val="VerbatimChar"/>
        </w:rPr>
        <w:t xml:space="preserve">    "config": {</w:t>
      </w:r>
      <w:r>
        <w:br w:type="textWrapping"/>
      </w:r>
      <w:r>
        <w:rPr>
          <w:rStyle w:val="VerbatimChar"/>
        </w:rPr>
        <w:t xml:space="preserve">        "read-only": false,</w:t>
      </w:r>
      <w:r>
        <w:br w:type="textWrapping"/>
      </w:r>
      <w:r>
        <w:rPr>
          <w:rStyle w:val="VerbatimChar"/>
        </w:rPr>
        <w:t xml:space="preserve">        "add-space": true,      // не удалять пробелы в начале строки</w:t>
      </w:r>
      <w:r>
        <w:br w:type="textWrapping"/>
      </w:r>
      <w:r>
        <w:rPr>
          <w:rStyle w:val="VerbatimChar"/>
        </w:rPr>
        <w:t xml:space="preserve">        "script": ""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"required": false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rPr>
          <w:i/>
        </w:rPr>
        <w:t xml:space="preserve">Модель данных компонента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"textarea-cmp",</w:t>
      </w:r>
      <w:r>
        <w:br w:type="textWrapping"/>
      </w:r>
      <w:r>
        <w:rPr>
          <w:rStyle w:val="VerbatimChar"/>
        </w:rPr>
        <w:t xml:space="preserve">    "type": "textarea",</w:t>
      </w:r>
      <w:r>
        <w:br w:type="textWrapping"/>
      </w:r>
      <w:r>
        <w:rPr>
          <w:rStyle w:val="VerbatimChar"/>
        </w:rPr>
        <w:t xml:space="preserve">    "value": "Тут может быть\nмногострочный текст"</w:t>
      </w:r>
      <w:r>
        <w:br w:type="textWrapping"/>
      </w:r>
      <w:r>
        <w:rPr>
          <w:rStyle w:val="VerbatimChar"/>
        </w:rPr>
        <w:t xml:space="preserve">}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TextAreaView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Отображение компонента, наследует</w:t>
      </w:r>
      <w:r>
        <w:t xml:space="preserve"> </w:t>
      </w:r>
      <w:hyperlink w:anchor="base.xhtml#AS.FORMS.View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View</w:t>
        </w:r>
        <w:r>
          <w:rPr>
            <w:rStyle w:val="NormalTok"/>
          </w:rPr>
          <w:t xml:space="preserve">()</w:t>
        </w:r>
      </w:hyperlink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SimpleModel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Модель компонента, наследует</w:t>
      </w:r>
      <w:r>
        <w:t xml:space="preserve"> </w:t>
      </w:r>
      <w:hyperlink w:anchor="base.xhtml#AS.FORMS.Model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Model</w:t>
        </w:r>
        <w:r>
          <w:rPr>
            <w:rStyle w:val="NormalTok"/>
          </w:rPr>
          <w:t xml:space="preserve">()</w:t>
        </w:r>
      </w:hyperlink>
    </w:p>
    <w:bookmarkEnd w:id="161"/>
    <w:p>
      <w:pPr>
        <w:pStyle w:val="FirstParagraph"/>
      </w:pPr>
      <w:bookmarkStart w:id="162" w:name="htd-editor.xhtml"/>
      <w:bookmarkEnd w:id="162"/>
    </w:p>
    <w:bookmarkStart w:id="163" w:name="htd-editor.xhtml#htd"/>
    <w:p>
      <w:pPr>
        <w:pStyle w:val="Heading1"/>
      </w:pPr>
      <w:r>
        <w:t xml:space="preserve">3.5.3.7. «HTD-редактор»</w:t>
      </w:r>
    </w:p>
    <w:p>
      <w:pPr>
        <w:pStyle w:val="FirstParagraph"/>
      </w:pPr>
      <w:r>
        <w:rPr>
          <w:i/>
        </w:rPr>
        <w:t xml:space="preserve">Описание компонента выглядит следующим образом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"htd-cmp",</w:t>
      </w:r>
      <w:r>
        <w:br w:type="textWrapping"/>
      </w:r>
      <w:r>
        <w:rPr>
          <w:rStyle w:val="VerbatimChar"/>
        </w:rPr>
        <w:t xml:space="preserve">    "type": "htd",</w:t>
      </w:r>
      <w:r>
        <w:br w:type="textWrapping"/>
      </w:r>
      <w:r>
        <w:rPr>
          <w:rStyle w:val="VerbatimChar"/>
        </w:rPr>
        <w:t xml:space="preserve">    "style": {},</w:t>
      </w:r>
      <w:r>
        <w:br w:type="textWrapping"/>
      </w:r>
      <w:r>
        <w:rPr>
          <w:rStyle w:val="VerbatimChar"/>
        </w:rPr>
        <w:t xml:space="preserve">    "config": {},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rPr>
          <w:i/>
        </w:rPr>
        <w:t xml:space="preserve">Модель данных компонента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"htd-cmp",</w:t>
      </w:r>
      <w:r>
        <w:br w:type="textWrapping"/>
      </w:r>
      <w:r>
        <w:rPr>
          <w:rStyle w:val="VerbatimChar"/>
        </w:rPr>
        <w:t xml:space="preserve">    "type": "htd",</w:t>
      </w:r>
      <w:r>
        <w:br w:type="textWrapping"/>
      </w:r>
      <w:r>
        <w:rPr>
          <w:rStyle w:val="VerbatimChar"/>
        </w:rPr>
        <w:t xml:space="preserve">    "value": "&lt;span style=\"color: #0000ff;\"&gt;&lt;strong&gt;Привет!&lt;/strong&gt;&lt;/span&gt;"</w:t>
      </w:r>
      <w:r>
        <w:br w:type="textWrapping"/>
      </w:r>
      <w:r>
        <w:rPr>
          <w:rStyle w:val="VerbatimChar"/>
        </w:rPr>
        <w:t xml:space="preserve">}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SimpleModel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Модель компонента, наследует</w:t>
      </w:r>
      <w:r>
        <w:t xml:space="preserve"> </w:t>
      </w:r>
      <w:hyperlink w:anchor="base.xhtml#AS.FORMS.Model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Model</w:t>
        </w:r>
        <w:r>
          <w:rPr>
            <w:rStyle w:val="NormalTok"/>
          </w:rPr>
          <w:t xml:space="preserve">()</w:t>
        </w:r>
      </w:hyperlink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RichTextView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Отображение компонента, наследует</w:t>
      </w:r>
      <w:r>
        <w:t xml:space="preserve"> </w:t>
      </w:r>
      <w:hyperlink w:anchor="base.xhtml#AS.FORMS.View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View</w:t>
        </w:r>
        <w:r>
          <w:rPr>
            <w:rStyle w:val="NormalTok"/>
          </w:rPr>
          <w:t xml:space="preserve">()</w:t>
        </w:r>
      </w:hyperlink>
    </w:p>
    <w:bookmarkEnd w:id="163"/>
    <w:p>
      <w:pPr>
        <w:pStyle w:val="FirstParagraph"/>
      </w:pPr>
      <w:bookmarkStart w:id="164" w:name="listbox.xhtml"/>
      <w:bookmarkEnd w:id="164"/>
    </w:p>
    <w:bookmarkStart w:id="165" w:name="listbox.xhtml#id1"/>
    <w:p>
      <w:pPr>
        <w:pStyle w:val="Heading1"/>
      </w:pPr>
      <w:r>
        <w:t xml:space="preserve">3.5.3.8. «Выпадающий список»</w:t>
      </w:r>
    </w:p>
    <w:p>
      <w:pPr>
        <w:pStyle w:val="FirstParagraph"/>
      </w:pPr>
      <w:r>
        <w:rPr>
          <w:i/>
        </w:rPr>
        <w:t xml:space="preserve">Описание компонента выглядит следующим образом</w:t>
      </w:r>
    </w:p>
    <w:p>
      <w:pPr>
        <w:pStyle w:val="BodyText"/>
      </w:pPr>
      <w:r>
        <w:rPr>
          <w:i/>
        </w:rPr>
        <w:t xml:space="preserve">Выпадающий список с системным справочником в качестве элементов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"listbox-cmp",</w:t>
      </w:r>
      <w:r>
        <w:br w:type="textWrapping"/>
      </w:r>
      <w:r>
        <w:rPr>
          <w:rStyle w:val="VerbatimChar"/>
        </w:rPr>
        <w:t xml:space="preserve">    "type": "listbox",</w:t>
      </w:r>
      <w:r>
        <w:br w:type="textWrapping"/>
      </w:r>
      <w:r>
        <w:rPr>
          <w:rStyle w:val="VerbatimChar"/>
        </w:rPr>
        <w:t xml:space="preserve">    "style": {},</w:t>
      </w:r>
      <w:r>
        <w:br w:type="textWrapping"/>
      </w:r>
      <w:r>
        <w:rPr>
          <w:rStyle w:val="VerbatimChar"/>
        </w:rPr>
        <w:t xml:space="preserve">    "config": {</w:t>
      </w:r>
      <w:r>
        <w:br w:type="textWrapping"/>
      </w:r>
      <w:r>
        <w:rPr>
          <w:rStyle w:val="VerbatimChar"/>
        </w:rPr>
        <w:t xml:space="preserve">        "read-only": false,</w:t>
      </w:r>
      <w:r>
        <w:br w:type="textWrapping"/>
      </w:r>
      <w:r>
        <w:rPr>
          <w:rStyle w:val="VerbatimChar"/>
        </w:rPr>
        <w:t xml:space="preserve">        "depends": "listbox-linked",  // связь с компонентом</w:t>
      </w:r>
      <w:r>
        <w:br w:type="textWrapping"/>
      </w:r>
      <w:r>
        <w:rPr>
          <w:rStyle w:val="VerbatimChar"/>
        </w:rPr>
        <w:t xml:space="preserve">        "script": ""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"required": false,</w:t>
      </w:r>
      <w:r>
        <w:br w:type="textWrapping"/>
      </w:r>
      <w:r>
        <w:rPr>
          <w:rStyle w:val="VerbatimChar"/>
        </w:rPr>
        <w:t xml:space="preserve">    "dataSource": {                 // источник данных компонента (только для справочника)</w:t>
      </w:r>
      <w:r>
        <w:br w:type="textWrapping"/>
      </w:r>
      <w:r>
        <w:rPr>
          <w:rStyle w:val="VerbatimChar"/>
        </w:rPr>
        <w:t xml:space="preserve">        "type": "dict",               // тип данных</w:t>
      </w:r>
      <w:r>
        <w:br w:type="textWrapping"/>
      </w:r>
      <w:r>
        <w:rPr>
          <w:rStyle w:val="VerbatimChar"/>
        </w:rPr>
        <w:t xml:space="preserve">        "dict": "year",               // код справочника</w:t>
      </w:r>
      <w:r>
        <w:br w:type="textWrapping"/>
      </w:r>
      <w:r>
        <w:rPr>
          <w:rStyle w:val="VerbatimChar"/>
        </w:rPr>
        <w:t xml:space="preserve">        "key": "title",               // код поля справочника для наименования элемента</w:t>
      </w:r>
      <w:r>
        <w:br w:type="textWrapping"/>
      </w:r>
      <w:r>
        <w:rPr>
          <w:rStyle w:val="VerbatimChar"/>
        </w:rPr>
        <w:t xml:space="preserve">        "value": "value",             // код поля справочника для значения элемента</w:t>
      </w:r>
      <w:r>
        <w:br w:type="textWrapping"/>
      </w:r>
      <w:r>
        <w:rPr>
          <w:rStyle w:val="VerbatimChar"/>
        </w:rPr>
        <w:t xml:space="preserve">        "filter": "value",            // код поля справочника для фильтра элемента</w:t>
      </w:r>
      <w:r>
        <w:br w:type="textWrapping"/>
      </w:r>
      <w:r>
        <w:rPr>
          <w:rStyle w:val="VerbatimChar"/>
        </w:rPr>
        <w:t xml:space="preserve">        "locale": "ru"                // локаль справочника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rPr>
          <w:i/>
        </w:rPr>
        <w:t xml:space="preserve">Выпадающий список со встроенным справочником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"listbox-linked",</w:t>
      </w:r>
      <w:r>
        <w:br w:type="textWrapping"/>
      </w:r>
      <w:r>
        <w:rPr>
          <w:rStyle w:val="VerbatimChar"/>
        </w:rPr>
        <w:t xml:space="preserve">    "type": "listbox",</w:t>
      </w:r>
      <w:r>
        <w:br w:type="textWrapping"/>
      </w:r>
      <w:r>
        <w:rPr>
          <w:rStyle w:val="VerbatimChar"/>
        </w:rPr>
        <w:t xml:space="preserve">    "style": {},</w:t>
      </w:r>
      <w:r>
        <w:br w:type="textWrapping"/>
      </w:r>
      <w:r>
        <w:rPr>
          <w:rStyle w:val="VerbatimChar"/>
        </w:rPr>
        <w:t xml:space="preserve">    "config": {</w:t>
      </w:r>
      <w:r>
        <w:br w:type="textWrapping"/>
      </w:r>
      <w:r>
        <w:rPr>
          <w:rStyle w:val="VerbatimChar"/>
        </w:rPr>
        <w:t xml:space="preserve">        "read-only": false,</w:t>
      </w:r>
      <w:r>
        <w:br w:type="textWrapping"/>
      </w:r>
      <w:r>
        <w:rPr>
          <w:rStyle w:val="VerbatimChar"/>
        </w:rPr>
        <w:t xml:space="preserve">        "script": ""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"required": false,</w:t>
      </w:r>
      <w:r>
        <w:br w:type="textWrapping"/>
      </w:r>
      <w:r>
        <w:rPr>
          <w:rStyle w:val="VerbatimChar"/>
        </w:rPr>
        <w:t xml:space="preserve">    "elements": [</w:t>
      </w:r>
      <w:r>
        <w:br w:type="textWrapping"/>
      </w:r>
      <w:r>
        <w:rPr>
          <w:rStyle w:val="VerbatimChar"/>
        </w:rPr>
        <w:t xml:space="preserve">        {              // элементы справочника</w:t>
      </w:r>
      <w:r>
        <w:br w:type="textWrapping"/>
      </w:r>
      <w:r>
        <w:rPr>
          <w:rStyle w:val="VerbatimChar"/>
        </w:rPr>
        <w:t xml:space="preserve">            "value": "2016",          // значение элемента</w:t>
      </w:r>
      <w:r>
        <w:br w:type="textWrapping"/>
      </w:r>
      <w:r>
        <w:rPr>
          <w:rStyle w:val="VerbatimChar"/>
        </w:rPr>
        <w:t xml:space="preserve">            "label": "Обезьяна",      // наименование элемента</w:t>
      </w:r>
      <w:r>
        <w:br w:type="textWrapping"/>
      </w:r>
      <w:r>
        <w:rPr>
          <w:rStyle w:val="VerbatimChar"/>
        </w:rPr>
        <w:t xml:space="preserve">            "filter": ""              // фильтр элемента</w:t>
      </w:r>
      <w:r>
        <w:br w:type="textWrapping"/>
      </w:r>
      <w:r>
        <w:rPr>
          <w:rStyle w:val="VerbatimChar"/>
        </w:rPr>
        <w:t xml:space="preserve">        }, {</w:t>
      </w:r>
      <w:r>
        <w:br w:type="textWrapping"/>
      </w:r>
      <w:r>
        <w:rPr>
          <w:rStyle w:val="VerbatimChar"/>
        </w:rPr>
        <w:t xml:space="preserve">            "value": "2015",</w:t>
      </w:r>
      <w:r>
        <w:br w:type="textWrapping"/>
      </w:r>
      <w:r>
        <w:rPr>
          <w:rStyle w:val="VerbatimChar"/>
        </w:rPr>
        <w:t xml:space="preserve">            "label": "Коза",</w:t>
      </w:r>
      <w:r>
        <w:br w:type="textWrapping"/>
      </w:r>
      <w:r>
        <w:rPr>
          <w:rStyle w:val="VerbatimChar"/>
        </w:rPr>
        <w:t xml:space="preserve">            "filter": ""</w:t>
      </w:r>
      <w:r>
        <w:br w:type="textWrapping"/>
      </w:r>
      <w:r>
        <w:rPr>
          <w:rStyle w:val="VerbatimChar"/>
        </w:rPr>
        <w:t xml:space="preserve">        }, {</w:t>
      </w:r>
      <w:r>
        <w:br w:type="textWrapping"/>
      </w:r>
      <w:r>
        <w:rPr>
          <w:rStyle w:val="VerbatimChar"/>
        </w:rPr>
        <w:t xml:space="preserve">            "value": "2014",</w:t>
      </w:r>
      <w:r>
        <w:br w:type="textWrapping"/>
      </w:r>
      <w:r>
        <w:rPr>
          <w:rStyle w:val="VerbatimChar"/>
        </w:rPr>
        <w:t xml:space="preserve">            "label": "Лошадь",</w:t>
      </w:r>
      <w:r>
        <w:br w:type="textWrapping"/>
      </w:r>
      <w:r>
        <w:rPr>
          <w:rStyle w:val="VerbatimChar"/>
        </w:rPr>
        <w:t xml:space="preserve">            "filter": ""</w:t>
      </w:r>
      <w:r>
        <w:br w:type="textWrapping"/>
      </w:r>
      <w:r>
        <w:rPr>
          <w:rStyle w:val="VerbatimChar"/>
        </w:rPr>
        <w:t xml:space="preserve">        }, {</w:t>
      </w:r>
      <w:r>
        <w:br w:type="textWrapping"/>
      </w:r>
      <w:r>
        <w:rPr>
          <w:rStyle w:val="VerbatimChar"/>
        </w:rPr>
        <w:t xml:space="preserve">            "value": "2013",</w:t>
      </w:r>
      <w:r>
        <w:br w:type="textWrapping"/>
      </w:r>
      <w:r>
        <w:rPr>
          <w:rStyle w:val="VerbatimChar"/>
        </w:rPr>
        <w:t xml:space="preserve">            "label": "Змея",</w:t>
      </w:r>
      <w:r>
        <w:br w:type="textWrapping"/>
      </w:r>
      <w:r>
        <w:rPr>
          <w:rStyle w:val="VerbatimChar"/>
        </w:rPr>
        <w:t xml:space="preserve">            "filter": ""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]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rPr>
          <w:i/>
        </w:rPr>
        <w:t xml:space="preserve">Модель данных компонента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"listbox-cmp",</w:t>
      </w:r>
      <w:r>
        <w:br w:type="textWrapping"/>
      </w:r>
      <w:r>
        <w:rPr>
          <w:rStyle w:val="VerbatimChar"/>
        </w:rPr>
        <w:t xml:space="preserve">    "type": "listbox",</w:t>
      </w:r>
      <w:r>
        <w:br w:type="textWrapping"/>
      </w:r>
      <w:r>
        <w:rPr>
          <w:rStyle w:val="VerbatimChar"/>
        </w:rPr>
        <w:t xml:space="preserve">    "value": "2014 год",  // наименование выбранного элемента</w:t>
      </w:r>
      <w:r>
        <w:br w:type="textWrapping"/>
      </w:r>
      <w:r>
        <w:rPr>
          <w:rStyle w:val="VerbatimChar"/>
        </w:rPr>
        <w:t xml:space="preserve">    "key": "2014"         // значение выбранного элемента</w:t>
      </w:r>
      <w:r>
        <w:br w:type="textWrapping"/>
      </w:r>
      <w:r>
        <w:rPr>
          <w:rStyle w:val="VerbatimChar"/>
        </w:rPr>
        <w:t xml:space="preserve">}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ComboBoxModel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Модель компонента, наследует</w:t>
      </w:r>
      <w:r>
        <w:t xml:space="preserve"> </w:t>
      </w:r>
      <w:hyperlink w:anchor="base.xhtml#AS.FORMS.Model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Model</w:t>
        </w:r>
        <w:r>
          <w:rPr>
            <w:rStyle w:val="NormalTok"/>
          </w:rPr>
          <w:t xml:space="preserve">()</w:t>
        </w:r>
      </w:hyperlink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AS.FORMS.ComboBoxModel.</w:t>
      </w:r>
      <w:r>
        <w:rPr>
          <w:rStyle w:val="VerbatimChar"/>
        </w:rPr>
        <w:t xml:space="preserve">listElements</w:t>
      </w:r>
    </w:p>
    <w:p>
      <w:pPr>
        <w:pStyle w:val="Definition"/>
        <w:pStyle w:val="Definition"/>
      </w:pPr>
      <w:r>
        <w:rPr>
          <w:rStyle w:val="VerbatimChar"/>
        </w:rPr>
        <w:t xml:space="preserve">[{value : «value1», key : «key1»}, …]</w:t>
      </w:r>
      <w:r>
        <w:t xml:space="preserve"> </w:t>
      </w:r>
      <w:r>
        <w:t xml:space="preserve">массив всех элементов компонента</w:t>
      </w:r>
      <w:r>
        <w:t xml:space="preserve"> </w:t>
      </w:r>
      <w:r>
        <w:t xml:space="preserve">не зависимо от фильтра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AS.FORMS.ComboBoxModel.</w:t>
      </w:r>
      <w:r>
        <w:rPr>
          <w:rStyle w:val="VerbatimChar"/>
        </w:rPr>
        <w:t xml:space="preserve">listCurrentElements</w:t>
      </w:r>
    </w:p>
    <w:p>
      <w:pPr>
        <w:pStyle w:val="Definition"/>
        <w:pStyle w:val="Definition"/>
      </w:pPr>
      <w:r>
        <w:rPr>
          <w:rStyle w:val="VerbatimChar"/>
        </w:rPr>
        <w:t xml:space="preserve">[{value : «value1», key : «key1»}, …]</w:t>
      </w:r>
      <w:r>
        <w:t xml:space="preserve"> </w:t>
      </w:r>
      <w:r>
        <w:t xml:space="preserve">массив элементов компонента согласно</w:t>
      </w:r>
      <w:r>
        <w:t xml:space="preserve"> </w:t>
      </w:r>
      <w:r>
        <w:t xml:space="preserve">фильтру, если таковой имеется, либо массив всех элементов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AS.FORMS.ComboBoxModel.</w:t>
      </w:r>
      <w:r>
        <w:rPr>
          <w:rStyle w:val="VerbatimChar"/>
        </w:rPr>
        <w:t xml:space="preserve">getTextValue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Получить наименования выбранных элементов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r>
        <w:rPr>
          <w:rStyle w:val="VerbatimChar"/>
        </w:rPr>
        <w:t xml:space="preserve">String</w:t>
      </w:r>
      <w:r>
        <w:t xml:space="preserve"> </w:t>
      </w:r>
      <w:r>
        <w:t xml:space="preserve">наименование выбранного компонента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AS.FORMS.ComboBoxModel.</w:t>
      </w:r>
      <w:r>
        <w:rPr>
          <w:rStyle w:val="VerbatimChar"/>
        </w:rPr>
        <w:t xml:space="preserve">getValue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Получить значения выбранных элементов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r>
        <w:rPr>
          <w:rStyle w:val="VerbatimChar"/>
        </w:rPr>
        <w:t xml:space="preserve">[String]</w:t>
      </w:r>
      <w:r>
        <w:t xml:space="preserve"> </w:t>
      </w:r>
      <w:r>
        <w:t xml:space="preserve">массив из одного элемента с выбранным значением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AS.FORMS.ComboBoxModel.</w:t>
      </w:r>
      <w:r>
        <w:rPr>
          <w:rStyle w:val="VerbatimChar"/>
        </w:rPr>
        <w:t xml:space="preserve">setValue</w:t>
      </w:r>
      <w:r>
        <w:t xml:space="preserve">(</w:t>
      </w:r>
      <w:r>
        <w:rPr>
          <w:i/>
        </w:rPr>
        <w:t xml:space="preserve">newValue</w:t>
      </w:r>
      <w:r>
        <w:t xml:space="preserve">)</w:t>
      </w:r>
    </w:p>
    <w:p>
      <w:pPr>
        <w:pStyle w:val="Definition"/>
        <w:pStyle w:val="Definition"/>
      </w:pPr>
      <w:r>
        <w:t xml:space="preserve">Вставить значение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72"/>
          <w:ilvl w:val="0"/>
        </w:numPr>
      </w:pPr>
      <w:r>
        <w:rPr>
          <w:b/>
        </w:rPr>
        <w:t xml:space="preserve">newValue</w:t>
      </w:r>
      <w:r>
        <w:t xml:space="preserve"> </w:t>
      </w:r>
      <w:r>
        <w:t xml:space="preserve">(</w:t>
      </w:r>
      <w:r>
        <w:rPr>
          <w:i/>
        </w:rPr>
        <w:t xml:space="preserve">Array</w:t>
      </w:r>
      <w:r>
        <w:t xml:space="preserve">) – значение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AS.FORMS.ComboBoxModel.</w:t>
      </w:r>
      <w:r>
        <w:rPr>
          <w:rStyle w:val="VerbatimChar"/>
        </w:rPr>
        <w:t xml:space="preserve">updateModelData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Обновить данные текущих элементов компонента согласно фильтрам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ComboBoxView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Отображение компонента, наследует</w:t>
      </w:r>
      <w:r>
        <w:t xml:space="preserve"> </w:t>
      </w:r>
      <w:hyperlink w:anchor="base.xhtml#AS.FORMS.View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View</w:t>
        </w:r>
        <w:r>
          <w:rPr>
            <w:rStyle w:val="NormalTok"/>
          </w:rPr>
          <w:t xml:space="preserve">()</w:t>
        </w:r>
      </w:hyperlink>
    </w:p>
    <w:bookmarkEnd w:id="165"/>
    <w:p>
      <w:pPr>
        <w:pStyle w:val="FirstParagraph"/>
      </w:pPr>
      <w:bookmarkStart w:id="166" w:name="date.xhtml"/>
      <w:bookmarkEnd w:id="166"/>
    </w:p>
    <w:bookmarkStart w:id="167" w:name="date.xhtml#id1"/>
    <w:p>
      <w:pPr>
        <w:pStyle w:val="Heading1"/>
      </w:pPr>
      <w:r>
        <w:t xml:space="preserve">3.5.3.9. «Дата/время»</w:t>
      </w:r>
    </w:p>
    <w:p>
      <w:pPr>
        <w:pStyle w:val="FirstParagraph"/>
      </w:pPr>
      <w:r>
        <w:rPr>
          <w:i/>
        </w:rPr>
        <w:t xml:space="preserve">Описание компонента дата/время выглядит следующим образом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"date-cmp",</w:t>
      </w:r>
      <w:r>
        <w:br w:type="textWrapping"/>
      </w:r>
      <w:r>
        <w:rPr>
          <w:rStyle w:val="VerbatimChar"/>
        </w:rPr>
        <w:t xml:space="preserve">    "type": "date",</w:t>
      </w:r>
      <w:r>
        <w:br w:type="textWrapping"/>
      </w:r>
      <w:r>
        <w:rPr>
          <w:rStyle w:val="VerbatimChar"/>
        </w:rPr>
        <w:t xml:space="preserve">    "style": {},</w:t>
      </w:r>
      <w:r>
        <w:br w:type="textWrapping"/>
      </w:r>
      <w:r>
        <w:rPr>
          <w:rStyle w:val="VerbatimChar"/>
        </w:rPr>
        <w:t xml:space="preserve">    "config": {</w:t>
      </w:r>
      <w:r>
        <w:br w:type="textWrapping"/>
      </w:r>
      <w:r>
        <w:rPr>
          <w:rStyle w:val="VerbatimChar"/>
        </w:rPr>
        <w:t xml:space="preserve">        "dateFormat": "${dd} ${monthed} ${yyyy}г.",  // формат даты</w:t>
      </w:r>
      <w:r>
        <w:br w:type="textWrapping"/>
      </w:r>
      <w:r>
        <w:rPr>
          <w:rStyle w:val="VerbatimChar"/>
        </w:rPr>
        <w:t xml:space="preserve">        "read-only": false,</w:t>
      </w:r>
      <w:r>
        <w:br w:type="textWrapping"/>
      </w:r>
      <w:r>
        <w:rPr>
          <w:rStyle w:val="VerbatimChar"/>
        </w:rPr>
        <w:t xml:space="preserve">        "fill-with-current": true,                   // заполнять текущей датой/временем</w:t>
      </w:r>
      <w:r>
        <w:br w:type="textWrapping"/>
      </w:r>
      <w:r>
        <w:rPr>
          <w:rStyle w:val="VerbatimChar"/>
        </w:rPr>
        <w:t xml:space="preserve">        "locale": "ru",                              // язык</w:t>
      </w:r>
      <w:r>
        <w:br w:type="textWrapping"/>
      </w:r>
      <w:r>
        <w:rPr>
          <w:rStyle w:val="VerbatimChar"/>
        </w:rPr>
        <w:t xml:space="preserve">        "dateFormatOld": "${yyyy}-${mm}-${dd}",      // не используется (для обратной совместимости)</w:t>
      </w:r>
      <w:r>
        <w:br w:type="textWrapping"/>
      </w:r>
      <w:r>
        <w:rPr>
          <w:rStyle w:val="VerbatimChar"/>
        </w:rPr>
        <w:t xml:space="preserve">        "time-Enable": true,                         // вводить</w:t>
      </w:r>
      <w:r>
        <w:br w:type="textWrapping"/>
      </w:r>
      <w:r>
        <w:rPr>
          <w:rStyle w:val="VerbatimChar"/>
        </w:rPr>
        <w:t xml:space="preserve">        "script": ""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rPr>
          <w:i/>
        </w:rPr>
        <w:t xml:space="preserve">Модель данных компонента дата/время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"date-cmp",</w:t>
      </w:r>
      <w:r>
        <w:br w:type="textWrapping"/>
      </w:r>
      <w:r>
        <w:rPr>
          <w:rStyle w:val="VerbatimChar"/>
        </w:rPr>
        <w:t xml:space="preserve">    "type": "date",</w:t>
      </w:r>
      <w:r>
        <w:br w:type="textWrapping"/>
      </w:r>
      <w:r>
        <w:rPr>
          <w:rStyle w:val="VerbatimChar"/>
        </w:rPr>
        <w:t xml:space="preserve">    "value": "01 сентября 2017г.",  // значение согласно настроенному формату</w:t>
      </w:r>
      <w:r>
        <w:br w:type="textWrapping"/>
      </w:r>
      <w:r>
        <w:rPr>
          <w:rStyle w:val="VerbatimChar"/>
        </w:rPr>
        <w:t xml:space="preserve">    "key": "2017-09-01 09:00:00"    // значение даты в формате «yyyy-MM-dd HH:mm:ss»</w:t>
      </w:r>
      <w:r>
        <w:br w:type="textWrapping"/>
      </w:r>
      <w:r>
        <w:rPr>
          <w:rStyle w:val="VerbatimChar"/>
        </w:rPr>
        <w:t xml:space="preserve">}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DateModel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Модель компонента, наследует</w:t>
      </w:r>
      <w:r>
        <w:t xml:space="preserve"> </w:t>
      </w:r>
      <w:hyperlink w:anchor="base.xhtml#AS.FORMS.Model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Model</w:t>
        </w:r>
        <w:r>
          <w:rPr>
            <w:rStyle w:val="NormalTok"/>
          </w:rPr>
          <w:t xml:space="preserve">()</w:t>
        </w:r>
      </w:hyperlink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AS.FORMS.DateModel.</w:t>
      </w:r>
      <w:r>
        <w:rPr>
          <w:rStyle w:val="VerbatimChar"/>
        </w:rPr>
        <w:t xml:space="preserve">getValue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Получить значение компонента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r>
        <w:rPr>
          <w:rStyle w:val="VerbatimChar"/>
        </w:rPr>
        <w:t xml:space="preserve">String</w:t>
      </w:r>
      <w:r>
        <w:t xml:space="preserve"> </w:t>
      </w:r>
      <w:r>
        <w:t xml:space="preserve">дата в формате «yyyy-MM-dd HH:mm:ss»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AS.FORMS.DateModel.</w:t>
      </w:r>
      <w:r>
        <w:rPr>
          <w:rStyle w:val="VerbatimChar"/>
        </w:rPr>
        <w:t xml:space="preserve">setValue</w:t>
      </w:r>
      <w:r>
        <w:t xml:space="preserve">(</w:t>
      </w:r>
      <w:r>
        <w:rPr>
          <w:i/>
        </w:rPr>
        <w:t xml:space="preserve">newValue</w:t>
      </w:r>
      <w:r>
        <w:t xml:space="preserve">)</w:t>
      </w:r>
    </w:p>
    <w:p>
      <w:pPr>
        <w:pStyle w:val="Definition"/>
        <w:pStyle w:val="Definition"/>
      </w:pPr>
      <w:r>
        <w:t xml:space="preserve">Вставить значение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73"/>
          <w:ilvl w:val="0"/>
        </w:numPr>
      </w:pPr>
      <w:r>
        <w:rPr>
          <w:b/>
        </w:rPr>
        <w:t xml:space="preserve">newValue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значение даты в формате «yyyy-MM-dd HH:mm:ss»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DateView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Отображение компонента, наследует</w:t>
      </w:r>
      <w:r>
        <w:t xml:space="preserve"> </w:t>
      </w:r>
      <w:hyperlink w:anchor="base.xhtml#AS.FORMS.View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View</w:t>
        </w:r>
        <w:r>
          <w:rPr>
            <w:rStyle w:val="NormalTok"/>
          </w:rPr>
          <w:t xml:space="preserve">()</w:t>
        </w:r>
      </w:hyperlink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AS.FORMS.DateView.</w:t>
      </w:r>
      <w:r>
        <w:rPr>
          <w:rStyle w:val="VerbatimChar"/>
        </w:rPr>
        <w:t xml:space="preserve">showDatePicker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Отобразить календарь для ввода даты</w:t>
      </w:r>
    </w:p>
    <w:bookmarkEnd w:id="167"/>
    <w:p>
      <w:pPr>
        <w:pStyle w:val="FirstParagraph"/>
      </w:pPr>
      <w:bookmarkStart w:id="168" w:name="check.xhtml"/>
      <w:bookmarkEnd w:id="168"/>
    </w:p>
    <w:bookmarkStart w:id="169" w:name="check.xhtml#id1"/>
    <w:p>
      <w:pPr>
        <w:pStyle w:val="Heading1"/>
      </w:pPr>
      <w:r>
        <w:t xml:space="preserve">3.5.3.10. «Выбор вариантов»</w:t>
      </w:r>
    </w:p>
    <w:p>
      <w:pPr>
        <w:pStyle w:val="FirstParagraph"/>
      </w:pPr>
      <w:r>
        <w:rPr>
          <w:i/>
        </w:rPr>
        <w:t xml:space="preserve">Описание компонента выбор вариантов выглядит следующим образом</w:t>
      </w:r>
    </w:p>
    <w:p>
      <w:pPr>
        <w:pStyle w:val="BodyText"/>
      </w:pPr>
      <w:r>
        <w:rPr>
          <w:i/>
        </w:rPr>
        <w:t xml:space="preserve">Выбор вариантов с системным справочником в качестве элементов</w:t>
      </w:r>
      <w:r>
        <w:t xml:space="preserve"> </w:t>
      </w:r>
      <w:r>
        <w:t xml:space="preserve">.. code-block:: js</w:t>
      </w:r>
    </w:p>
    <w:p>
      <w:pPr>
        <w:pStyle w:val="DefinitionTerm"/>
        <w:pStyle w:val="BlockText"/>
      </w:pPr>
      <w:r>
        <w:t xml:space="preserve">{</w:t>
      </w:r>
    </w:p>
    <w:p>
      <w:pPr>
        <w:pStyle w:val="Definition"/>
        <w:pStyle w:val="BlockText"/>
      </w:pPr>
      <w:r>
        <w:t xml:space="preserve">«id»: «check-dict»,</w:t>
      </w:r>
      <w:r>
        <w:t xml:space="preserve"> </w:t>
      </w:r>
      <w:r>
        <w:t xml:space="preserve">«type»: «check»,</w:t>
      </w:r>
      <w:r>
        <w:t xml:space="preserve"> </w:t>
      </w:r>
      <w:r>
        <w:t xml:space="preserve">«style»: {},</w:t>
      </w:r>
      <w:r>
        <w:t xml:space="preserve"> </w:t>
      </w:r>
      <w:r>
        <w:t xml:space="preserve">«config»: {</w:t>
      </w:r>
    </w:p>
    <w:p>
      <w:pPr>
        <w:pStyle w:val="BlockText"/>
        <w:pStyle w:val="Definition"/>
        <w:pStyle w:val="BlockText"/>
      </w:pPr>
      <w:r>
        <w:t xml:space="preserve">«read-only»: false,</w:t>
      </w:r>
      <w:r>
        <w:t xml:space="preserve"> </w:t>
      </w:r>
      <w:r>
        <w:t xml:space="preserve">«script»: «»,</w:t>
      </w:r>
      <w:r>
        <w:t xml:space="preserve"> </w:t>
      </w:r>
      <w:r>
        <w:t xml:space="preserve">«depends»: «» // от какого компонента зависит</w:t>
      </w:r>
    </w:p>
    <w:p>
      <w:pPr>
        <w:pStyle w:val="Definition"/>
        <w:pStyle w:val="BlockText"/>
      </w:pPr>
      <w:r>
        <w:t xml:space="preserve">},</w:t>
      </w:r>
      <w:r>
        <w:t xml:space="preserve"> </w:t>
      </w:r>
      <w:r>
        <w:t xml:space="preserve">«required»: false,</w:t>
      </w:r>
      <w:r>
        <w:t xml:space="preserve"> </w:t>
      </w:r>
      <w:r>
        <w:t xml:space="preserve">«dataSource»: { // источник данных компонента (только для справочника)</w:t>
      </w:r>
    </w:p>
    <w:p>
      <w:pPr>
        <w:pStyle w:val="BlockText"/>
        <w:pStyle w:val="Definition"/>
        <w:pStyle w:val="BlockText"/>
      </w:pPr>
      <w:r>
        <w:t xml:space="preserve">«type»: «dict», // тип данных</w:t>
      </w:r>
      <w:r>
        <w:t xml:space="preserve"> </w:t>
      </w:r>
      <w:r>
        <w:t xml:space="preserve">«dict»: «year», // код справочника</w:t>
      </w:r>
      <w:r>
        <w:t xml:space="preserve"> </w:t>
      </w:r>
      <w:r>
        <w:t xml:space="preserve">«key»: «title», // код поля справочника для наименования элемента</w:t>
      </w:r>
      <w:r>
        <w:t xml:space="preserve"> </w:t>
      </w:r>
      <w:r>
        <w:t xml:space="preserve">«value»: «value», // код поля справочника для значения элемента</w:t>
      </w:r>
      <w:r>
        <w:t xml:space="preserve"> </w:t>
      </w:r>
      <w:r>
        <w:t xml:space="preserve">«locale»: «ru», // локаль справочника</w:t>
      </w:r>
      <w:r>
        <w:t xml:space="preserve"> </w:t>
      </w:r>
      <w:r>
        <w:t xml:space="preserve">«filter»: «ru» // код поля справочника для фильтра</w:t>
      </w:r>
    </w:p>
    <w:p>
      <w:pPr>
        <w:pStyle w:val="Definition"/>
        <w:pStyle w:val="BlockText"/>
      </w:pPr>
      <w:r>
        <w:t xml:space="preserve">}</w:t>
      </w:r>
    </w:p>
    <w:p>
      <w:pPr>
        <w:pStyle w:val="BlockText"/>
      </w:pPr>
      <w:r>
        <w:t xml:space="preserve">}</w:t>
      </w:r>
    </w:p>
    <w:p>
      <w:pPr>
        <w:pStyle w:val="FirstParagraph"/>
      </w:pPr>
      <w:r>
        <w:rPr>
          <w:i/>
        </w:rPr>
        <w:t xml:space="preserve">Выбор вариантов со встроенным справочником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"id": "check-cmp",</w:t>
      </w:r>
      <w:r>
        <w:br w:type="textWrapping"/>
      </w:r>
      <w:r>
        <w:rPr>
          <w:rStyle w:val="VerbatimChar"/>
        </w:rPr>
        <w:t xml:space="preserve">  "type": "check",</w:t>
      </w:r>
      <w:r>
        <w:br w:type="textWrapping"/>
      </w:r>
      <w:r>
        <w:rPr>
          <w:rStyle w:val="VerbatimChar"/>
        </w:rPr>
        <w:t xml:space="preserve">  "style": {},</w:t>
      </w:r>
      <w:r>
        <w:br w:type="textWrapping"/>
      </w:r>
      <w:r>
        <w:rPr>
          <w:rStyle w:val="VerbatimChar"/>
        </w:rPr>
        <w:t xml:space="preserve">  "config": {</w:t>
      </w:r>
      <w:r>
        <w:br w:type="textWrapping"/>
      </w:r>
      <w:r>
        <w:rPr>
          <w:rStyle w:val="VerbatimChar"/>
        </w:rPr>
        <w:t xml:space="preserve">    "read-only": false,</w:t>
      </w:r>
      <w:r>
        <w:br w:type="textWrapping"/>
      </w:r>
      <w:r>
        <w:rPr>
          <w:rStyle w:val="VerbatimChar"/>
        </w:rPr>
        <w:t xml:space="preserve">    "script": ""</w:t>
      </w:r>
      <w:r>
        <w:br w:type="textWrapping"/>
      </w:r>
      <w:r>
        <w:rPr>
          <w:rStyle w:val="VerbatimChar"/>
        </w:rPr>
        <w:t xml:space="preserve">  },</w:t>
      </w:r>
      <w:r>
        <w:br w:type="textWrapping"/>
      </w:r>
      <w:r>
        <w:rPr>
          <w:rStyle w:val="VerbatimChar"/>
        </w:rPr>
        <w:t xml:space="preserve">  "required": false,</w:t>
      </w:r>
      <w:r>
        <w:br w:type="textWrapping"/>
      </w:r>
      <w:r>
        <w:rPr>
          <w:rStyle w:val="VerbatimChar"/>
        </w:rPr>
        <w:t xml:space="preserve">  "elements": [{          // элементы справочника</w:t>
      </w:r>
      <w:r>
        <w:br w:type="textWrapping"/>
      </w:r>
      <w:r>
        <w:rPr>
          <w:rStyle w:val="VerbatimChar"/>
        </w:rPr>
        <w:t xml:space="preserve">    "value": "2016",      // значение элемента</w:t>
      </w:r>
      <w:r>
        <w:br w:type="textWrapping"/>
      </w:r>
      <w:r>
        <w:rPr>
          <w:rStyle w:val="VerbatimChar"/>
        </w:rPr>
        <w:t xml:space="preserve">    "label": "Обезьяна",  // наименование элемента</w:t>
      </w:r>
      <w:r>
        <w:br w:type="textWrapping"/>
      </w:r>
      <w:r>
        <w:rPr>
          <w:rStyle w:val="VerbatimChar"/>
        </w:rPr>
        <w:t xml:space="preserve">    "filter": ""</w:t>
      </w:r>
      <w:r>
        <w:br w:type="textWrapping"/>
      </w:r>
      <w:r>
        <w:rPr>
          <w:rStyle w:val="VerbatimChar"/>
        </w:rPr>
        <w:t xml:space="preserve">  }, {</w:t>
      </w:r>
      <w:r>
        <w:br w:type="textWrapping"/>
      </w:r>
      <w:r>
        <w:rPr>
          <w:rStyle w:val="VerbatimChar"/>
        </w:rPr>
        <w:t xml:space="preserve">    "value": "2015",</w:t>
      </w:r>
      <w:r>
        <w:br w:type="textWrapping"/>
      </w:r>
      <w:r>
        <w:rPr>
          <w:rStyle w:val="VerbatimChar"/>
        </w:rPr>
        <w:t xml:space="preserve">    "label": "Коза",</w:t>
      </w:r>
      <w:r>
        <w:br w:type="textWrapping"/>
      </w:r>
      <w:r>
        <w:rPr>
          <w:rStyle w:val="VerbatimChar"/>
        </w:rPr>
        <w:t xml:space="preserve">    "filter": ""</w:t>
      </w:r>
      <w:r>
        <w:br w:type="textWrapping"/>
      </w:r>
      <w:r>
        <w:rPr>
          <w:rStyle w:val="VerbatimChar"/>
        </w:rPr>
        <w:t xml:space="preserve">  }, {</w:t>
      </w:r>
      <w:r>
        <w:br w:type="textWrapping"/>
      </w:r>
      <w:r>
        <w:rPr>
          <w:rStyle w:val="VerbatimChar"/>
        </w:rPr>
        <w:t xml:space="preserve">    "value": "2014",</w:t>
      </w:r>
      <w:r>
        <w:br w:type="textWrapping"/>
      </w:r>
      <w:r>
        <w:rPr>
          <w:rStyle w:val="VerbatimChar"/>
        </w:rPr>
        <w:t xml:space="preserve">    "label": "Лошадь",</w:t>
      </w:r>
      <w:r>
        <w:br w:type="textWrapping"/>
      </w:r>
      <w:r>
        <w:rPr>
          <w:rStyle w:val="VerbatimChar"/>
        </w:rPr>
        <w:t xml:space="preserve">    "filter": ""</w:t>
      </w:r>
      <w:r>
        <w:br w:type="textWrapping"/>
      </w:r>
      <w:r>
        <w:rPr>
          <w:rStyle w:val="VerbatimChar"/>
        </w:rPr>
        <w:t xml:space="preserve">  }, {</w:t>
      </w:r>
      <w:r>
        <w:br w:type="textWrapping"/>
      </w:r>
      <w:r>
        <w:rPr>
          <w:rStyle w:val="VerbatimChar"/>
        </w:rPr>
        <w:t xml:space="preserve">    "value": "2013",</w:t>
      </w:r>
      <w:r>
        <w:br w:type="textWrapping"/>
      </w:r>
      <w:r>
        <w:rPr>
          <w:rStyle w:val="VerbatimChar"/>
        </w:rPr>
        <w:t xml:space="preserve">    "label": "Змея",</w:t>
      </w:r>
      <w:r>
        <w:br w:type="textWrapping"/>
      </w:r>
      <w:r>
        <w:rPr>
          <w:rStyle w:val="VerbatimChar"/>
        </w:rPr>
        <w:t xml:space="preserve">    "filter": ""</w:t>
      </w:r>
      <w:r>
        <w:br w:type="textWrapping"/>
      </w:r>
      <w:r>
        <w:rPr>
          <w:rStyle w:val="VerbatimChar"/>
        </w:rPr>
        <w:t xml:space="preserve">  }]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rPr>
          <w:i/>
        </w:rPr>
        <w:t xml:space="preserve">Модель данных выбора вариантов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"id": "check-cmp",</w:t>
      </w:r>
      <w:r>
        <w:br w:type="textWrapping"/>
      </w:r>
      <w:r>
        <w:rPr>
          <w:rStyle w:val="VerbatimChar"/>
        </w:rPr>
        <w:t xml:space="preserve">  "type": "check",</w:t>
      </w:r>
      <w:r>
        <w:br w:type="textWrapping"/>
      </w:r>
      <w:r>
        <w:rPr>
          <w:rStyle w:val="VerbatimChar"/>
        </w:rPr>
        <w:t xml:space="preserve">  "values": ["2014", "2015"],       // значения выбранных элементов</w:t>
      </w:r>
      <w:r>
        <w:br w:type="textWrapping"/>
      </w:r>
      <w:r>
        <w:rPr>
          <w:rStyle w:val="VerbatimChar"/>
        </w:rPr>
        <w:t xml:space="preserve">  "keys": ["Лошадь", "Коза"]  // наименования выбранных элементов</w:t>
      </w:r>
      <w:r>
        <w:br w:type="textWrapping"/>
      </w:r>
      <w:r>
        <w:rPr>
          <w:rStyle w:val="VerbatimChar"/>
        </w:rPr>
        <w:t xml:space="preserve">}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ComboBoxModel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Модель компонента, наследует</w:t>
      </w:r>
      <w:r>
        <w:t xml:space="preserve"> </w:t>
      </w:r>
      <w:hyperlink w:anchor="base.xhtml#AS.FORMS.Model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Model</w:t>
        </w:r>
        <w:r>
          <w:rPr>
            <w:rStyle w:val="NormalTok"/>
          </w:rPr>
          <w:t xml:space="preserve">()</w:t>
        </w:r>
      </w:hyperlink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AS.FORMS.ComboBoxModel.</w:t>
      </w:r>
      <w:r>
        <w:rPr>
          <w:rStyle w:val="VerbatimChar"/>
        </w:rPr>
        <w:t xml:space="preserve">listElements</w:t>
      </w:r>
    </w:p>
    <w:p>
      <w:pPr>
        <w:pStyle w:val="Definition"/>
        <w:pStyle w:val="Definition"/>
      </w:pPr>
      <w:r>
        <w:rPr>
          <w:rStyle w:val="VerbatimChar"/>
        </w:rPr>
        <w:t xml:space="preserve">[{value : «value1», key : «key1»}, …]</w:t>
      </w:r>
      <w:r>
        <w:t xml:space="preserve"> </w:t>
      </w:r>
      <w:r>
        <w:t xml:space="preserve">массив всех элементов компонента</w:t>
      </w:r>
      <w:r>
        <w:t xml:space="preserve"> </w:t>
      </w:r>
      <w:r>
        <w:t xml:space="preserve">не зависимо от фильтра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AS.FORMS.ComboBoxModel.</w:t>
      </w:r>
      <w:r>
        <w:rPr>
          <w:rStyle w:val="VerbatimChar"/>
        </w:rPr>
        <w:t xml:space="preserve">listCurrentElements</w:t>
      </w:r>
    </w:p>
    <w:p>
      <w:pPr>
        <w:pStyle w:val="Definition"/>
        <w:pStyle w:val="Definition"/>
      </w:pPr>
      <w:r>
        <w:rPr>
          <w:rStyle w:val="VerbatimChar"/>
        </w:rPr>
        <w:t xml:space="preserve">[{value : «value1», key : «key1»}, …]</w:t>
      </w:r>
      <w:r>
        <w:t xml:space="preserve"> </w:t>
      </w:r>
      <w:r>
        <w:t xml:space="preserve">массив элементов компонента согласно</w:t>
      </w:r>
      <w:r>
        <w:t xml:space="preserve"> </w:t>
      </w:r>
      <w:r>
        <w:t xml:space="preserve">фильтру, если таковой имеется, либо массив всех элементов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AS.FORMS.ComboBoxModel.</w:t>
      </w:r>
      <w:r>
        <w:rPr>
          <w:rStyle w:val="VerbatimChar"/>
        </w:rPr>
        <w:t xml:space="preserve">getTextValue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Получить наименования выбранных элементов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r>
        <w:rPr>
          <w:rStyle w:val="VerbatimChar"/>
        </w:rPr>
        <w:t xml:space="preserve">String</w:t>
      </w:r>
      <w:r>
        <w:t xml:space="preserve"> </w:t>
      </w:r>
      <w:r>
        <w:t xml:space="preserve">наименования выбранных элементов, разделенные запятой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AS.FORMS.ComboBoxModel.</w:t>
      </w:r>
      <w:r>
        <w:rPr>
          <w:rStyle w:val="VerbatimChar"/>
        </w:rPr>
        <w:t xml:space="preserve">getTextValues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Получить наименования выбранных элементов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r>
        <w:t xml:space="preserve">Array: наименования выбранных элементов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AS.FORMS.ComboBoxModel.</w:t>
      </w:r>
      <w:r>
        <w:rPr>
          <w:rStyle w:val="VerbatimChar"/>
        </w:rPr>
        <w:t xml:space="preserve">getValue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Получить значения выбранных элементов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r>
        <w:t xml:space="preserve">Array: значения выбранных элементов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AS.FORMS.ComboBoxModel.</w:t>
      </w:r>
      <w:r>
        <w:rPr>
          <w:rStyle w:val="VerbatimChar"/>
        </w:rPr>
        <w:t xml:space="preserve">setValue</w:t>
      </w:r>
      <w:r>
        <w:t xml:space="preserve">(</w:t>
      </w:r>
      <w:r>
        <w:rPr>
          <w:i/>
        </w:rPr>
        <w:t xml:space="preserve">newValue</w:t>
      </w:r>
      <w:r>
        <w:t xml:space="preserve">)</w:t>
      </w:r>
    </w:p>
    <w:p>
      <w:pPr>
        <w:pStyle w:val="Definition"/>
        <w:pStyle w:val="Definition"/>
      </w:pPr>
      <w:r>
        <w:t xml:space="preserve">Вставить значение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74"/>
          <w:ilvl w:val="0"/>
        </w:numPr>
      </w:pPr>
      <w:r>
        <w:rPr>
          <w:b/>
        </w:rPr>
        <w:t xml:space="preserve">newValue</w:t>
      </w:r>
      <w:r>
        <w:t xml:space="preserve"> </w:t>
      </w:r>
      <w:r>
        <w:t xml:space="preserve">(</w:t>
      </w:r>
      <w:r>
        <w:rPr>
          <w:i/>
        </w:rPr>
        <w:t xml:space="preserve">Array</w:t>
      </w:r>
      <w:r>
        <w:t xml:space="preserve">) – массив значений либо значение (автоматически преобразуется в массив из одного элемента)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AS.FORMS.ComboBoxModel.</w:t>
      </w:r>
      <w:r>
        <w:rPr>
          <w:rStyle w:val="VerbatimChar"/>
        </w:rPr>
        <w:t xml:space="preserve">updateModelData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Обновить данные текущих элементов компонента согласно фильтрам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CheckBoxView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Отображение компонента, наследует</w:t>
      </w:r>
      <w:r>
        <w:t xml:space="preserve"> </w:t>
      </w:r>
      <w:hyperlink w:anchor="base.xhtml#AS.FORMS.View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View</w:t>
        </w:r>
        <w:r>
          <w:rPr>
            <w:rStyle w:val="NormalTok"/>
          </w:rPr>
          <w:t xml:space="preserve">()</w:t>
        </w:r>
      </w:hyperlink>
    </w:p>
    <w:bookmarkEnd w:id="169"/>
    <w:p>
      <w:pPr>
        <w:pStyle w:val="FirstParagraph"/>
      </w:pPr>
      <w:bookmarkStart w:id="170" w:name="radio.xhtml"/>
      <w:bookmarkEnd w:id="170"/>
    </w:p>
    <w:bookmarkStart w:id="171" w:name="radio.xhtml#id1"/>
    <w:p>
      <w:pPr>
        <w:pStyle w:val="Heading1"/>
      </w:pPr>
      <w:r>
        <w:t xml:space="preserve">3.5.3.11. «Переключатель вариантов»</w:t>
      </w:r>
    </w:p>
    <w:p>
      <w:pPr>
        <w:pStyle w:val="FirstParagraph"/>
      </w:pPr>
      <w:r>
        <w:rPr>
          <w:i/>
        </w:rPr>
        <w:t xml:space="preserve">Описание компонента выглядит следующим образом</w:t>
      </w:r>
    </w:p>
    <w:p>
      <w:pPr>
        <w:pStyle w:val="BodyText"/>
      </w:pPr>
      <w:r>
        <w:rPr>
          <w:i/>
        </w:rPr>
        <w:t xml:space="preserve">Выбор вариантов с системным справочником в качестве элементов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"radio-dict",</w:t>
      </w:r>
      <w:r>
        <w:br w:type="textWrapping"/>
      </w:r>
      <w:r>
        <w:rPr>
          <w:rStyle w:val="VerbatimChar"/>
        </w:rPr>
        <w:t xml:space="preserve">    "type": "radio",</w:t>
      </w:r>
      <w:r>
        <w:br w:type="textWrapping"/>
      </w:r>
      <w:r>
        <w:rPr>
          <w:rStyle w:val="VerbatimChar"/>
        </w:rPr>
        <w:t xml:space="preserve">    "style": {},</w:t>
      </w:r>
      <w:r>
        <w:br w:type="textWrapping"/>
      </w:r>
      <w:r>
        <w:rPr>
          <w:rStyle w:val="VerbatimChar"/>
        </w:rPr>
        <w:t xml:space="preserve">    "config": {</w:t>
      </w:r>
      <w:r>
        <w:br w:type="textWrapping"/>
      </w:r>
      <w:r>
        <w:rPr>
          <w:rStyle w:val="VerbatimChar"/>
        </w:rPr>
        <w:t xml:space="preserve">        "read-only": false,</w:t>
      </w:r>
      <w:r>
        <w:br w:type="textWrapping"/>
      </w:r>
      <w:r>
        <w:rPr>
          <w:rStyle w:val="VerbatimChar"/>
        </w:rPr>
        <w:t xml:space="preserve">        "script": ""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"required": false,</w:t>
      </w:r>
      <w:r>
        <w:br w:type="textWrapping"/>
      </w:r>
      <w:r>
        <w:rPr>
          <w:rStyle w:val="VerbatimChar"/>
        </w:rPr>
        <w:t xml:space="preserve">    "dataSource": {           // источник данных компонента (только для справочника)</w:t>
      </w:r>
      <w:r>
        <w:br w:type="textWrapping"/>
      </w:r>
      <w:r>
        <w:rPr>
          <w:rStyle w:val="VerbatimChar"/>
        </w:rPr>
        <w:t xml:space="preserve">        "type": "dict",         // тип данных</w:t>
      </w:r>
      <w:r>
        <w:br w:type="textWrapping"/>
      </w:r>
      <w:r>
        <w:rPr>
          <w:rStyle w:val="VerbatimChar"/>
        </w:rPr>
        <w:t xml:space="preserve">        "dict": "year",         // код справочника</w:t>
      </w:r>
      <w:r>
        <w:br w:type="textWrapping"/>
      </w:r>
      <w:r>
        <w:rPr>
          <w:rStyle w:val="VerbatimChar"/>
        </w:rPr>
        <w:t xml:space="preserve">        "key": "title",         // код поля справочника для наименования элемента</w:t>
      </w:r>
      <w:r>
        <w:br w:type="textWrapping"/>
      </w:r>
      <w:r>
        <w:rPr>
          <w:rStyle w:val="VerbatimChar"/>
        </w:rPr>
        <w:t xml:space="preserve">        "value": "value",       // код поля справочника для значения элемента</w:t>
      </w:r>
      <w:r>
        <w:br w:type="textWrapping"/>
      </w:r>
      <w:r>
        <w:rPr>
          <w:rStyle w:val="VerbatimChar"/>
        </w:rPr>
        <w:t xml:space="preserve">        "locale": "ru"          // локаль справочника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rPr>
          <w:i/>
        </w:rPr>
        <w:t xml:space="preserve">Выбор вариантов со встроенным справочником</w:t>
      </w:r>
    </w:p>
    <w:p>
      <w:pPr>
        <w:pStyle w:val="SourceCode"/>
        <w:pStyle w:val="BlockText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"radio-cmp",</w:t>
      </w:r>
      <w:r>
        <w:br w:type="textWrapping"/>
      </w:r>
      <w:r>
        <w:rPr>
          <w:rStyle w:val="VerbatimChar"/>
        </w:rPr>
        <w:t xml:space="preserve">    "type": "radio",</w:t>
      </w:r>
      <w:r>
        <w:br w:type="textWrapping"/>
      </w:r>
      <w:r>
        <w:rPr>
          <w:rStyle w:val="VerbatimChar"/>
        </w:rPr>
        <w:t xml:space="preserve">    "style": {},</w:t>
      </w:r>
      <w:r>
        <w:br w:type="textWrapping"/>
      </w:r>
      <w:r>
        <w:rPr>
          <w:rStyle w:val="VerbatimChar"/>
        </w:rPr>
        <w:t xml:space="preserve">    "config": {</w:t>
      </w:r>
      <w:r>
        <w:br w:type="textWrapping"/>
      </w:r>
      <w:r>
        <w:rPr>
          <w:rStyle w:val="VerbatimChar"/>
        </w:rPr>
        <w:t xml:space="preserve">        "read-only": false,</w:t>
      </w:r>
      <w:r>
        <w:br w:type="textWrapping"/>
      </w:r>
      <w:r>
        <w:rPr>
          <w:rStyle w:val="VerbatimChar"/>
        </w:rPr>
        <w:t xml:space="preserve">        "script": ""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"required": false,</w:t>
      </w:r>
      <w:r>
        <w:br w:type="textWrapping"/>
      </w:r>
      <w:r>
        <w:rPr>
          <w:rStyle w:val="VerbatimChar"/>
        </w:rPr>
        <w:t xml:space="preserve">    "elements": [</w:t>
      </w:r>
      <w:r>
        <w:br w:type="textWrapping"/>
      </w:r>
      <w:r>
        <w:rPr>
          <w:rStyle w:val="VerbatimChar"/>
        </w:rPr>
        <w:t xml:space="preserve">        {          // элементы справочника</w:t>
      </w:r>
      <w:r>
        <w:br w:type="textWrapping"/>
      </w:r>
      <w:r>
        <w:rPr>
          <w:rStyle w:val="VerbatimChar"/>
        </w:rPr>
        <w:t xml:space="preserve">            "value": "2016",      // значение элемента</w:t>
      </w:r>
      <w:r>
        <w:br w:type="textWrapping"/>
      </w:r>
      <w:r>
        <w:rPr>
          <w:rStyle w:val="VerbatimChar"/>
        </w:rPr>
        <w:t xml:space="preserve">            "label": "Обезьяна",  // наименование элемента</w:t>
      </w:r>
      <w:r>
        <w:br w:type="textWrapping"/>
      </w:r>
      <w:r>
        <w:rPr>
          <w:rStyle w:val="VerbatimChar"/>
        </w:rPr>
        <w:t xml:space="preserve">            "filter": ""</w:t>
      </w:r>
      <w:r>
        <w:br w:type="textWrapping"/>
      </w:r>
      <w:r>
        <w:rPr>
          <w:rStyle w:val="VerbatimChar"/>
        </w:rPr>
        <w:t xml:space="preserve">        }, {</w:t>
      </w:r>
      <w:r>
        <w:br w:type="textWrapping"/>
      </w:r>
      <w:r>
        <w:rPr>
          <w:rStyle w:val="VerbatimChar"/>
        </w:rPr>
        <w:t xml:space="preserve">            "value": "2015",</w:t>
      </w:r>
      <w:r>
        <w:br w:type="textWrapping"/>
      </w:r>
      <w:r>
        <w:rPr>
          <w:rStyle w:val="VerbatimChar"/>
        </w:rPr>
        <w:t xml:space="preserve">            "label": "Коза",</w:t>
      </w:r>
      <w:r>
        <w:br w:type="textWrapping"/>
      </w:r>
      <w:r>
        <w:rPr>
          <w:rStyle w:val="VerbatimChar"/>
        </w:rPr>
        <w:t xml:space="preserve">            "filter": ""</w:t>
      </w:r>
      <w:r>
        <w:br w:type="textWrapping"/>
      </w:r>
      <w:r>
        <w:rPr>
          <w:rStyle w:val="VerbatimChar"/>
        </w:rPr>
        <w:t xml:space="preserve">        }, {</w:t>
      </w:r>
      <w:r>
        <w:br w:type="textWrapping"/>
      </w:r>
      <w:r>
        <w:rPr>
          <w:rStyle w:val="VerbatimChar"/>
        </w:rPr>
        <w:t xml:space="preserve">            "value": "2014",</w:t>
      </w:r>
      <w:r>
        <w:br w:type="textWrapping"/>
      </w:r>
      <w:r>
        <w:rPr>
          <w:rStyle w:val="VerbatimChar"/>
        </w:rPr>
        <w:t xml:space="preserve">            "label": "Лошадь",</w:t>
      </w:r>
      <w:r>
        <w:br w:type="textWrapping"/>
      </w:r>
      <w:r>
        <w:rPr>
          <w:rStyle w:val="VerbatimChar"/>
        </w:rPr>
        <w:t xml:space="preserve">            "filter": ""</w:t>
      </w:r>
      <w:r>
        <w:br w:type="textWrapping"/>
      </w:r>
      <w:r>
        <w:rPr>
          <w:rStyle w:val="VerbatimChar"/>
        </w:rPr>
        <w:t xml:space="preserve">        }, {</w:t>
      </w:r>
      <w:r>
        <w:br w:type="textWrapping"/>
      </w:r>
      <w:r>
        <w:rPr>
          <w:rStyle w:val="VerbatimChar"/>
        </w:rPr>
        <w:t xml:space="preserve">            "value": "2013",</w:t>
      </w:r>
      <w:r>
        <w:br w:type="textWrapping"/>
      </w:r>
      <w:r>
        <w:rPr>
          <w:rStyle w:val="VerbatimChar"/>
        </w:rPr>
        <w:t xml:space="preserve">            "label": "Змея",</w:t>
      </w:r>
      <w:r>
        <w:br w:type="textWrapping"/>
      </w:r>
      <w:r>
        <w:rPr>
          <w:rStyle w:val="VerbatimChar"/>
        </w:rPr>
        <w:t xml:space="preserve">            "filter": ""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]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rPr>
          <w:i/>
        </w:rPr>
        <w:t xml:space="preserve">Модель данных компонента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"radio-dict",</w:t>
      </w:r>
      <w:r>
        <w:br w:type="textWrapping"/>
      </w:r>
      <w:r>
        <w:rPr>
          <w:rStyle w:val="VerbatimChar"/>
        </w:rPr>
        <w:t xml:space="preserve">    "type": "radio",</w:t>
      </w:r>
      <w:r>
        <w:br w:type="textWrapping"/>
      </w:r>
      <w:r>
        <w:rPr>
          <w:rStyle w:val="VerbatimChar"/>
        </w:rPr>
        <w:t xml:space="preserve">    "value": "2014",      // значение выбранного элемента</w:t>
      </w:r>
      <w:r>
        <w:br w:type="textWrapping"/>
      </w:r>
      <w:r>
        <w:rPr>
          <w:rStyle w:val="VerbatimChar"/>
        </w:rPr>
        <w:t xml:space="preserve">    "key": "2014 год"     // наименование выбранного элемента</w:t>
      </w:r>
      <w:r>
        <w:br w:type="textWrapping"/>
      </w:r>
      <w:r>
        <w:rPr>
          <w:rStyle w:val="VerbatimChar"/>
        </w:rPr>
        <w:t xml:space="preserve">}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ComboBoxModel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Модель компонента, наследует</w:t>
      </w:r>
      <w:r>
        <w:t xml:space="preserve"> </w:t>
      </w:r>
      <w:hyperlink w:anchor="base.xhtml#AS.FORMS.Model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Model</w:t>
        </w:r>
        <w:r>
          <w:rPr>
            <w:rStyle w:val="NormalTok"/>
          </w:rPr>
          <w:t xml:space="preserve">()</w:t>
        </w:r>
      </w:hyperlink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AS.FORMS.ComboBoxModel.</w:t>
      </w:r>
      <w:r>
        <w:rPr>
          <w:rStyle w:val="VerbatimChar"/>
        </w:rPr>
        <w:t xml:space="preserve">listElements</w:t>
      </w:r>
    </w:p>
    <w:p>
      <w:pPr>
        <w:pStyle w:val="Definition"/>
        <w:pStyle w:val="Definition"/>
      </w:pPr>
      <w:r>
        <w:rPr>
          <w:rStyle w:val="VerbatimChar"/>
        </w:rPr>
        <w:t xml:space="preserve">[{value : «value1», key : «key1»}, …]</w:t>
      </w:r>
      <w:r>
        <w:t xml:space="preserve"> </w:t>
      </w:r>
      <w:r>
        <w:t xml:space="preserve">массив всех элементов компонента</w:t>
      </w:r>
      <w:r>
        <w:t xml:space="preserve"> </w:t>
      </w:r>
      <w:r>
        <w:t xml:space="preserve">не зависимо от фильтра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AS.FORMS.ComboBoxModel.</w:t>
      </w:r>
      <w:r>
        <w:rPr>
          <w:rStyle w:val="VerbatimChar"/>
        </w:rPr>
        <w:t xml:space="preserve">listCurrentElements</w:t>
      </w:r>
    </w:p>
    <w:p>
      <w:pPr>
        <w:pStyle w:val="Definition"/>
        <w:pStyle w:val="Definition"/>
      </w:pPr>
      <w:r>
        <w:rPr>
          <w:rStyle w:val="VerbatimChar"/>
        </w:rPr>
        <w:t xml:space="preserve">[{value : «value1», key : «key1»}, …]</w:t>
      </w:r>
      <w:r>
        <w:t xml:space="preserve"> </w:t>
      </w:r>
      <w:r>
        <w:t xml:space="preserve">массив элементов компонента согласно</w:t>
      </w:r>
      <w:r>
        <w:t xml:space="preserve"> </w:t>
      </w:r>
      <w:r>
        <w:t xml:space="preserve">фильтру, если таковой имеется, либо массив всех элементов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AS.FORMS.ComboBoxModel.</w:t>
      </w:r>
      <w:r>
        <w:rPr>
          <w:rStyle w:val="VerbatimChar"/>
        </w:rPr>
        <w:t xml:space="preserve">getTextValue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Получить наименования выбранных элементов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r>
        <w:rPr>
          <w:rStyle w:val="VerbatimChar"/>
        </w:rPr>
        <w:t xml:space="preserve">String</w:t>
      </w:r>
      <w:r>
        <w:t xml:space="preserve"> </w:t>
      </w:r>
      <w:r>
        <w:t xml:space="preserve">наименования выбранных элементов, разделенных запятой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AS.FORMS.ComboBoxModel.</w:t>
      </w:r>
      <w:r>
        <w:rPr>
          <w:rStyle w:val="VerbatimChar"/>
        </w:rPr>
        <w:t xml:space="preserve">getValue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Получить значения выбранных элементов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r>
        <w:rPr>
          <w:rStyle w:val="VerbatimChar"/>
        </w:rPr>
        <w:t xml:space="preserve">[String]</w:t>
      </w:r>
      <w:r>
        <w:t xml:space="preserve"> </w:t>
      </w:r>
      <w:r>
        <w:t xml:space="preserve">массив с единственным значением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AS.FORMS.ComboBoxModel.</w:t>
      </w:r>
      <w:r>
        <w:rPr>
          <w:rStyle w:val="VerbatimChar"/>
        </w:rPr>
        <w:t xml:space="preserve">doSetValue</w:t>
      </w:r>
      <w:r>
        <w:t xml:space="preserve">(</w:t>
      </w:r>
      <w:r>
        <w:rPr>
          <w:i/>
        </w:rPr>
        <w:t xml:space="preserve">newValue</w:t>
      </w:r>
      <w:r>
        <w:t xml:space="preserve">)</w:t>
      </w:r>
    </w:p>
    <w:p>
      <w:pPr>
        <w:pStyle w:val="Definition"/>
        <w:pStyle w:val="Definition"/>
      </w:pPr>
      <w:r>
        <w:t xml:space="preserve">Вставить значение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75"/>
          <w:ilvl w:val="0"/>
        </w:numPr>
      </w:pPr>
      <w:r>
        <w:rPr>
          <w:b/>
        </w:rPr>
        <w:t xml:space="preserve">newValue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значение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AS.FORMS.ComboBoxModel.</w:t>
      </w:r>
      <w:r>
        <w:rPr>
          <w:rStyle w:val="VerbatimChar"/>
        </w:rPr>
        <w:t xml:space="preserve">updateModelData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Обновить данные текущих элементов компонента согласно фильтрам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RadioButtonView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Отображение компонента, наследует</w:t>
      </w:r>
      <w:r>
        <w:t xml:space="preserve"> </w:t>
      </w:r>
      <w:hyperlink w:anchor="base.xhtml#AS.FORMS.View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View</w:t>
        </w:r>
        <w:r>
          <w:rPr>
            <w:rStyle w:val="NormalTok"/>
          </w:rPr>
          <w:t xml:space="preserve">()</w:t>
        </w:r>
      </w:hyperlink>
    </w:p>
    <w:bookmarkEnd w:id="171"/>
    <w:p>
      <w:pPr>
        <w:pStyle w:val="FirstParagraph"/>
      </w:pPr>
      <w:bookmarkStart w:id="172" w:name="image.xhtml"/>
      <w:bookmarkEnd w:id="172"/>
    </w:p>
    <w:bookmarkStart w:id="173" w:name="image.xhtml#id1"/>
    <w:p>
      <w:pPr>
        <w:pStyle w:val="Heading1"/>
      </w:pPr>
      <w:r>
        <w:t xml:space="preserve">3.5.3.12. «Изображение»</w:t>
      </w:r>
    </w:p>
    <w:p>
      <w:pPr>
        <w:pStyle w:val="FirstParagraph"/>
      </w:pPr>
      <w:r>
        <w:rPr>
          <w:i/>
        </w:rPr>
        <w:t xml:space="preserve">Описание компонента выглядит следующим образом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"image-cmp",</w:t>
      </w:r>
      <w:r>
        <w:br w:type="textWrapping"/>
      </w:r>
      <w:r>
        <w:rPr>
          <w:rStyle w:val="VerbatimChar"/>
        </w:rPr>
        <w:t xml:space="preserve">    "type": "image",</w:t>
      </w:r>
      <w:r>
        <w:br w:type="textWrapping"/>
      </w:r>
      <w:r>
        <w:rPr>
          <w:rStyle w:val="VerbatimChar"/>
        </w:rPr>
        <w:t xml:space="preserve">    "style": {},</w:t>
      </w:r>
      <w:r>
        <w:br w:type="textWrapping"/>
      </w:r>
      <w:r>
        <w:rPr>
          <w:rStyle w:val="VerbatimChar"/>
        </w:rPr>
        <w:t xml:space="preserve">    "config": {</w:t>
      </w:r>
      <w:r>
        <w:br w:type="textWrapping"/>
      </w:r>
      <w:r>
        <w:rPr>
          <w:rStyle w:val="VerbatimChar"/>
        </w:rPr>
        <w:t xml:space="preserve">        "url": "asffile?uuid=4e61da62-5d43-493a-80a2-9fe7ef7b0e23",</w:t>
      </w:r>
      <w:r>
        <w:br w:type="textWrapping"/>
      </w:r>
      <w:r>
        <w:rPr>
          <w:rStyle w:val="VerbatimChar"/>
        </w:rPr>
        <w:t xml:space="preserve">        "script": ""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"data": {</w:t>
      </w:r>
      <w:r>
        <w:br w:type="textWrapping"/>
      </w:r>
      <w:r>
        <w:rPr>
          <w:rStyle w:val="VerbatimChar"/>
        </w:rPr>
        <w:t xml:space="preserve">        "id": "image-cmp",</w:t>
      </w:r>
      <w:r>
        <w:br w:type="textWrapping"/>
      </w:r>
      <w:r>
        <w:rPr>
          <w:rStyle w:val="VerbatimChar"/>
        </w:rPr>
        <w:t xml:space="preserve">        "type": "image"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rPr>
          <w:i/>
        </w:rPr>
        <w:t xml:space="preserve">Модель данных компонента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"image-cmp",</w:t>
      </w:r>
      <w:r>
        <w:br w:type="textWrapping"/>
      </w:r>
      <w:r>
        <w:rPr>
          <w:rStyle w:val="VerbatimChar"/>
        </w:rPr>
        <w:t xml:space="preserve">    "type": "image"</w:t>
      </w:r>
      <w:r>
        <w:br w:type="textWrapping"/>
      </w:r>
      <w:r>
        <w:rPr>
          <w:rStyle w:val="VerbatimChar"/>
        </w:rPr>
        <w:t xml:space="preserve">}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ImageModel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Модель компонента, наследует</w:t>
      </w:r>
      <w:r>
        <w:t xml:space="preserve"> </w:t>
      </w:r>
      <w:hyperlink w:anchor="base.xhtml#AS.FORMS.Model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Model</w:t>
        </w:r>
        <w:r>
          <w:rPr>
            <w:rStyle w:val="NormalTok"/>
          </w:rPr>
          <w:t xml:space="preserve">()</w:t>
        </w:r>
      </w:hyperlink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ImageView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Отображение компонента, наследует</w:t>
      </w:r>
      <w:r>
        <w:t xml:space="preserve"> </w:t>
      </w:r>
      <w:hyperlink w:anchor="base.xhtml#AS.FORMS.View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View</w:t>
        </w:r>
        <w:r>
          <w:rPr>
            <w:rStyle w:val="NormalTok"/>
          </w:rPr>
          <w:t xml:space="preserve">()</w:t>
        </w:r>
      </w:hyperlink>
    </w:p>
    <w:bookmarkEnd w:id="173"/>
    <w:p>
      <w:pPr>
        <w:pStyle w:val="FirstParagraph"/>
      </w:pPr>
      <w:bookmarkStart w:id="174" w:name="file.xhtml"/>
      <w:bookmarkEnd w:id="174"/>
    </w:p>
    <w:bookmarkStart w:id="175" w:name="file.xhtml#id1"/>
    <w:p>
      <w:pPr>
        <w:pStyle w:val="Heading1"/>
      </w:pPr>
      <w:r>
        <w:t xml:space="preserve">3.5.3.13. «Файл»</w:t>
      </w:r>
    </w:p>
    <w:p>
      <w:pPr>
        <w:pStyle w:val="FirstParagraph"/>
      </w:pPr>
      <w:r>
        <w:rPr>
          <w:i/>
        </w:rPr>
        <w:t xml:space="preserve">Описание компонента выглядит следующим образом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"file-cmp",</w:t>
      </w:r>
      <w:r>
        <w:br w:type="textWrapping"/>
      </w:r>
      <w:r>
        <w:rPr>
          <w:rStyle w:val="VerbatimChar"/>
        </w:rPr>
        <w:t xml:space="preserve">    "type": "file",</w:t>
      </w:r>
      <w:r>
        <w:br w:type="textWrapping"/>
      </w:r>
      <w:r>
        <w:rPr>
          <w:rStyle w:val="VerbatimChar"/>
        </w:rPr>
        <w:t xml:space="preserve">    "style": {},</w:t>
      </w:r>
      <w:r>
        <w:br w:type="textWrapping"/>
      </w:r>
      <w:r>
        <w:rPr>
          <w:rStyle w:val="VerbatimChar"/>
        </w:rPr>
        <w:t xml:space="preserve">    "config": {</w:t>
      </w:r>
      <w:r>
        <w:br w:type="textWrapping"/>
      </w:r>
      <w:r>
        <w:rPr>
          <w:rStyle w:val="VerbatimChar"/>
        </w:rPr>
        <w:t xml:space="preserve">        "read-only": false,</w:t>
      </w:r>
      <w:r>
        <w:br w:type="textWrapping"/>
      </w:r>
      <w:r>
        <w:rPr>
          <w:rStyle w:val="VerbatimChar"/>
        </w:rPr>
        <w:t xml:space="preserve">        "showFullPath": true,   // отображать полный путь к файлу при загрузке из хранилища</w:t>
      </w:r>
      <w:r>
        <w:br w:type="textWrapping"/>
      </w:r>
      <w:r>
        <w:rPr>
          <w:rStyle w:val="VerbatimChar"/>
        </w:rPr>
        <w:t xml:space="preserve">        "showContent": false,   // отображать содержимое загруженного файла</w:t>
      </w:r>
      <w:r>
        <w:br w:type="textWrapping"/>
      </w:r>
      <w:r>
        <w:rPr>
          <w:rStyle w:val="VerbatimChar"/>
        </w:rPr>
        <w:t xml:space="preserve">        "script": ""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"required": false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rPr>
          <w:i/>
        </w:rPr>
        <w:t xml:space="preserve">Модель данных компонента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"file-cmp",</w:t>
      </w:r>
      <w:r>
        <w:br w:type="textWrapping"/>
      </w:r>
      <w:r>
        <w:rPr>
          <w:rStyle w:val="VerbatimChar"/>
        </w:rPr>
        <w:t xml:space="preserve">    "type": "file",</w:t>
      </w:r>
      <w:r>
        <w:br w:type="textWrapping"/>
      </w:r>
      <w:r>
        <w:rPr>
          <w:rStyle w:val="VerbatimChar"/>
        </w:rPr>
        <w:t xml:space="preserve">    "value": "tech_spec.pdf",                       // имя файла</w:t>
      </w:r>
      <w:r>
        <w:br w:type="textWrapping"/>
      </w:r>
      <w:r>
        <w:rPr>
          <w:rStyle w:val="VerbatimChar"/>
        </w:rPr>
        <w:t xml:space="preserve">    "key": "bdc23ab9-0170-453e-9fee-6a5e001f7c12",  // идентификатор файла в Хранилище</w:t>
      </w:r>
      <w:r>
        <w:br w:type="textWrapping"/>
      </w:r>
      <w:r>
        <w:rPr>
          <w:rStyle w:val="VerbatimChar"/>
        </w:rPr>
        <w:t xml:space="preserve">    "valueID": "Хранилище/Сотрудники/Матаев Ерлан"  // путь к файлу</w:t>
      </w:r>
      <w:r>
        <w:br w:type="textWrapping"/>
      </w:r>
      <w:r>
        <w:rPr>
          <w:rStyle w:val="VerbatimChar"/>
        </w:rPr>
        <w:t xml:space="preserve">}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FileView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Отображение компонента, наследует</w:t>
      </w:r>
      <w:r>
        <w:t xml:space="preserve"> </w:t>
      </w:r>
      <w:hyperlink w:anchor="base.xhtml#AS.FORMS.View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View</w:t>
        </w:r>
        <w:r>
          <w:rPr>
            <w:rStyle w:val="NormalTok"/>
          </w:rPr>
          <w:t xml:space="preserve">()</w:t>
        </w:r>
      </w:hyperlink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FileModel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Модель компонента, наследует</w:t>
      </w:r>
      <w:r>
        <w:t xml:space="preserve"> </w:t>
      </w:r>
      <w:hyperlink w:anchor="base.xhtml#AS.FORMS.Model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Model</w:t>
        </w:r>
        <w:r>
          <w:rPr>
            <w:rStyle w:val="NormalTok"/>
          </w:rPr>
          <w:t xml:space="preserve">()</w:t>
        </w:r>
      </w:hyperlink>
    </w:p>
    <w:bookmarkEnd w:id="175"/>
    <w:p>
      <w:pPr>
        <w:pStyle w:val="FirstParagraph"/>
      </w:pPr>
      <w:bookmarkStart w:id="176" w:name="link.xhtml"/>
      <w:bookmarkEnd w:id="176"/>
    </w:p>
    <w:bookmarkStart w:id="178" w:name="link.xhtml#id1"/>
    <w:p>
      <w:pPr>
        <w:pStyle w:val="Heading1"/>
      </w:pPr>
      <w:r>
        <w:t xml:space="preserve">3.5.3.14. «Ссылка»</w:t>
      </w:r>
    </w:p>
    <w:p>
      <w:pPr>
        <w:pStyle w:val="FirstParagraph"/>
      </w:pPr>
      <w:r>
        <w:rPr>
          <w:i/>
        </w:rPr>
        <w:t xml:space="preserve">Описание компонента выглядит следующим образом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"link-cmp",</w:t>
      </w:r>
      <w:r>
        <w:br w:type="textWrapping"/>
      </w:r>
      <w:r>
        <w:rPr>
          <w:rStyle w:val="VerbatimChar"/>
        </w:rPr>
        <w:t xml:space="preserve">    "type": "link",</w:t>
      </w:r>
      <w:r>
        <w:br w:type="textWrapping"/>
      </w:r>
      <w:r>
        <w:rPr>
          <w:rStyle w:val="VerbatimChar"/>
        </w:rPr>
        <w:t xml:space="preserve">    "style": {},</w:t>
      </w:r>
      <w:r>
        <w:br w:type="textWrapping"/>
      </w:r>
      <w:r>
        <w:rPr>
          <w:rStyle w:val="VerbatimChar"/>
        </w:rPr>
        <w:t xml:space="preserve">    "config": {</w:t>
      </w:r>
      <w:r>
        <w:br w:type="textWrapping"/>
      </w:r>
      <w:r>
        <w:rPr>
          <w:rStyle w:val="VerbatimChar"/>
        </w:rPr>
        <w:t xml:space="preserve">        "read-only": false,</w:t>
      </w:r>
      <w:r>
        <w:br w:type="textWrapping"/>
      </w:r>
      <w:r>
        <w:rPr>
          <w:rStyle w:val="VerbatimChar"/>
        </w:rPr>
        <w:t xml:space="preserve">        "fill-with-current": true,    // заполнять ссылкой на текущий документ</w:t>
      </w:r>
      <w:r>
        <w:br w:type="textWrapping"/>
      </w:r>
      <w:r>
        <w:rPr>
          <w:rStyle w:val="VerbatimChar"/>
        </w:rPr>
        <w:t xml:space="preserve">        "script": ""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"required": false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t xml:space="preserve">Примечание</w:t>
      </w:r>
    </w:p>
    <w:p>
      <w:pPr>
        <w:pStyle w:val="BodyText"/>
      </w:pPr>
      <w:r>
        <w:t xml:space="preserve">Значение параметра</w:t>
      </w:r>
      <w:r>
        <w:t xml:space="preserve"> </w:t>
      </w:r>
      <w:r>
        <w:rPr>
          <w:rStyle w:val="VerbatimChar"/>
        </w:rPr>
        <w:t xml:space="preserve">key</w:t>
      </w:r>
      <w:r>
        <w:t xml:space="preserve"> </w:t>
      </w:r>
      <w:r>
        <w:t xml:space="preserve">состоит из надписи к ссылке и через «; »</w:t>
      </w:r>
      <w:r>
        <w:t xml:space="preserve"> </w:t>
      </w:r>
      <w:r>
        <w:t xml:space="preserve">(с пробелом) опции, открывать ли ссылку в новом окне. например</w:t>
      </w:r>
      <w:r>
        <w:t xml:space="preserve"> </w:t>
      </w:r>
      <w:r>
        <w:t xml:space="preserve">«</w:t>
      </w:r>
      <w:hyperlink r:id="rId177">
        <w:r>
          <w:rPr>
            <w:rStyle w:val="Hyperlink"/>
          </w:rPr>
          <w:t xml:space="preserve">http://www.arta.pro</w:t>
        </w:r>
      </w:hyperlink>
      <w:r>
        <w:t xml:space="preserve">; true»</w:t>
      </w:r>
    </w:p>
    <w:p>
      <w:pPr>
        <w:pStyle w:val="BodyText"/>
      </w:pPr>
      <w:r>
        <w:rPr>
          <w:i/>
        </w:rPr>
        <w:t xml:space="preserve">Модель данных компонента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"link-cmp",</w:t>
      </w:r>
      <w:r>
        <w:br w:type="textWrapping"/>
      </w:r>
      <w:r>
        <w:rPr>
          <w:rStyle w:val="VerbatimChar"/>
        </w:rPr>
        <w:t xml:space="preserve">    "type": "link",</w:t>
      </w:r>
      <w:r>
        <w:br w:type="textWrapping"/>
      </w:r>
      <w:r>
        <w:rPr>
          <w:rStyle w:val="VerbatimChar"/>
        </w:rPr>
        <w:t xml:space="preserve">    "value": "http://arta.pro",   // URL ссылки</w:t>
      </w:r>
      <w:r>
        <w:br w:type="textWrapping"/>
      </w:r>
      <w:r>
        <w:rPr>
          <w:rStyle w:val="VerbatimChar"/>
        </w:rPr>
        <w:t xml:space="preserve">    "key": "ARTA Software; true"  // наименование ссылки</w:t>
      </w:r>
      <w:r>
        <w:br w:type="textWrapping"/>
      </w:r>
      <w:r>
        <w:rPr>
          <w:rStyle w:val="VerbatimChar"/>
        </w:rPr>
        <w:t xml:space="preserve">}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LinkModel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Модель компонента, наследует</w:t>
      </w:r>
      <w:r>
        <w:t xml:space="preserve"> </w:t>
      </w:r>
      <w:hyperlink w:anchor="base.xhtml#AS.FORMS.Model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Model</w:t>
        </w:r>
        <w:r>
          <w:rPr>
            <w:rStyle w:val="NormalTok"/>
          </w:rPr>
          <w:t xml:space="preserve">()</w:t>
        </w:r>
      </w:hyperlink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AS.FORMS.LinkModel.</w:t>
      </w:r>
      <w:r>
        <w:rPr>
          <w:rStyle w:val="VerbatimChar"/>
        </w:rPr>
        <w:t xml:space="preserve">isOpenInNew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Открывать ссылку в новом окне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r>
        <w:rPr>
          <w:rStyle w:val="VerbatimChar"/>
        </w:rPr>
        <w:t xml:space="preserve">boolean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AS.FORMS.LinkModel.</w:t>
      </w:r>
      <w:r>
        <w:rPr>
          <w:rStyle w:val="VerbatimChar"/>
        </w:rPr>
        <w:t xml:space="preserve">setValueFromInput</w:t>
      </w:r>
      <w:r>
        <w:t xml:space="preserve">(</w:t>
      </w:r>
      <w:r>
        <w:rPr>
          <w:i/>
        </w:rPr>
        <w:t xml:space="preserve">newUrl</w:t>
      </w:r>
      <w:r>
        <w:t xml:space="preserve">,</w:t>
      </w:r>
      <w:r>
        <w:t xml:space="preserve"> </w:t>
      </w:r>
      <w:r>
        <w:rPr>
          <w:i/>
        </w:rPr>
        <w:t xml:space="preserve">newTitle</w:t>
      </w:r>
      <w:r>
        <w:t xml:space="preserve">,</w:t>
      </w:r>
      <w:r>
        <w:t xml:space="preserve"> </w:t>
      </w:r>
      <w:r>
        <w:rPr>
          <w:i/>
        </w:rPr>
        <w:t xml:space="preserve">newOpenInNew</w:t>
      </w:r>
      <w:r>
        <w:t xml:space="preserve">)</w:t>
      </w:r>
    </w:p>
    <w:p>
      <w:pPr>
        <w:pStyle w:val="Definition"/>
        <w:pStyle w:val="Definition"/>
      </w:pPr>
      <w:r>
        <w:t xml:space="preserve">Вставить значение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76"/>
          <w:ilvl w:val="0"/>
        </w:numPr>
      </w:pPr>
      <w:r>
        <w:rPr>
          <w:b/>
        </w:rPr>
        <w:t xml:space="preserve">newUrl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URL ссылки</w:t>
      </w:r>
    </w:p>
    <w:p>
      <w:pPr>
        <w:pStyle w:val="Definition"/>
        <w:pStyle w:val="Definition"/>
        <w:pStyle w:val="Definition"/>
        <w:numPr>
          <w:numId w:val="1076"/>
          <w:ilvl w:val="0"/>
        </w:numPr>
      </w:pPr>
      <w:r>
        <w:rPr>
          <w:b/>
        </w:rPr>
        <w:t xml:space="preserve">newTitle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наименование ссылки</w:t>
      </w:r>
    </w:p>
    <w:p>
      <w:pPr>
        <w:pStyle w:val="Definition"/>
        <w:pStyle w:val="Definition"/>
        <w:pStyle w:val="Definition"/>
        <w:numPr>
          <w:numId w:val="1076"/>
          <w:ilvl w:val="0"/>
        </w:numPr>
      </w:pPr>
      <w:r>
        <w:rPr>
          <w:b/>
        </w:rPr>
        <w:t xml:space="preserve">newOpenInNew</w:t>
      </w:r>
      <w:r>
        <w:t xml:space="preserve"> </w:t>
      </w:r>
      <w:r>
        <w:t xml:space="preserve">(</w:t>
      </w:r>
      <w:r>
        <w:rPr>
          <w:i/>
        </w:rPr>
        <w:t xml:space="preserve">boolean</w:t>
      </w:r>
      <w:r>
        <w:t xml:space="preserve">) – открывать ссылку в новом окне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LinkView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Отображение компонента, наследует</w:t>
      </w:r>
      <w:r>
        <w:t xml:space="preserve"> </w:t>
      </w:r>
      <w:hyperlink w:anchor="base.xhtml#AS.FORMS.View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View</w:t>
        </w:r>
        <w:r>
          <w:rPr>
            <w:rStyle w:val="NormalTok"/>
          </w:rPr>
          <w:t xml:space="preserve">()</w:t>
        </w:r>
      </w:hyperlink>
    </w:p>
    <w:bookmarkEnd w:id="178"/>
    <w:p>
      <w:pPr>
        <w:pStyle w:val="FirstParagraph"/>
      </w:pPr>
      <w:bookmarkStart w:id="179" w:name="entity.xhtml"/>
      <w:bookmarkEnd w:id="179"/>
    </w:p>
    <w:bookmarkStart w:id="184" w:name="entity.xhtml#synergy"/>
    <w:p>
      <w:pPr>
        <w:pStyle w:val="Heading1"/>
      </w:pPr>
      <w:r>
        <w:t xml:space="preserve">3.5.3.15. «Объекты Synergy»</w:t>
      </w:r>
    </w:p>
    <w:bookmarkStart w:id="180" w:name="entity.xhtml#id1"/>
    <w:p>
      <w:pPr>
        <w:pStyle w:val="Heading2"/>
      </w:pPr>
      <w:r>
        <w:t xml:space="preserve">3.5.3.15.1. Тип данных «Пользователи»</w:t>
      </w:r>
    </w:p>
    <w:p>
      <w:pPr>
        <w:pStyle w:val="FirstParagraph"/>
      </w:pPr>
      <w:r>
        <w:rPr>
          <w:i/>
        </w:rPr>
        <w:t xml:space="preserve">Описание компонента выглядит следующим образом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"userlink-cmp",</w:t>
      </w:r>
      <w:r>
        <w:br w:type="textWrapping"/>
      </w:r>
      <w:r>
        <w:rPr>
          <w:rStyle w:val="VerbatimChar"/>
        </w:rPr>
        <w:t xml:space="preserve">    "type": "entity",</w:t>
      </w:r>
      <w:r>
        <w:br w:type="textWrapping"/>
      </w:r>
      <w:r>
        <w:rPr>
          <w:rStyle w:val="VerbatimChar"/>
        </w:rPr>
        <w:t xml:space="preserve">    "style": {},</w:t>
      </w:r>
      <w:r>
        <w:br w:type="textWrapping"/>
      </w:r>
      <w:r>
        <w:rPr>
          <w:rStyle w:val="VerbatimChar"/>
        </w:rPr>
        <w:t xml:space="preserve">    "config": {</w:t>
      </w:r>
      <w:r>
        <w:br w:type="textWrapping"/>
      </w:r>
      <w:r>
        <w:rPr>
          <w:rStyle w:val="VerbatimChar"/>
        </w:rPr>
        <w:t xml:space="preserve">        "entity": "users",                            // тип данных</w:t>
      </w:r>
      <w:r>
        <w:br w:type="textWrapping"/>
      </w:r>
      <w:r>
        <w:rPr>
          <w:rStyle w:val="VerbatimChar"/>
        </w:rPr>
        <w:t xml:space="preserve">        "read-only": false,                           // заблокировать от изменений пользователем</w:t>
      </w:r>
      <w:r>
        <w:br w:type="textWrapping"/>
      </w:r>
      <w:r>
        <w:rPr>
          <w:rStyle w:val="VerbatimChar"/>
        </w:rPr>
        <w:t xml:space="preserve">        "depends": "positionlink-cmp",                // связь с компонентом</w:t>
      </w:r>
      <w:r>
        <w:br w:type="textWrapping"/>
      </w:r>
      <w:r>
        <w:rPr>
          <w:rStyle w:val="VerbatimChar"/>
        </w:rPr>
        <w:t xml:space="preserve">        "fill-with-current": true,                    // заполнять создающим пользователем</w:t>
      </w:r>
      <w:r>
        <w:br w:type="textWrapping"/>
      </w:r>
      <w:r>
        <w:rPr>
          <w:rStyle w:val="VerbatimChar"/>
        </w:rPr>
        <w:t xml:space="preserve">        "custom": true,                               // разрешать ввод произвольного текста</w:t>
      </w:r>
      <w:r>
        <w:br w:type="textWrapping"/>
      </w:r>
      <w:r>
        <w:rPr>
          <w:rStyle w:val="VerbatimChar"/>
        </w:rPr>
        <w:t xml:space="preserve">        "multi": true,                                // позволять мультивыбор</w:t>
      </w:r>
      <w:r>
        <w:br w:type="textWrapping"/>
      </w:r>
      <w:r>
        <w:rPr>
          <w:rStyle w:val="VerbatimChar"/>
        </w:rPr>
        <w:t xml:space="preserve">        "groups": true,                               // отображать группы</w:t>
      </w:r>
      <w:r>
        <w:br w:type="textWrapping"/>
      </w:r>
      <w:r>
        <w:rPr>
          <w:rStyle w:val="VerbatimChar"/>
        </w:rPr>
        <w:t xml:space="preserve">        "show-without-position": true,                // отображать не назначенных на должность</w:t>
      </w:r>
      <w:r>
        <w:br w:type="textWrapping"/>
      </w:r>
      <w:r>
        <w:rPr>
          <w:rStyle w:val="VerbatimChar"/>
        </w:rPr>
        <w:t xml:space="preserve">        "editable-label": true,                       // разрешать редактировать label выбранного элемента</w:t>
      </w:r>
      <w:r>
        <w:br w:type="textWrapping"/>
      </w:r>
      <w:r>
        <w:rPr>
          <w:rStyle w:val="VerbatimChar"/>
        </w:rPr>
        <w:t xml:space="preserve">        "customNameFormats": {                        // изменить формат отображения ФИО в зависимости от языка системы</w:t>
      </w:r>
      <w:r>
        <w:br w:type="textWrapping"/>
      </w:r>
      <w:r>
        <w:rPr>
          <w:rStyle w:val="VerbatimChar"/>
        </w:rPr>
        <w:t xml:space="preserve">            "ru": "${l} ${f.short}.${p.short.dot}",   // русский язык</w:t>
      </w:r>
      <w:r>
        <w:br w:type="textWrapping"/>
      </w:r>
      <w:r>
        <w:rPr>
          <w:rStyle w:val="VerbatimChar"/>
        </w:rPr>
        <w:t xml:space="preserve">            "kz": "${l} ${f.short}.${p.short.dot}",   // казахский язык</w:t>
      </w:r>
      <w:r>
        <w:br w:type="textWrapping"/>
      </w:r>
      <w:r>
        <w:rPr>
          <w:rStyle w:val="VerbatimChar"/>
        </w:rPr>
        <w:t xml:space="preserve">            "en": "${l} ${f.short}.${p.short.dot}"    // английский язык</w:t>
      </w:r>
      <w:r>
        <w:br w:type="textWrapping"/>
      </w:r>
      <w:r>
        <w:rPr>
          <w:rStyle w:val="VerbatimChar"/>
        </w:rPr>
        <w:t xml:space="preserve">        },</w:t>
      </w:r>
      <w:r>
        <w:br w:type="textWrapping"/>
      </w:r>
      <w:r>
        <w:rPr>
          <w:rStyle w:val="VerbatimChar"/>
        </w:rPr>
        <w:t xml:space="preserve">        "script": ""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    "required": true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rPr>
          <w:i/>
        </w:rPr>
        <w:t xml:space="preserve">Модель данных компонента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"userlink-cmp",</w:t>
      </w:r>
      <w:r>
        <w:br w:type="textWrapping"/>
      </w:r>
      <w:r>
        <w:rPr>
          <w:rStyle w:val="VerbatimChar"/>
        </w:rPr>
        <w:t xml:space="preserve">    "type": "entity",</w:t>
      </w:r>
      <w:r>
        <w:br w:type="textWrapping"/>
      </w:r>
      <w:r>
        <w:rPr>
          <w:rStyle w:val="VerbatimChar"/>
        </w:rPr>
        <w:t xml:space="preserve">    "value": "syndevel s., DEVDEP, ARTA, Someone",                                                    // значение компонента</w:t>
      </w:r>
      <w:r>
        <w:br w:type="textWrapping"/>
      </w:r>
      <w:r>
        <w:rPr>
          <w:rStyle w:val="VerbatimChar"/>
        </w:rPr>
        <w:t xml:space="preserve">    "key": "cbc93e4a-b3b6-4b5d-8b93-7692b32e3ceb;63e8d268-a135-4fa9-91d2-ed5d0024c93b;g-131;text-0",  // список id выбранных пользователей, разделенных «;»</w:t>
      </w:r>
      <w:r>
        <w:br w:type="textWrapping"/>
      </w:r>
      <w:r>
        <w:rPr>
          <w:rStyle w:val="VerbatimChar"/>
        </w:rPr>
        <w:t xml:space="preserve">    "formatVersion": "V1",</w:t>
      </w:r>
      <w:r>
        <w:br w:type="textWrapping"/>
      </w:r>
      <w:r>
        <w:rPr>
          <w:rStyle w:val="VerbatimChar"/>
        </w:rPr>
        <w:t xml:space="preserve">    "manualTags": {"63e8d268-a135-4fa9-91d2-ed5d0024c93b": "DEVDEP"}                                  // пользователи, для которых были изменены названия вручную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t xml:space="preserve">Примечание</w:t>
      </w:r>
    </w:p>
    <w:p>
      <w:pPr>
        <w:pStyle w:val="BodyText"/>
      </w:pPr>
      <w:r>
        <w:t xml:space="preserve">Идентификаторы могут иметь приставки:</w:t>
      </w:r>
    </w:p>
    <w:p>
      <w:pPr>
        <w:numPr>
          <w:numId w:val="1077"/>
          <w:ilvl w:val="0"/>
        </w:numPr>
      </w:pPr>
      <w:r>
        <w:t xml:space="preserve">без приставки - пользователь</w:t>
      </w:r>
    </w:p>
    <w:p>
      <w:pPr>
        <w:numPr>
          <w:numId w:val="1077"/>
          <w:ilvl w:val="0"/>
        </w:numPr>
      </w:pPr>
      <w:r>
        <w:t xml:space="preserve">g - группа (g-идентификатор_группы)</w:t>
      </w:r>
    </w:p>
    <w:p>
      <w:pPr>
        <w:numPr>
          <w:numId w:val="1077"/>
          <w:ilvl w:val="0"/>
        </w:numPr>
      </w:pPr>
      <w:r>
        <w:t xml:space="preserve">text - произвольный текст (text-номер_просто_число)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UserLinkModel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Модель компонента, наследует</w:t>
      </w:r>
      <w:r>
        <w:t xml:space="preserve"> </w:t>
      </w:r>
      <w:hyperlink w:anchor="base.xhtml#AS.FORMS.Model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Model</w:t>
        </w:r>
        <w:r>
          <w:rPr>
            <w:rStyle w:val="NormalTok"/>
          </w:rPr>
          <w:t xml:space="preserve">()</w:t>
        </w:r>
      </w:hyperlink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AS.FORMS.UserLinkModel.</w:t>
      </w:r>
      <w:r>
        <w:rPr>
          <w:rStyle w:val="VerbatimChar"/>
        </w:rPr>
        <w:t xml:space="preserve">getSelectedIds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Получить идентификаторы выбранных пользователей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r>
        <w:rPr>
          <w:rStyle w:val="VerbatimChar"/>
        </w:rPr>
        <w:t xml:space="preserve">[String]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AS.FORMS.UserLinkModel.</w:t>
      </w:r>
      <w:r>
        <w:rPr>
          <w:rStyle w:val="VerbatimChar"/>
        </w:rPr>
        <w:t xml:space="preserve">getValue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Получить значение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r>
        <w:rPr>
          <w:rStyle w:val="VerbatimChar"/>
        </w:rPr>
        <w:t xml:space="preserve">[object]</w:t>
      </w:r>
      <w:r>
        <w:t xml:space="preserve">: массив объектов</w:t>
      </w:r>
    </w:p>
    <w:p>
      <w:pPr>
        <w:pStyle w:val="SourceCode"/>
        <w:pStyle w:val="Definition"/>
        <w:pStyle w:val="Definition"/>
        <w:pStyle w:val="Definition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personID: "идентификатор пользователя",      // обязательное поле</w:t>
      </w:r>
      <w:r>
        <w:br w:type="textWrapping"/>
      </w:r>
      <w:r>
        <w:rPr>
          <w:rStyle w:val="VerbatimChar"/>
        </w:rPr>
        <w:t xml:space="preserve">    personName: "название пользователя",         // обязательное поле</w:t>
      </w:r>
      <w:r>
        <w:br w:type="textWrapping"/>
      </w:r>
      <w:r>
        <w:rPr>
          <w:rStyle w:val="VerbatimChar"/>
        </w:rPr>
        <w:t xml:space="preserve">    positionName: "название должности пользователя (если существует)",</w:t>
      </w:r>
      <w:r>
        <w:br w:type="textWrapping"/>
      </w:r>
      <w:r>
        <w:rPr>
          <w:rStyle w:val="VerbatimChar"/>
        </w:rPr>
        <w:t xml:space="preserve">    customFields: {</w:t>
      </w:r>
      <w:r>
        <w:br w:type="textWrapping"/>
      </w:r>
      <w:r>
        <w:rPr>
          <w:rStyle w:val="VerbatimChar"/>
        </w:rPr>
        <w:t xml:space="preserve">        calendarColor: "цвет статуса",</w:t>
      </w:r>
      <w:r>
        <w:br w:type="textWrapping"/>
      </w:r>
      <w:r>
        <w:rPr>
          <w:rStyle w:val="VerbatimChar"/>
        </w:rPr>
        <w:t xml:space="preserve">        calendarStatusLabel: "текст статуса"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AS.FORMS.UserLinkModel.</w:t>
      </w:r>
      <w:r>
        <w:rPr>
          <w:rStyle w:val="VerbatimChar"/>
        </w:rPr>
        <w:t xml:space="preserve">setValue</w:t>
      </w:r>
      <w:r>
        <w:t xml:space="preserve">(</w:t>
      </w:r>
      <w:r>
        <w:rPr>
          <w:i/>
        </w:rPr>
        <w:t xml:space="preserve">value</w:t>
      </w:r>
      <w:r>
        <w:t xml:space="preserve">)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78"/>
          <w:ilvl w:val="0"/>
        </w:numPr>
      </w:pPr>
      <w:r>
        <w:rPr>
          <w:b/>
        </w:rPr>
        <w:t xml:space="preserve">value</w:t>
      </w:r>
      <w:r>
        <w:t xml:space="preserve"> </w:t>
      </w:r>
      <w:r>
        <w:t xml:space="preserve">(</w:t>
      </w:r>
      <w:r>
        <w:rPr>
          <w:i/>
        </w:rPr>
        <w:t xml:space="preserve">object</w:t>
      </w:r>
      <w:r>
        <w:t xml:space="preserve">) –</w:t>
      </w:r>
    </w:p>
    <w:p>
      <w:pPr>
        <w:pStyle w:val="Definition"/>
        <w:pStyle w:val="Definition"/>
        <w:pStyle w:val="Definition"/>
        <w:numPr>
          <w:numId w:val="1000"/>
          <w:ilvl w:val="0"/>
        </w:numPr>
      </w:pPr>
      <w:r>
        <w:t xml:space="preserve">объект, или массив объектов со следующей структурой</w:t>
      </w:r>
    </w:p>
    <w:p>
      <w:pPr>
        <w:pStyle w:val="SourceCode"/>
        <w:pStyle w:val="Definition"/>
        <w:pStyle w:val="Definition"/>
        <w:pStyle w:val="Definition"/>
        <w:numPr>
          <w:numId w:val="1000"/>
          <w:ilvl w:val="0"/>
        </w:numPr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personID: "идентификатор пользователя",      // обязательное поле</w:t>
      </w:r>
      <w:r>
        <w:br w:type="textWrapping"/>
      </w:r>
      <w:r>
        <w:rPr>
          <w:rStyle w:val="VerbatimChar"/>
        </w:rPr>
        <w:t xml:space="preserve">    personName: "название пользователя",         // обязательное поле</w:t>
      </w:r>
      <w:r>
        <w:br w:type="textWrapping"/>
      </w:r>
      <w:r>
        <w:rPr>
          <w:rStyle w:val="VerbatimChar"/>
        </w:rPr>
        <w:t xml:space="preserve">    positionName: "название должности пользователя (если существует)",</w:t>
      </w:r>
      <w:r>
        <w:br w:type="textWrapping"/>
      </w:r>
      <w:r>
        <w:rPr>
          <w:rStyle w:val="VerbatimChar"/>
        </w:rPr>
        <w:t xml:space="preserve">    customFields: {</w:t>
      </w:r>
      <w:r>
        <w:br w:type="textWrapping"/>
      </w:r>
      <w:r>
        <w:rPr>
          <w:rStyle w:val="VerbatimChar"/>
        </w:rPr>
        <w:t xml:space="preserve">        calendarColor: "цвет статуса",</w:t>
      </w:r>
      <w:r>
        <w:br w:type="textWrapping"/>
      </w:r>
      <w:r>
        <w:rPr>
          <w:rStyle w:val="VerbatimChar"/>
        </w:rPr>
        <w:t xml:space="preserve">        calendarStatusLabel: "текст статуса"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}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UserLinkView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Отображение компонента, наследует</w:t>
      </w:r>
      <w:r>
        <w:t xml:space="preserve"> </w:t>
      </w:r>
      <w:hyperlink w:anchor="base.xhtml#AS.FORMS.View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View</w:t>
        </w:r>
        <w:r>
          <w:rPr>
            <w:rStyle w:val="NormalTok"/>
          </w:rPr>
          <w:t xml:space="preserve">()</w:t>
        </w:r>
      </w:hyperlink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AS.FORMS.UserLinkView.</w:t>
      </w:r>
      <w:r>
        <w:rPr>
          <w:rStyle w:val="VerbatimChar"/>
        </w:rPr>
        <w:t xml:space="preserve">showUserChooser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отображает диалог выбора пользователя</w:t>
      </w:r>
    </w:p>
    <w:bookmarkEnd w:id="180"/>
    <w:bookmarkStart w:id="181" w:name="entity.xhtml#id2"/>
    <w:p>
      <w:pPr>
        <w:pStyle w:val="Heading2"/>
      </w:pPr>
      <w:r>
        <w:t xml:space="preserve">3.5.3.15.2. Тип данных «Должности»</w:t>
      </w:r>
    </w:p>
    <w:p>
      <w:pPr>
        <w:pStyle w:val="FirstParagraph"/>
      </w:pPr>
      <w:r>
        <w:rPr>
          <w:i/>
        </w:rPr>
        <w:t xml:space="preserve">Описание компонента выглядит следующим образом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"positionlink-cmp",</w:t>
      </w:r>
      <w:r>
        <w:br w:type="textWrapping"/>
      </w:r>
      <w:r>
        <w:rPr>
          <w:rStyle w:val="VerbatimChar"/>
        </w:rPr>
        <w:t xml:space="preserve">    "type": "entity",</w:t>
      </w:r>
      <w:r>
        <w:br w:type="textWrapping"/>
      </w:r>
      <w:r>
        <w:rPr>
          <w:rStyle w:val="VerbatimChar"/>
        </w:rPr>
        <w:t xml:space="preserve">    "style": {},</w:t>
      </w:r>
      <w:r>
        <w:br w:type="textWrapping"/>
      </w:r>
      <w:r>
        <w:rPr>
          <w:rStyle w:val="VerbatimChar"/>
        </w:rPr>
        <w:t xml:space="preserve">    "config": {</w:t>
      </w:r>
      <w:r>
        <w:br w:type="textWrapping"/>
      </w:r>
      <w:r>
        <w:rPr>
          <w:rStyle w:val="VerbatimChar"/>
        </w:rPr>
        <w:t xml:space="preserve">        "entity": "positions",            // тип данных</w:t>
      </w:r>
      <w:r>
        <w:br w:type="textWrapping"/>
      </w:r>
      <w:r>
        <w:rPr>
          <w:rStyle w:val="VerbatimChar"/>
        </w:rPr>
        <w:t xml:space="preserve">        "read-only": false,               // заблокировать от изменений пользователем</w:t>
      </w:r>
      <w:r>
        <w:br w:type="textWrapping"/>
      </w:r>
      <w:r>
        <w:rPr>
          <w:rStyle w:val="VerbatimChar"/>
        </w:rPr>
        <w:t xml:space="preserve">        "script": "",                     // код скрипта</w:t>
      </w:r>
      <w:r>
        <w:br w:type="textWrapping"/>
      </w:r>
      <w:r>
        <w:rPr>
          <w:rStyle w:val="VerbatimChar"/>
        </w:rPr>
        <w:t xml:space="preserve">        "depends": "departmentlink-cmp",  // связь с компонентом</w:t>
      </w:r>
      <w:r>
        <w:br w:type="textWrapping"/>
      </w:r>
      <w:r>
        <w:rPr>
          <w:rStyle w:val="VerbatimChar"/>
        </w:rPr>
        <w:t xml:space="preserve">        "locale": "kz",                   // язык</w:t>
      </w:r>
      <w:r>
        <w:br w:type="textWrapping"/>
      </w:r>
      <w:r>
        <w:rPr>
          <w:rStyle w:val="VerbatimChar"/>
        </w:rPr>
        <w:t xml:space="preserve">        "fill-with-current": true,        // заполнять первой должностью создающего пользователя</w:t>
      </w:r>
      <w:r>
        <w:br w:type="textWrapping"/>
      </w:r>
      <w:r>
        <w:rPr>
          <w:rStyle w:val="VerbatimChar"/>
        </w:rPr>
        <w:t xml:space="preserve">        "custom": true,                   // разрешать ввод произвольного текста</w:t>
      </w:r>
      <w:r>
        <w:br w:type="textWrapping"/>
      </w:r>
      <w:r>
        <w:rPr>
          <w:rStyle w:val="VerbatimChar"/>
        </w:rPr>
        <w:t xml:space="preserve">        "editable-label": true,           // разрешать редактировать label выбранного элемента</w:t>
      </w:r>
      <w:r>
        <w:br w:type="textWrapping"/>
      </w:r>
      <w:r>
        <w:rPr>
          <w:rStyle w:val="VerbatimChar"/>
        </w:rPr>
        <w:t xml:space="preserve">        "only-vacant": true               // отображать только вакантные должности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"required": true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rPr>
          <w:i/>
        </w:rPr>
        <w:t xml:space="preserve">Модель данных компонента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"positionlink-cmp",</w:t>
      </w:r>
      <w:r>
        <w:br w:type="textWrapping"/>
      </w:r>
      <w:r>
        <w:rPr>
          <w:rStyle w:val="VerbatimChar"/>
        </w:rPr>
        <w:t xml:space="preserve">    "type": "entity",</w:t>
      </w:r>
      <w:r>
        <w:br w:type="textWrapping"/>
      </w:r>
      <w:r>
        <w:rPr>
          <w:rStyle w:val="VerbatimChar"/>
        </w:rPr>
        <w:t xml:space="preserve">    "value": "SDE III",                                               // значение компонента</w:t>
      </w:r>
      <w:r>
        <w:br w:type="textWrapping"/>
      </w:r>
      <w:r>
        <w:rPr>
          <w:rStyle w:val="VerbatimChar"/>
        </w:rPr>
        <w:t xml:space="preserve">    "key": "ababf6ba-2c64-4f02-8490-898e8d8bd096",                    // id выбранной должности</w:t>
      </w:r>
      <w:r>
        <w:br w:type="textWrapping"/>
      </w:r>
      <w:r>
        <w:rPr>
          <w:rStyle w:val="VerbatimChar"/>
        </w:rPr>
        <w:t xml:space="preserve">    "formatVersion": "V1",</w:t>
      </w:r>
      <w:r>
        <w:br w:type="textWrapping"/>
      </w:r>
      <w:r>
        <w:rPr>
          <w:rStyle w:val="VerbatimChar"/>
        </w:rPr>
        <w:t xml:space="preserve">    "manualTags": {"ababf6ba-2c64-4f02-8490-898e8d8bd096": "SDE III"} // должности, для которых были изменены названия вручную</w:t>
      </w:r>
      <w:r>
        <w:br w:type="textWrapping"/>
      </w:r>
      <w:r>
        <w:rPr>
          <w:rStyle w:val="VerbatimChar"/>
        </w:rPr>
        <w:t xml:space="preserve">}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PositionLinkModel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Модель компонента, наследует</w:t>
      </w:r>
      <w:r>
        <w:t xml:space="preserve"> </w:t>
      </w:r>
      <w:hyperlink w:anchor="base.xhtml#AS.FORMS.Model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Model</w:t>
        </w:r>
        <w:r>
          <w:rPr>
            <w:rStyle w:val="NormalTok"/>
          </w:rPr>
          <w:t xml:space="preserve">()</w:t>
        </w:r>
      </w:hyperlink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AS.FORMS.PositionLinkModel.</w:t>
      </w:r>
      <w:r>
        <w:rPr>
          <w:rStyle w:val="VerbatimChar"/>
        </w:rPr>
        <w:t xml:space="preserve">getSelectedIds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Получить идентификаторы выбранных должностей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r>
        <w:rPr>
          <w:rStyle w:val="VerbatimChar"/>
        </w:rPr>
        <w:t xml:space="preserve">[String]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AS.FORMS.PositionLinkModel.</w:t>
      </w:r>
      <w:r>
        <w:rPr>
          <w:rStyle w:val="VerbatimChar"/>
        </w:rPr>
        <w:t xml:space="preserve">getValue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Получить значение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r>
        <w:rPr>
          <w:rStyle w:val="VerbatimChar"/>
        </w:rPr>
        <w:t xml:space="preserve">[object]</w:t>
      </w:r>
    </w:p>
    <w:p>
      <w:pPr>
        <w:pStyle w:val="SourceCode"/>
        <w:pStyle w:val="Definition"/>
        <w:pStyle w:val="Definition"/>
        <w:pStyle w:val="Definition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elementID: "идентификатор должности",            //обязательный элемент</w:t>
      </w:r>
      <w:r>
        <w:br w:type="textWrapping"/>
      </w:r>
      <w:r>
        <w:rPr>
          <w:rStyle w:val="VerbatimChar"/>
        </w:rPr>
        <w:t xml:space="preserve">    elementName: "название должности",               //обязательный элемент</w:t>
      </w:r>
      <w:r>
        <w:br w:type="textWrapping"/>
      </w:r>
      <w:r>
        <w:rPr>
          <w:rStyle w:val="VerbatimChar"/>
        </w:rPr>
        <w:t xml:space="preserve">    departmentName: "название подразделения, которому принадлежит должность",</w:t>
      </w:r>
      <w:r>
        <w:br w:type="textWrapping"/>
      </w:r>
      <w:r>
        <w:rPr>
          <w:rStyle w:val="VerbatimChar"/>
        </w:rPr>
        <w:t xml:space="preserve">    status: "текст статуса",</w:t>
      </w:r>
      <w:r>
        <w:br w:type="textWrapping"/>
      </w:r>
      <w:r>
        <w:rPr>
          <w:rStyle w:val="VerbatimChar"/>
        </w:rPr>
        <w:t xml:space="preserve">    statusColor: "цвет статуса"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AS.FORMS.PositionLinkModel.</w:t>
      </w:r>
      <w:r>
        <w:rPr>
          <w:rStyle w:val="VerbatimChar"/>
        </w:rPr>
        <w:t xml:space="preserve">setValue</w:t>
      </w:r>
      <w:r>
        <w:t xml:space="preserve">(</w:t>
      </w:r>
      <w:r>
        <w:rPr>
          <w:i/>
        </w:rPr>
        <w:t xml:space="preserve">value</w:t>
      </w:r>
      <w:r>
        <w:t xml:space="preserve">)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79"/>
          <w:ilvl w:val="0"/>
        </w:numPr>
      </w:pPr>
      <w:r>
        <w:rPr>
          <w:b/>
        </w:rPr>
        <w:t xml:space="preserve">value</w:t>
      </w:r>
      <w:r>
        <w:t xml:space="preserve"> </w:t>
      </w:r>
      <w:r>
        <w:t xml:space="preserve">(</w:t>
      </w:r>
      <w:r>
        <w:rPr>
          <w:i/>
        </w:rPr>
        <w:t xml:space="preserve">object</w:t>
      </w:r>
      <w:r>
        <w:t xml:space="preserve">) –</w:t>
      </w:r>
    </w:p>
    <w:p>
      <w:pPr>
        <w:pStyle w:val="SourceCode"/>
        <w:pStyle w:val="Definition"/>
        <w:pStyle w:val="Definition"/>
        <w:pStyle w:val="Definition"/>
        <w:numPr>
          <w:numId w:val="1000"/>
          <w:ilvl w:val="0"/>
        </w:numPr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elementID: "идентификатор должности",            //обязательный элемент</w:t>
      </w:r>
      <w:r>
        <w:br w:type="textWrapping"/>
      </w:r>
      <w:r>
        <w:rPr>
          <w:rStyle w:val="VerbatimChar"/>
        </w:rPr>
        <w:t xml:space="preserve">    elementName: "название должности",               //обязательный элемент</w:t>
      </w:r>
      <w:r>
        <w:br w:type="textWrapping"/>
      </w:r>
      <w:r>
        <w:rPr>
          <w:rStyle w:val="VerbatimChar"/>
        </w:rPr>
        <w:t xml:space="preserve">    departmentName: "название подразделения, которому принадлежит должность",</w:t>
      </w:r>
      <w:r>
        <w:br w:type="textWrapping"/>
      </w:r>
      <w:r>
        <w:rPr>
          <w:rStyle w:val="VerbatimChar"/>
        </w:rPr>
        <w:t xml:space="preserve">    status: "текст статуса",</w:t>
      </w:r>
      <w:r>
        <w:br w:type="textWrapping"/>
      </w:r>
      <w:r>
        <w:rPr>
          <w:rStyle w:val="VerbatimChar"/>
        </w:rPr>
        <w:t xml:space="preserve">    statusColor: "цвет статуса"</w:t>
      </w:r>
      <w:r>
        <w:br w:type="textWrapping"/>
      </w:r>
      <w:r>
        <w:rPr>
          <w:rStyle w:val="VerbatimChar"/>
        </w:rPr>
        <w:t xml:space="preserve">}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PositionLinkView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Отображение компонента, наследует</w:t>
      </w:r>
      <w:r>
        <w:t xml:space="preserve"> </w:t>
      </w:r>
      <w:hyperlink w:anchor="base.xhtml#AS.FORMS.View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View</w:t>
        </w:r>
        <w:r>
          <w:rPr>
            <w:rStyle w:val="NormalTok"/>
          </w:rPr>
          <w:t xml:space="preserve">()</w:t>
        </w:r>
      </w:hyperlink>
    </w:p>
    <w:bookmarkEnd w:id="181"/>
    <w:bookmarkStart w:id="183" w:name="entity.xhtml#id3"/>
    <w:p>
      <w:pPr>
        <w:pStyle w:val="Heading2"/>
      </w:pPr>
      <w:r>
        <w:t xml:space="preserve">3.5.3.15.3. Тип данных «Подразделения»</w:t>
      </w:r>
    </w:p>
    <w:p>
      <w:pPr>
        <w:pStyle w:val="FirstParagraph"/>
      </w:pPr>
      <w:r>
        <w:rPr>
          <w:i/>
        </w:rPr>
        <w:t xml:space="preserve">Описание компонента выглядит следующим образом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"departmentlink-cmp",</w:t>
      </w:r>
      <w:r>
        <w:br w:type="textWrapping"/>
      </w:r>
      <w:r>
        <w:rPr>
          <w:rStyle w:val="VerbatimChar"/>
        </w:rPr>
        <w:t xml:space="preserve">    "type": "entity",</w:t>
      </w:r>
      <w:r>
        <w:br w:type="textWrapping"/>
      </w:r>
      <w:r>
        <w:rPr>
          <w:rStyle w:val="VerbatimChar"/>
        </w:rPr>
        <w:t xml:space="preserve">    "style": {},</w:t>
      </w:r>
      <w:r>
        <w:br w:type="textWrapping"/>
      </w:r>
      <w:r>
        <w:rPr>
          <w:rStyle w:val="VerbatimChar"/>
        </w:rPr>
        <w:t xml:space="preserve">    "config": {</w:t>
      </w:r>
      <w:r>
        <w:br w:type="textWrapping"/>
      </w:r>
      <w:r>
        <w:rPr>
          <w:rStyle w:val="VerbatimChar"/>
        </w:rPr>
        <w:t xml:space="preserve">        "entity": "departments",          // тип данных</w:t>
      </w:r>
      <w:r>
        <w:br w:type="textWrapping"/>
      </w:r>
      <w:r>
        <w:rPr>
          <w:rStyle w:val="VerbatimChar"/>
        </w:rPr>
        <w:t xml:space="preserve">        "read-only": false,               // заблокировать от изменений пользователем</w:t>
      </w:r>
      <w:r>
        <w:br w:type="textWrapping"/>
      </w:r>
      <w:r>
        <w:rPr>
          <w:rStyle w:val="VerbatimChar"/>
        </w:rPr>
        <w:t xml:space="preserve">        "script": "",                     // код скрипта</w:t>
      </w:r>
      <w:r>
        <w:br w:type="textWrapping"/>
      </w:r>
      <w:r>
        <w:rPr>
          <w:rStyle w:val="VerbatimChar"/>
        </w:rPr>
        <w:t xml:space="preserve">        "depends": "departmentlink2-cmp", // связь с компонентом</w:t>
      </w:r>
      <w:r>
        <w:br w:type="textWrapping"/>
      </w:r>
      <w:r>
        <w:rPr>
          <w:rStyle w:val="VerbatimChar"/>
        </w:rPr>
        <w:t xml:space="preserve">        "locale": "kz",                   // язык</w:t>
      </w:r>
      <w:r>
        <w:br w:type="textWrapping"/>
      </w:r>
      <w:r>
        <w:rPr>
          <w:rStyle w:val="VerbatimChar"/>
        </w:rPr>
        <w:t xml:space="preserve">        "fill-with-current": true,        // заполнять департаментом создающего пользователя</w:t>
      </w:r>
      <w:r>
        <w:br w:type="textWrapping"/>
      </w:r>
      <w:r>
        <w:rPr>
          <w:rStyle w:val="VerbatimChar"/>
        </w:rPr>
        <w:t xml:space="preserve">        "custom": true,                   // разрешать ввод произвольного текста</w:t>
      </w:r>
      <w:r>
        <w:br w:type="textWrapping"/>
      </w:r>
      <w:r>
        <w:rPr>
          <w:rStyle w:val="VerbatimChar"/>
        </w:rPr>
        <w:t xml:space="preserve">        "editable-label": true,           // разрешать редактировать label выбранного элемента</w:t>
      </w:r>
      <w:r>
        <w:br w:type="textWrapping"/>
      </w:r>
      <w:r>
        <w:rPr>
          <w:rStyle w:val="VerbatimChar"/>
        </w:rPr>
        <w:t xml:space="preserve">        "multi": true                     // позволять мультивыбор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"required": true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hyperlink w:anchor="entity.xhtml#id4">
        <w:bookmarkStart w:id="182" w:name="entity.xhtml#id5"/>
        <w:r>
          <w:rPr>
            <w:rStyle w:val="Hyperlink"/>
          </w:rPr>
          <w:t xml:space="preserve">*</w:t>
        </w:r>
        <w:bookmarkEnd w:id="182"/>
      </w:hyperlink>
      <w:r>
        <w:t xml:space="preserve">Модель данных компонента *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"departmentlink-cmp",</w:t>
      </w:r>
      <w:r>
        <w:br w:type="textWrapping"/>
      </w:r>
      <w:r>
        <w:rPr>
          <w:rStyle w:val="VerbatimChar"/>
        </w:rPr>
        <w:t xml:space="preserve">    "type": "entity",</w:t>
      </w:r>
      <w:r>
        <w:br w:type="textWrapping"/>
      </w:r>
      <w:r>
        <w:rPr>
          <w:rStyle w:val="VerbatimChar"/>
        </w:rPr>
        <w:t xml:space="preserve">    "value": "ARTA;; Отдел Разработки",                                        // значение компонента, в качестве разделителя наименований value используется «;; » (с пробелом после точек с запятой)</w:t>
      </w:r>
      <w:r>
        <w:br w:type="textWrapping"/>
      </w:r>
      <w:r>
        <w:rPr>
          <w:rStyle w:val="VerbatimChar"/>
        </w:rPr>
        <w:t xml:space="preserve">    "key": "1;cf4b8595-44e3-43b1-bd55-f30b0a1b03cb",                           // список id выбранных подразделений, разделенных «;»</w:t>
      </w:r>
      <w:r>
        <w:br w:type="textWrapping"/>
      </w:r>
      <w:r>
        <w:rPr>
          <w:rStyle w:val="VerbatimChar"/>
        </w:rPr>
        <w:t xml:space="preserve">    "formatVersion": "V1",</w:t>
      </w:r>
      <w:r>
        <w:br w:type="textWrapping"/>
      </w:r>
      <w:r>
        <w:rPr>
          <w:rStyle w:val="VerbatimChar"/>
        </w:rPr>
        <w:t xml:space="preserve">    "manualTags": {"cf4b8595-44e3-43b1-bd55-f30b0a1b03cb": "Отдел Разработки"} // подразделения, для которых были изменены названия вручную</w:t>
      </w:r>
      <w:r>
        <w:br w:type="textWrapping"/>
      </w:r>
      <w:r>
        <w:rPr>
          <w:rStyle w:val="VerbatimChar"/>
        </w:rPr>
        <w:t xml:space="preserve">}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DepartmentLinkModel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Модель компонента, наследует</w:t>
      </w:r>
      <w:r>
        <w:t xml:space="preserve"> </w:t>
      </w:r>
      <w:hyperlink w:anchor="base.xhtml#AS.FORMS.Model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Model</w:t>
        </w:r>
        <w:r>
          <w:rPr>
            <w:rStyle w:val="NormalTok"/>
          </w:rPr>
          <w:t xml:space="preserve">()</w:t>
        </w:r>
      </w:hyperlink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AS.FORMS.DepartmentLinkModel.</w:t>
      </w:r>
      <w:r>
        <w:rPr>
          <w:rStyle w:val="VerbatimChar"/>
        </w:rPr>
        <w:t xml:space="preserve">getSelectedIds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Получить идентификаторы выбранных подразделений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r>
        <w:rPr>
          <w:rStyle w:val="VerbatimChar"/>
        </w:rPr>
        <w:t xml:space="preserve">[String]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AS.FORMS.DepartmentLinkModel.</w:t>
      </w:r>
      <w:r>
        <w:rPr>
          <w:rStyle w:val="VerbatimChar"/>
        </w:rPr>
        <w:t xml:space="preserve">getValue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Получить значение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r>
        <w:rPr>
          <w:rStyle w:val="VerbatimChar"/>
        </w:rPr>
        <w:t xml:space="preserve">[object]</w:t>
      </w:r>
    </w:p>
    <w:p>
      <w:pPr>
        <w:pStyle w:val="SourceCode"/>
        <w:pStyle w:val="Definition"/>
        <w:pStyle w:val="Definition"/>
        <w:pStyle w:val="Definition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departmentId: "идентификатор подразделения",         // обязательное поле</w:t>
      </w:r>
      <w:r>
        <w:br w:type="textWrapping"/>
      </w:r>
      <w:r>
        <w:rPr>
          <w:rStyle w:val="VerbatimChar"/>
        </w:rPr>
        <w:t xml:space="preserve">    departmentName: "название подразделения",            // обязательное поле</w:t>
      </w:r>
      <w:r>
        <w:br w:type="textWrapping"/>
      </w:r>
      <w:r>
        <w:rPr>
          <w:rStyle w:val="VerbatimChar"/>
        </w:rPr>
        <w:t xml:space="preserve">    parentName: "название подразделения, которому принадлежит должность",</w:t>
      </w:r>
      <w:r>
        <w:br w:type="textWrapping"/>
      </w:r>
      <w:r>
        <w:rPr>
          <w:rStyle w:val="VerbatimChar"/>
        </w:rPr>
        <w:t xml:space="preserve">    hasChildren: "имеются ли дочерние подразделения",</w:t>
      </w:r>
      <w:r>
        <w:br w:type="textWrapping"/>
      </w:r>
      <w:r>
        <w:rPr>
          <w:rStyle w:val="VerbatimChar"/>
        </w:rPr>
        <w:t xml:space="preserve">    status: "текст статуса",</w:t>
      </w:r>
      <w:r>
        <w:br w:type="textWrapping"/>
      </w:r>
      <w:r>
        <w:rPr>
          <w:rStyle w:val="VerbatimChar"/>
        </w:rPr>
        <w:t xml:space="preserve">    statusColor: "цвет статуса"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AS.FORMS.DepartmentLinkModel.</w:t>
      </w:r>
      <w:r>
        <w:rPr>
          <w:rStyle w:val="VerbatimChar"/>
        </w:rPr>
        <w:t xml:space="preserve">setValue</w:t>
      </w:r>
      <w:r>
        <w:t xml:space="preserve">(</w:t>
      </w:r>
      <w:r>
        <w:rPr>
          <w:i/>
        </w:rPr>
        <w:t xml:space="preserve">value</w:t>
      </w:r>
      <w:r>
        <w:t xml:space="preserve">)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80"/>
          <w:ilvl w:val="0"/>
        </w:numPr>
      </w:pPr>
      <w:r>
        <w:rPr>
          <w:b/>
        </w:rPr>
        <w:t xml:space="preserve">value</w:t>
      </w:r>
      <w:r>
        <w:t xml:space="preserve"> </w:t>
      </w:r>
      <w:r>
        <w:t xml:space="preserve">(</w:t>
      </w:r>
      <w:r>
        <w:rPr>
          <w:i/>
        </w:rPr>
        <w:t xml:space="preserve">object</w:t>
      </w:r>
      <w:r>
        <w:t xml:space="preserve">) –</w:t>
      </w:r>
    </w:p>
    <w:p>
      <w:pPr>
        <w:pStyle w:val="SourceCode"/>
        <w:pStyle w:val="Definition"/>
        <w:pStyle w:val="Definition"/>
        <w:pStyle w:val="Definition"/>
        <w:numPr>
          <w:numId w:val="1000"/>
          <w:ilvl w:val="0"/>
        </w:numPr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departmentId: "идентификатор подразделения",         // обязательное поле</w:t>
      </w:r>
      <w:r>
        <w:br w:type="textWrapping"/>
      </w:r>
      <w:r>
        <w:rPr>
          <w:rStyle w:val="VerbatimChar"/>
        </w:rPr>
        <w:t xml:space="preserve">    departmentName: "название подразделения",            // обязательное поле</w:t>
      </w:r>
      <w:r>
        <w:br w:type="textWrapping"/>
      </w:r>
      <w:r>
        <w:rPr>
          <w:rStyle w:val="VerbatimChar"/>
        </w:rPr>
        <w:t xml:space="preserve">    parentName: "название подразделения, которому принадлежит должность",</w:t>
      </w:r>
      <w:r>
        <w:br w:type="textWrapping"/>
      </w:r>
      <w:r>
        <w:rPr>
          <w:rStyle w:val="VerbatimChar"/>
        </w:rPr>
        <w:t xml:space="preserve">    hasChildren: "имеются ли дочерние подразделения",</w:t>
      </w:r>
      <w:r>
        <w:br w:type="textWrapping"/>
      </w:r>
      <w:r>
        <w:rPr>
          <w:rStyle w:val="VerbatimChar"/>
        </w:rPr>
        <w:t xml:space="preserve">    status: "текст статуса",</w:t>
      </w:r>
      <w:r>
        <w:br w:type="textWrapping"/>
      </w:r>
      <w:r>
        <w:rPr>
          <w:rStyle w:val="VerbatimChar"/>
        </w:rPr>
        <w:t xml:space="preserve">    statusColor: "цвет статуса"</w:t>
      </w:r>
      <w:r>
        <w:br w:type="textWrapping"/>
      </w:r>
      <w:r>
        <w:rPr>
          <w:rStyle w:val="VerbatimChar"/>
        </w:rPr>
        <w:t xml:space="preserve">}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DepartmentLinkView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Отображение компонента, наследует</w:t>
      </w:r>
      <w:r>
        <w:t xml:space="preserve"> </w:t>
      </w:r>
      <w:hyperlink w:anchor="base.xhtml#AS.FORMS.View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View</w:t>
        </w:r>
        <w:r>
          <w:rPr>
            <w:rStyle w:val="NormalTok"/>
          </w:rPr>
          <w:t xml:space="preserve">()</w:t>
        </w:r>
      </w:hyperlink>
    </w:p>
    <w:bookmarkEnd w:id="183"/>
    <w:bookmarkEnd w:id="184"/>
    <w:p>
      <w:pPr>
        <w:pStyle w:val="FirstParagraph"/>
      </w:pPr>
      <w:bookmarkStart w:id="185" w:name="counter.xhtml"/>
      <w:bookmarkEnd w:id="185"/>
    </w:p>
    <w:bookmarkStart w:id="186" w:name="counter.xhtml#id1"/>
    <w:p>
      <w:pPr>
        <w:pStyle w:val="Heading1"/>
      </w:pPr>
      <w:r>
        <w:t xml:space="preserve">3.5.3.16. «Счетчик»</w:t>
      </w:r>
    </w:p>
    <w:p>
      <w:pPr>
        <w:pStyle w:val="FirstParagraph"/>
      </w:pPr>
      <w:r>
        <w:rPr>
          <w:i/>
        </w:rPr>
        <w:t xml:space="preserve">Описание компонента счетчик выглядит следующим образом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"counter-cmp",</w:t>
      </w:r>
      <w:r>
        <w:br w:type="textWrapping"/>
      </w:r>
      <w:r>
        <w:rPr>
          <w:rStyle w:val="VerbatimChar"/>
        </w:rPr>
        <w:t xml:space="preserve">    "type": "counter",</w:t>
      </w:r>
      <w:r>
        <w:br w:type="textWrapping"/>
      </w:r>
      <w:r>
        <w:rPr>
          <w:rStyle w:val="VerbatimChar"/>
        </w:rPr>
        <w:t xml:space="preserve">    "style": {},</w:t>
      </w:r>
      <w:r>
        <w:br w:type="textWrapping"/>
      </w:r>
      <w:r>
        <w:rPr>
          <w:rStyle w:val="VerbatimChar"/>
        </w:rPr>
        <w:t xml:space="preserve">    "config": {</w:t>
      </w:r>
      <w:r>
        <w:br w:type="textWrapping"/>
      </w:r>
      <w:r>
        <w:rPr>
          <w:rStyle w:val="VerbatimChar"/>
        </w:rPr>
        <w:t xml:space="preserve">      "counter": "6e6c5cb3-a48e-4b83-a9b1-1def01c4f213",  // идентификатор шаблона номера</w:t>
      </w:r>
      <w:r>
        <w:br w:type="textWrapping"/>
      </w:r>
      <w:r>
        <w:rPr>
          <w:rStyle w:val="VerbatimChar"/>
        </w:rPr>
        <w:t xml:space="preserve">      "script": ""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rPr>
          <w:i/>
        </w:rPr>
        <w:t xml:space="preserve">Модель данных выбора вариантов</w:t>
      </w:r>
    </w:p>
    <w:p>
      <w:pPr>
        <w:pStyle w:val="SourceCode"/>
        <w:pStyle w:val="BlockText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"id": "counter-cmp",</w:t>
      </w:r>
      <w:r>
        <w:br w:type="textWrapping"/>
      </w:r>
      <w:r>
        <w:rPr>
          <w:rStyle w:val="VerbatimChar"/>
        </w:rPr>
        <w:t xml:space="preserve">  "type": "counter",</w:t>
      </w:r>
      <w:r>
        <w:br w:type="textWrapping"/>
      </w:r>
      <w:r>
        <w:rPr>
          <w:rStyle w:val="VerbatimChar"/>
        </w:rPr>
        <w:t xml:space="preserve">  "value": "44-25.10.2017"</w:t>
      </w:r>
      <w:r>
        <w:br w:type="textWrapping"/>
      </w:r>
      <w:r>
        <w:rPr>
          <w:rStyle w:val="VerbatimChar"/>
        </w:rPr>
        <w:t xml:space="preserve">}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SimpleModel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Модель компонента, наследует</w:t>
      </w:r>
      <w:r>
        <w:t xml:space="preserve"> </w:t>
      </w:r>
      <w:hyperlink w:anchor="base.xhtml#AS.FORMS.Model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Model</w:t>
        </w:r>
        <w:r>
          <w:rPr>
            <w:rStyle w:val="NormalTok"/>
          </w:rPr>
          <w:t xml:space="preserve">()</w:t>
        </w:r>
      </w:hyperlink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TextView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Отображение компонента, наследует</w:t>
      </w:r>
      <w:r>
        <w:t xml:space="preserve"> </w:t>
      </w:r>
      <w:hyperlink w:anchor="base.xhtml#AS.FORMS.View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View</w:t>
        </w:r>
        <w:r>
          <w:rPr>
            <w:rStyle w:val="NormalTok"/>
          </w:rPr>
          <w:t xml:space="preserve">()</w:t>
        </w:r>
      </w:hyperlink>
    </w:p>
    <w:bookmarkEnd w:id="186"/>
    <w:p>
      <w:pPr>
        <w:pStyle w:val="FirstParagraph"/>
      </w:pPr>
      <w:bookmarkStart w:id="187" w:name="signlist.xhtml"/>
      <w:bookmarkEnd w:id="187"/>
    </w:p>
    <w:bookmarkStart w:id="189" w:name="signlist.xhtml#id1"/>
    <w:p>
      <w:pPr>
        <w:pStyle w:val="Heading1"/>
      </w:pPr>
      <w:r>
        <w:t xml:space="preserve">3.5.3.17. «Лист подписей»</w:t>
      </w:r>
    </w:p>
    <w:bookmarkStart w:id="188" w:name="signlist.xhtml#id2"/>
    <w:p>
      <w:pPr>
        <w:pStyle w:val="Heading2"/>
      </w:pPr>
      <w:r>
        <w:t xml:space="preserve">3.5.3.17.1. Тип данных «Лист подписей»</w:t>
      </w:r>
    </w:p>
    <w:p>
      <w:pPr>
        <w:pStyle w:val="FirstParagraph"/>
      </w:pPr>
      <w:r>
        <w:rPr>
          <w:i/>
        </w:rPr>
        <w:t xml:space="preserve">Описание компонента выглядит следующим образом</w:t>
      </w:r>
    </w:p>
    <w:p>
      <w:pPr>
        <w:pStyle w:val="BodyText"/>
      </w:pPr>
      <w:r>
        <w:rPr>
          <w:i/>
        </w:rPr>
        <w:t xml:space="preserve">Тип данных лист подписей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"signlist-cmp",</w:t>
      </w:r>
      <w:r>
        <w:br w:type="textWrapping"/>
      </w:r>
      <w:r>
        <w:rPr>
          <w:rStyle w:val="VerbatimChar"/>
        </w:rPr>
        <w:t xml:space="preserve">    "type": "signlist",</w:t>
      </w:r>
      <w:r>
        <w:br w:type="textWrapping"/>
      </w:r>
      <w:r>
        <w:rPr>
          <w:rStyle w:val="VerbatimChar"/>
        </w:rPr>
        <w:t xml:space="preserve">    "style": {},</w:t>
      </w:r>
      <w:r>
        <w:br w:type="textWrapping"/>
      </w:r>
      <w:r>
        <w:rPr>
          <w:rStyle w:val="VerbatimChar"/>
        </w:rPr>
        <w:t xml:space="preserve">    "config": {</w:t>
      </w:r>
      <w:r>
        <w:br w:type="textWrapping"/>
      </w:r>
      <w:r>
        <w:rPr>
          <w:rStyle w:val="VerbatimChar"/>
        </w:rPr>
        <w:t xml:space="preserve">        "locale": "ru",                   // язык</w:t>
      </w:r>
      <w:r>
        <w:br w:type="textWrapping"/>
      </w:r>
      <w:r>
        <w:rPr>
          <w:rStyle w:val="VerbatimChar"/>
        </w:rPr>
        <w:t xml:space="preserve">        "type": -1,                       // тип данных</w:t>
      </w:r>
      <w:r>
        <w:br w:type="textWrapping"/>
      </w:r>
      <w:r>
        <w:rPr>
          <w:rStyle w:val="VerbatimChar"/>
        </w:rPr>
        <w:t xml:space="preserve">        "fields": [</w:t>
      </w:r>
      <w:r>
        <w:br w:type="textWrapping"/>
      </w:r>
      <w:r>
        <w:rPr>
          <w:rStyle w:val="VerbatimChar"/>
        </w:rPr>
        <w:t xml:space="preserve">            {                      // список отображаемых столбцов</w:t>
      </w:r>
      <w:r>
        <w:br w:type="textWrapping"/>
      </w:r>
      <w:r>
        <w:rPr>
          <w:rStyle w:val="VerbatimChar"/>
        </w:rPr>
        <w:t xml:space="preserve">                "field": "number",              // идентификатор столбца</w:t>
      </w:r>
      <w:r>
        <w:br w:type="textWrapping"/>
      </w:r>
      <w:r>
        <w:rPr>
          <w:rStyle w:val="VerbatimChar"/>
        </w:rPr>
        <w:t xml:space="preserve">                "number": 1,                    // порядковый номер столбца</w:t>
      </w:r>
      <w:r>
        <w:br w:type="textWrapping"/>
      </w:r>
      <w:r>
        <w:rPr>
          <w:rStyle w:val="VerbatimChar"/>
        </w:rPr>
        <w:t xml:space="preserve">                "ru": "№ п/п",                  // заголовок столбца на русском</w:t>
      </w:r>
      <w:r>
        <w:br w:type="textWrapping"/>
      </w:r>
      <w:r>
        <w:rPr>
          <w:rStyle w:val="VerbatimChar"/>
        </w:rPr>
        <w:t xml:space="preserve">                "kz": "№ рет бойынша",          // заголовок столбца на казахском</w:t>
      </w:r>
      <w:r>
        <w:br w:type="textWrapping"/>
      </w:r>
      <w:r>
        <w:rPr>
          <w:rStyle w:val="VerbatimChar"/>
        </w:rPr>
        <w:t xml:space="preserve">                "en": "№"                       // заголовок столбца на английском</w:t>
      </w:r>
      <w:r>
        <w:br w:type="textWrapping"/>
      </w:r>
      <w:r>
        <w:rPr>
          <w:rStyle w:val="VerbatimChar"/>
        </w:rPr>
        <w:t xml:space="preserve">            }, {</w:t>
      </w:r>
      <w:r>
        <w:br w:type="textWrapping"/>
      </w:r>
      <w:r>
        <w:rPr>
          <w:rStyle w:val="VerbatimChar"/>
        </w:rPr>
        <w:t xml:space="preserve">                "field": "full_name",</w:t>
      </w:r>
      <w:r>
        <w:br w:type="textWrapping"/>
      </w:r>
      <w:r>
        <w:rPr>
          <w:rStyle w:val="VerbatimChar"/>
        </w:rPr>
        <w:t xml:space="preserve">                "number": 2,</w:t>
      </w:r>
      <w:r>
        <w:br w:type="textWrapping"/>
      </w:r>
      <w:r>
        <w:rPr>
          <w:rStyle w:val="VerbatimChar"/>
        </w:rPr>
        <w:t xml:space="preserve">                "ru": "Фамилия И.О.",</w:t>
      </w:r>
      <w:r>
        <w:br w:type="textWrapping"/>
      </w:r>
      <w:r>
        <w:rPr>
          <w:rStyle w:val="VerbatimChar"/>
        </w:rPr>
        <w:t xml:space="preserve">                "kz": "Аты-жөні",</w:t>
      </w:r>
      <w:r>
        <w:br w:type="textWrapping"/>
      </w:r>
      <w:r>
        <w:rPr>
          <w:rStyle w:val="VerbatimChar"/>
        </w:rPr>
        <w:t xml:space="preserve">                "en": "Full name"</w:t>
      </w:r>
      <w:r>
        <w:br w:type="textWrapping"/>
      </w:r>
      <w:r>
        <w:rPr>
          <w:rStyle w:val="VerbatimChar"/>
        </w:rPr>
        <w:t xml:space="preserve">            }, {</w:t>
      </w:r>
      <w:r>
        <w:br w:type="textWrapping"/>
      </w:r>
      <w:r>
        <w:rPr>
          <w:rStyle w:val="VerbatimChar"/>
        </w:rPr>
        <w:t xml:space="preserve">                "field": "full_name_current",</w:t>
      </w:r>
      <w:r>
        <w:br w:type="textWrapping"/>
      </w:r>
      <w:r>
        <w:rPr>
          <w:rStyle w:val="VerbatimChar"/>
        </w:rPr>
        <w:t xml:space="preserve">                "number": 2,</w:t>
      </w:r>
      <w:r>
        <w:br w:type="textWrapping"/>
      </w:r>
      <w:r>
        <w:rPr>
          <w:rStyle w:val="VerbatimChar"/>
        </w:rPr>
        <w:t xml:space="preserve">                "ru": "Фамилия И.О.",</w:t>
      </w:r>
      <w:r>
        <w:br w:type="textWrapping"/>
      </w:r>
      <w:r>
        <w:rPr>
          <w:rStyle w:val="VerbatimChar"/>
        </w:rPr>
        <w:t xml:space="preserve">                "kz": "Аты-жөні",</w:t>
      </w:r>
      <w:r>
        <w:br w:type="textWrapping"/>
      </w:r>
      <w:r>
        <w:rPr>
          <w:rStyle w:val="VerbatimChar"/>
        </w:rPr>
        <w:t xml:space="preserve">                "en": "Full name"</w:t>
      </w:r>
      <w:r>
        <w:br w:type="textWrapping"/>
      </w:r>
      <w:r>
        <w:rPr>
          <w:rStyle w:val="VerbatimChar"/>
        </w:rPr>
        <w:t xml:space="preserve">            }, {</w:t>
      </w:r>
      <w:r>
        <w:br w:type="textWrapping"/>
      </w:r>
      <w:r>
        <w:rPr>
          <w:rStyle w:val="VerbatimChar"/>
        </w:rPr>
        <w:t xml:space="preserve">                "field": "full_name_saved",</w:t>
      </w:r>
      <w:r>
        <w:br w:type="textWrapping"/>
      </w:r>
      <w:r>
        <w:rPr>
          <w:rStyle w:val="VerbatimChar"/>
        </w:rPr>
        <w:t xml:space="preserve">                "number": 2,</w:t>
      </w:r>
      <w:r>
        <w:br w:type="textWrapping"/>
      </w:r>
      <w:r>
        <w:rPr>
          <w:rStyle w:val="VerbatimChar"/>
        </w:rPr>
        <w:t xml:space="preserve">                "ru": "Фамилия И.О.",</w:t>
      </w:r>
      <w:r>
        <w:br w:type="textWrapping"/>
      </w:r>
      <w:r>
        <w:rPr>
          <w:rStyle w:val="VerbatimChar"/>
        </w:rPr>
        <w:t xml:space="preserve">                "kz": "Аты-жөні",</w:t>
      </w:r>
      <w:r>
        <w:br w:type="textWrapping"/>
      </w:r>
      <w:r>
        <w:rPr>
          <w:rStyle w:val="VerbatimChar"/>
        </w:rPr>
        <w:t xml:space="preserve">                "en": "Full name"</w:t>
      </w:r>
      <w:r>
        <w:br w:type="textWrapping"/>
      </w:r>
      <w:r>
        <w:rPr>
          <w:rStyle w:val="VerbatimChar"/>
        </w:rPr>
        <w:t xml:space="preserve">            }, {</w:t>
      </w:r>
      <w:r>
        <w:br w:type="textWrapping"/>
      </w:r>
      <w:r>
        <w:rPr>
          <w:rStyle w:val="VerbatimChar"/>
        </w:rPr>
        <w:t xml:space="preserve">                "field": "position",</w:t>
      </w:r>
      <w:r>
        <w:br w:type="textWrapping"/>
      </w:r>
      <w:r>
        <w:rPr>
          <w:rStyle w:val="VerbatimChar"/>
        </w:rPr>
        <w:t xml:space="preserve">                "number": 3,</w:t>
      </w:r>
      <w:r>
        <w:br w:type="textWrapping"/>
      </w:r>
      <w:r>
        <w:rPr>
          <w:rStyle w:val="VerbatimChar"/>
        </w:rPr>
        <w:t xml:space="preserve">                "ru": "Должность",</w:t>
      </w:r>
      <w:r>
        <w:br w:type="textWrapping"/>
      </w:r>
      <w:r>
        <w:rPr>
          <w:rStyle w:val="VerbatimChar"/>
        </w:rPr>
        <w:t xml:space="preserve">                "kz": "Лауазымы",</w:t>
      </w:r>
      <w:r>
        <w:br w:type="textWrapping"/>
      </w:r>
      <w:r>
        <w:rPr>
          <w:rStyle w:val="VerbatimChar"/>
        </w:rPr>
        <w:t xml:space="preserve">                "en": "Position"</w:t>
      </w:r>
      <w:r>
        <w:br w:type="textWrapping"/>
      </w:r>
      <w:r>
        <w:rPr>
          <w:rStyle w:val="VerbatimChar"/>
        </w:rPr>
        <w:t xml:space="preserve">            }, {</w:t>
      </w:r>
      <w:r>
        <w:br w:type="textWrapping"/>
      </w:r>
      <w:r>
        <w:rPr>
          <w:rStyle w:val="VerbatimChar"/>
        </w:rPr>
        <w:t xml:space="preserve">                "field": "position_current",</w:t>
      </w:r>
      <w:r>
        <w:br w:type="textWrapping"/>
      </w:r>
      <w:r>
        <w:rPr>
          <w:rStyle w:val="VerbatimChar"/>
        </w:rPr>
        <w:t xml:space="preserve">                "number": 3,</w:t>
      </w:r>
      <w:r>
        <w:br w:type="textWrapping"/>
      </w:r>
      <w:r>
        <w:rPr>
          <w:rStyle w:val="VerbatimChar"/>
        </w:rPr>
        <w:t xml:space="preserve">                "ru": "Должность",</w:t>
      </w:r>
      <w:r>
        <w:br w:type="textWrapping"/>
      </w:r>
      <w:r>
        <w:rPr>
          <w:rStyle w:val="VerbatimChar"/>
        </w:rPr>
        <w:t xml:space="preserve">                "kz": "Лауазымы",</w:t>
      </w:r>
      <w:r>
        <w:br w:type="textWrapping"/>
      </w:r>
      <w:r>
        <w:rPr>
          <w:rStyle w:val="VerbatimChar"/>
        </w:rPr>
        <w:t xml:space="preserve">                "en": "Position"</w:t>
      </w:r>
      <w:r>
        <w:br w:type="textWrapping"/>
      </w:r>
      <w:r>
        <w:rPr>
          <w:rStyle w:val="VerbatimChar"/>
        </w:rPr>
        <w:t xml:space="preserve">            }, {</w:t>
      </w:r>
      <w:r>
        <w:br w:type="textWrapping"/>
      </w:r>
      <w:r>
        <w:rPr>
          <w:rStyle w:val="VerbatimChar"/>
        </w:rPr>
        <w:t xml:space="preserve">                "field": "position_saved",</w:t>
      </w:r>
      <w:r>
        <w:br w:type="textWrapping"/>
      </w:r>
      <w:r>
        <w:rPr>
          <w:rStyle w:val="VerbatimChar"/>
        </w:rPr>
        <w:t xml:space="preserve">                "number": 3,</w:t>
      </w:r>
      <w:r>
        <w:br w:type="textWrapping"/>
      </w:r>
      <w:r>
        <w:rPr>
          <w:rStyle w:val="VerbatimChar"/>
        </w:rPr>
        <w:t xml:space="preserve">                "ru": "Должность",</w:t>
      </w:r>
      <w:r>
        <w:br w:type="textWrapping"/>
      </w:r>
      <w:r>
        <w:rPr>
          <w:rStyle w:val="VerbatimChar"/>
        </w:rPr>
        <w:t xml:space="preserve">                "kz": "Лауазымы",</w:t>
      </w:r>
      <w:r>
        <w:br w:type="textWrapping"/>
      </w:r>
      <w:r>
        <w:rPr>
          <w:rStyle w:val="VerbatimChar"/>
        </w:rPr>
        <w:t xml:space="preserve">                "en": "Position"</w:t>
      </w:r>
      <w:r>
        <w:br w:type="textWrapping"/>
      </w:r>
      <w:r>
        <w:rPr>
          <w:rStyle w:val="VerbatimChar"/>
        </w:rPr>
        <w:t xml:space="preserve">            }, {</w:t>
      </w:r>
      <w:r>
        <w:br w:type="textWrapping"/>
      </w:r>
      <w:r>
        <w:rPr>
          <w:rStyle w:val="VerbatimChar"/>
        </w:rPr>
        <w:t xml:space="preserve">                "field": "date",</w:t>
      </w:r>
      <w:r>
        <w:br w:type="textWrapping"/>
      </w:r>
      <w:r>
        <w:rPr>
          <w:rStyle w:val="VerbatimChar"/>
        </w:rPr>
        <w:t xml:space="preserve">                "number": 4,</w:t>
      </w:r>
      <w:r>
        <w:br w:type="textWrapping"/>
      </w:r>
      <w:r>
        <w:rPr>
          <w:rStyle w:val="VerbatimChar"/>
        </w:rPr>
        <w:t xml:space="preserve">                "ru": "Дата",</w:t>
      </w:r>
      <w:r>
        <w:br w:type="textWrapping"/>
      </w:r>
      <w:r>
        <w:rPr>
          <w:rStyle w:val="VerbatimChar"/>
        </w:rPr>
        <w:t xml:space="preserve">                "kz": "Күні",</w:t>
      </w:r>
      <w:r>
        <w:br w:type="textWrapping"/>
      </w:r>
      <w:r>
        <w:rPr>
          <w:rStyle w:val="VerbatimChar"/>
        </w:rPr>
        <w:t xml:space="preserve">                "en": "Date"</w:t>
      </w:r>
      <w:r>
        <w:br w:type="textWrapping"/>
      </w:r>
      <w:r>
        <w:rPr>
          <w:rStyle w:val="VerbatimChar"/>
        </w:rPr>
        <w:t xml:space="preserve">            }, {</w:t>
      </w:r>
      <w:r>
        <w:br w:type="textWrapping"/>
      </w:r>
      <w:r>
        <w:rPr>
          <w:rStyle w:val="VerbatimChar"/>
        </w:rPr>
        <w:t xml:space="preserve">                "field": "signature_type",</w:t>
      </w:r>
      <w:r>
        <w:br w:type="textWrapping"/>
      </w:r>
      <w:r>
        <w:rPr>
          <w:rStyle w:val="VerbatimChar"/>
        </w:rPr>
        <w:t xml:space="preserve">                "number": 5,</w:t>
      </w:r>
      <w:r>
        <w:br w:type="textWrapping"/>
      </w:r>
      <w:r>
        <w:rPr>
          <w:rStyle w:val="VerbatimChar"/>
        </w:rPr>
        <w:t xml:space="preserve">                "ru": "Действие",</w:t>
      </w:r>
      <w:r>
        <w:br w:type="textWrapping"/>
      </w:r>
      <w:r>
        <w:rPr>
          <w:rStyle w:val="VerbatimChar"/>
        </w:rPr>
        <w:t xml:space="preserve">                "kz": "Іс-әрекет",</w:t>
      </w:r>
      <w:r>
        <w:br w:type="textWrapping"/>
      </w:r>
      <w:r>
        <w:rPr>
          <w:rStyle w:val="VerbatimChar"/>
        </w:rPr>
        <w:t xml:space="preserve">                "en": "Action"</w:t>
      </w:r>
      <w:r>
        <w:br w:type="textWrapping"/>
      </w:r>
      <w:r>
        <w:rPr>
          <w:rStyle w:val="VerbatimChar"/>
        </w:rPr>
        <w:t xml:space="preserve">            }, {</w:t>
      </w:r>
      <w:r>
        <w:br w:type="textWrapping"/>
      </w:r>
      <w:r>
        <w:rPr>
          <w:rStyle w:val="VerbatimChar"/>
        </w:rPr>
        <w:t xml:space="preserve">                "field": "result",</w:t>
      </w:r>
      <w:r>
        <w:br w:type="textWrapping"/>
      </w:r>
      <w:r>
        <w:rPr>
          <w:rStyle w:val="VerbatimChar"/>
        </w:rPr>
        <w:t xml:space="preserve">                "number": 6,</w:t>
      </w:r>
      <w:r>
        <w:br w:type="textWrapping"/>
      </w:r>
      <w:r>
        <w:rPr>
          <w:rStyle w:val="VerbatimChar"/>
        </w:rPr>
        <w:t xml:space="preserve">                "ru": "Результат действия",</w:t>
      </w:r>
      <w:r>
        <w:br w:type="textWrapping"/>
      </w:r>
      <w:r>
        <w:rPr>
          <w:rStyle w:val="VerbatimChar"/>
        </w:rPr>
        <w:t xml:space="preserve">                "kz": "Іс-әрекет нәтижесі",</w:t>
      </w:r>
      <w:r>
        <w:br w:type="textWrapping"/>
      </w:r>
      <w:r>
        <w:rPr>
          <w:rStyle w:val="VerbatimChar"/>
        </w:rPr>
        <w:t xml:space="preserve">                "en": "Action result"</w:t>
      </w:r>
      <w:r>
        <w:br w:type="textWrapping"/>
      </w:r>
      <w:r>
        <w:rPr>
          <w:rStyle w:val="VerbatimChar"/>
        </w:rPr>
        <w:t xml:space="preserve">            }, {</w:t>
      </w:r>
      <w:r>
        <w:br w:type="textWrapping"/>
      </w:r>
      <w:r>
        <w:rPr>
          <w:rStyle w:val="VerbatimChar"/>
        </w:rPr>
        <w:t xml:space="preserve">                "field": "comment",</w:t>
      </w:r>
      <w:r>
        <w:br w:type="textWrapping"/>
      </w:r>
      <w:r>
        <w:rPr>
          <w:rStyle w:val="VerbatimChar"/>
        </w:rPr>
        <w:t xml:space="preserve">                "number": 7,</w:t>
      </w:r>
      <w:r>
        <w:br w:type="textWrapping"/>
      </w:r>
      <w:r>
        <w:rPr>
          <w:rStyle w:val="VerbatimChar"/>
        </w:rPr>
        <w:t xml:space="preserve">                "ru": "Комментарий",</w:t>
      </w:r>
      <w:r>
        <w:br w:type="textWrapping"/>
      </w:r>
      <w:r>
        <w:rPr>
          <w:rStyle w:val="VerbatimChar"/>
        </w:rPr>
        <w:t xml:space="preserve">                "kz": "Түсініктеме",</w:t>
      </w:r>
      <w:r>
        <w:br w:type="textWrapping"/>
      </w:r>
      <w:r>
        <w:rPr>
          <w:rStyle w:val="VerbatimChar"/>
        </w:rPr>
        <w:t xml:space="preserve">                "en": "Comment"</w:t>
      </w:r>
      <w:r>
        <w:br w:type="textWrapping"/>
      </w:r>
      <w:r>
        <w:rPr>
          <w:rStyle w:val="VerbatimChar"/>
        </w:rPr>
        <w:t xml:space="preserve">            }, {</w:t>
      </w:r>
      <w:r>
        <w:br w:type="textWrapping"/>
      </w:r>
      <w:r>
        <w:rPr>
          <w:rStyle w:val="VerbatimChar"/>
        </w:rPr>
        <w:t xml:space="preserve">                "field": "signature",</w:t>
      </w:r>
      <w:r>
        <w:br w:type="textWrapping"/>
      </w:r>
      <w:r>
        <w:rPr>
          <w:rStyle w:val="VerbatimChar"/>
        </w:rPr>
        <w:t xml:space="preserve">                "number": 8,</w:t>
      </w:r>
      <w:r>
        <w:br w:type="textWrapping"/>
      </w:r>
      <w:r>
        <w:rPr>
          <w:rStyle w:val="VerbatimChar"/>
        </w:rPr>
        <w:t xml:space="preserve">                "ru": "Тип подписи",</w:t>
      </w:r>
      <w:r>
        <w:br w:type="textWrapping"/>
      </w:r>
      <w:r>
        <w:rPr>
          <w:rStyle w:val="VerbatimChar"/>
        </w:rPr>
        <w:t xml:space="preserve">                "kz": "Қолтаңба түрі",</w:t>
      </w:r>
      <w:r>
        <w:br w:type="textWrapping"/>
      </w:r>
      <w:r>
        <w:rPr>
          <w:rStyle w:val="VerbatimChar"/>
        </w:rPr>
        <w:t xml:space="preserve">                "en": "Signature type"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    ],</w:t>
      </w:r>
      <w:r>
        <w:br w:type="textWrapping"/>
      </w:r>
      <w:r>
        <w:rPr>
          <w:rStyle w:val="VerbatimChar"/>
        </w:rPr>
        <w:t xml:space="preserve">        "script": ""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rPr>
          <w:i/>
        </w:rPr>
        <w:t xml:space="preserve">Тип данных лист согласований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"signlist-cmp",</w:t>
      </w:r>
      <w:r>
        <w:br w:type="textWrapping"/>
      </w:r>
      <w:r>
        <w:rPr>
          <w:rStyle w:val="VerbatimChar"/>
        </w:rPr>
        <w:t xml:space="preserve">    "type": "signlist",</w:t>
      </w:r>
      <w:r>
        <w:br w:type="textWrapping"/>
      </w:r>
      <w:r>
        <w:rPr>
          <w:rStyle w:val="VerbatimChar"/>
        </w:rPr>
        <w:t xml:space="preserve">    "style": {},</w:t>
      </w:r>
      <w:r>
        <w:br w:type="textWrapping"/>
      </w:r>
      <w:r>
        <w:rPr>
          <w:rStyle w:val="VerbatimChar"/>
        </w:rPr>
        <w:t xml:space="preserve">    "config": {</w:t>
      </w:r>
      <w:r>
        <w:br w:type="textWrapping"/>
      </w:r>
      <w:r>
        <w:rPr>
          <w:rStyle w:val="VerbatimChar"/>
        </w:rPr>
        <w:t xml:space="preserve">        "locale": "ru",                   // язык</w:t>
      </w:r>
      <w:r>
        <w:br w:type="textWrapping"/>
      </w:r>
      <w:r>
        <w:rPr>
          <w:rStyle w:val="VerbatimChar"/>
        </w:rPr>
        <w:t xml:space="preserve">        "type": 0,                        // тип данных</w:t>
      </w:r>
      <w:r>
        <w:br w:type="textWrapping"/>
      </w:r>
      <w:r>
        <w:rPr>
          <w:rStyle w:val="VerbatimChar"/>
        </w:rPr>
        <w:t xml:space="preserve">        "fields": [</w:t>
      </w:r>
      <w:r>
        <w:br w:type="textWrapping"/>
      </w:r>
      <w:r>
        <w:rPr>
          <w:rStyle w:val="VerbatimChar"/>
        </w:rPr>
        <w:t xml:space="preserve">            {                      // список отображаемых столбцов</w:t>
      </w:r>
      <w:r>
        <w:br w:type="textWrapping"/>
      </w:r>
      <w:r>
        <w:rPr>
          <w:rStyle w:val="VerbatimChar"/>
        </w:rPr>
        <w:t xml:space="preserve">                "field": "number",              // идентификатор столбца</w:t>
      </w:r>
      <w:r>
        <w:br w:type="textWrapping"/>
      </w:r>
      <w:r>
        <w:rPr>
          <w:rStyle w:val="VerbatimChar"/>
        </w:rPr>
        <w:t xml:space="preserve">                "number": 1,                    // порядковый номер столбца</w:t>
      </w:r>
      <w:r>
        <w:br w:type="textWrapping"/>
      </w:r>
      <w:r>
        <w:rPr>
          <w:rStyle w:val="VerbatimChar"/>
        </w:rPr>
        <w:t xml:space="preserve">                "ru": "№ п/п",                  // заголовок столбца на русском</w:t>
      </w:r>
      <w:r>
        <w:br w:type="textWrapping"/>
      </w:r>
      <w:r>
        <w:rPr>
          <w:rStyle w:val="VerbatimChar"/>
        </w:rPr>
        <w:t xml:space="preserve">                "kz": "№ рет бойынша",          // заголовок столбца на казахском</w:t>
      </w:r>
      <w:r>
        <w:br w:type="textWrapping"/>
      </w:r>
      <w:r>
        <w:rPr>
          <w:rStyle w:val="VerbatimChar"/>
        </w:rPr>
        <w:t xml:space="preserve">                "en": "№"                       // заголовок столбца на английском</w:t>
      </w:r>
      <w:r>
        <w:br w:type="textWrapping"/>
      </w:r>
      <w:r>
        <w:rPr>
          <w:rStyle w:val="VerbatimChar"/>
        </w:rPr>
        <w:t xml:space="preserve">            }, {</w:t>
      </w:r>
      <w:r>
        <w:br w:type="textWrapping"/>
      </w:r>
      <w:r>
        <w:rPr>
          <w:rStyle w:val="VerbatimChar"/>
        </w:rPr>
        <w:t xml:space="preserve">                "field": "full_name",</w:t>
      </w:r>
      <w:r>
        <w:br w:type="textWrapping"/>
      </w:r>
      <w:r>
        <w:rPr>
          <w:rStyle w:val="VerbatimChar"/>
        </w:rPr>
        <w:t xml:space="preserve">                "number": 2,</w:t>
      </w:r>
      <w:r>
        <w:br w:type="textWrapping"/>
      </w:r>
      <w:r>
        <w:rPr>
          <w:rStyle w:val="VerbatimChar"/>
        </w:rPr>
        <w:t xml:space="preserve">                "ru": "ФИО согласующего",</w:t>
      </w:r>
      <w:r>
        <w:br w:type="textWrapping"/>
      </w:r>
      <w:r>
        <w:rPr>
          <w:rStyle w:val="VerbatimChar"/>
        </w:rPr>
        <w:t xml:space="preserve">                "kz": "Келісімдеушінің аты-жөні",</w:t>
      </w:r>
      <w:r>
        <w:br w:type="textWrapping"/>
      </w:r>
      <w:r>
        <w:rPr>
          <w:rStyle w:val="VerbatimChar"/>
        </w:rPr>
        <w:t xml:space="preserve">                "en": "Consenter full name"</w:t>
      </w:r>
      <w:r>
        <w:br w:type="textWrapping"/>
      </w:r>
      <w:r>
        <w:rPr>
          <w:rStyle w:val="VerbatimChar"/>
        </w:rPr>
        <w:t xml:space="preserve">            }, {</w:t>
      </w:r>
      <w:r>
        <w:br w:type="textWrapping"/>
      </w:r>
      <w:r>
        <w:rPr>
          <w:rStyle w:val="VerbatimChar"/>
        </w:rPr>
        <w:t xml:space="preserve">                "field": "position",</w:t>
      </w:r>
      <w:r>
        <w:br w:type="textWrapping"/>
      </w:r>
      <w:r>
        <w:rPr>
          <w:rStyle w:val="VerbatimChar"/>
        </w:rPr>
        <w:t xml:space="preserve">                "number": 3,</w:t>
      </w:r>
      <w:r>
        <w:br w:type="textWrapping"/>
      </w:r>
      <w:r>
        <w:rPr>
          <w:rStyle w:val="VerbatimChar"/>
        </w:rPr>
        <w:t xml:space="preserve">                "ru": "Должность согласующего",</w:t>
      </w:r>
      <w:r>
        <w:br w:type="textWrapping"/>
      </w:r>
      <w:r>
        <w:rPr>
          <w:rStyle w:val="VerbatimChar"/>
        </w:rPr>
        <w:t xml:space="preserve">                "kz": "Келісімдеушінің лауазымы",</w:t>
      </w:r>
      <w:r>
        <w:br w:type="textWrapping"/>
      </w:r>
      <w:r>
        <w:rPr>
          <w:rStyle w:val="VerbatimChar"/>
        </w:rPr>
        <w:t xml:space="preserve">                "en": "Consenter position"</w:t>
      </w:r>
      <w:r>
        <w:br w:type="textWrapping"/>
      </w:r>
      <w:r>
        <w:rPr>
          <w:rStyle w:val="VerbatimChar"/>
        </w:rPr>
        <w:t xml:space="preserve">            }, {</w:t>
      </w:r>
      <w:r>
        <w:br w:type="textWrapping"/>
      </w:r>
      <w:r>
        <w:rPr>
          <w:rStyle w:val="VerbatimChar"/>
        </w:rPr>
        <w:t xml:space="preserve">                "field": "consent_date",</w:t>
      </w:r>
      <w:r>
        <w:br w:type="textWrapping"/>
      </w:r>
      <w:r>
        <w:rPr>
          <w:rStyle w:val="VerbatimChar"/>
        </w:rPr>
        <w:t xml:space="preserve">                "number": 4,</w:t>
      </w:r>
      <w:r>
        <w:br w:type="textWrapping"/>
      </w:r>
      <w:r>
        <w:rPr>
          <w:rStyle w:val="VerbatimChar"/>
        </w:rPr>
        <w:t xml:space="preserve">                "ru": "Дата согласования",</w:t>
      </w:r>
      <w:r>
        <w:br w:type="textWrapping"/>
      </w:r>
      <w:r>
        <w:rPr>
          <w:rStyle w:val="VerbatimChar"/>
        </w:rPr>
        <w:t xml:space="preserve">                "kz": "Келісімдеу күні",</w:t>
      </w:r>
      <w:r>
        <w:br w:type="textWrapping"/>
      </w:r>
      <w:r>
        <w:rPr>
          <w:rStyle w:val="VerbatimChar"/>
        </w:rPr>
        <w:t xml:space="preserve">                "en": "Consent date"</w:t>
      </w:r>
      <w:r>
        <w:br w:type="textWrapping"/>
      </w:r>
      <w:r>
        <w:rPr>
          <w:rStyle w:val="VerbatimChar"/>
        </w:rPr>
        <w:t xml:space="preserve">            }, {</w:t>
      </w:r>
      <w:r>
        <w:br w:type="textWrapping"/>
      </w:r>
      <w:r>
        <w:rPr>
          <w:rStyle w:val="VerbatimChar"/>
        </w:rPr>
        <w:t xml:space="preserve">                "field": "consent_result",</w:t>
      </w:r>
      <w:r>
        <w:br w:type="textWrapping"/>
      </w:r>
      <w:r>
        <w:rPr>
          <w:rStyle w:val="VerbatimChar"/>
        </w:rPr>
        <w:t xml:space="preserve">                "number": 5,</w:t>
      </w:r>
      <w:r>
        <w:br w:type="textWrapping"/>
      </w:r>
      <w:r>
        <w:rPr>
          <w:rStyle w:val="VerbatimChar"/>
        </w:rPr>
        <w:t xml:space="preserve">                "ru": "Результат согласования",</w:t>
      </w:r>
      <w:r>
        <w:br w:type="textWrapping"/>
      </w:r>
      <w:r>
        <w:rPr>
          <w:rStyle w:val="VerbatimChar"/>
        </w:rPr>
        <w:t xml:space="preserve">                "kz": "Келісімдеу нәтижесі",</w:t>
      </w:r>
      <w:r>
        <w:br w:type="textWrapping"/>
      </w:r>
      <w:r>
        <w:rPr>
          <w:rStyle w:val="VerbatimChar"/>
        </w:rPr>
        <w:t xml:space="preserve">                "en": "Consent result"</w:t>
      </w:r>
      <w:r>
        <w:br w:type="textWrapping"/>
      </w:r>
      <w:r>
        <w:rPr>
          <w:rStyle w:val="VerbatimChar"/>
        </w:rPr>
        <w:t xml:space="preserve">            }, {</w:t>
      </w:r>
      <w:r>
        <w:br w:type="textWrapping"/>
      </w:r>
      <w:r>
        <w:rPr>
          <w:rStyle w:val="VerbatimChar"/>
        </w:rPr>
        <w:t xml:space="preserve">                "field": "consent_comment",</w:t>
      </w:r>
      <w:r>
        <w:br w:type="textWrapping"/>
      </w:r>
      <w:r>
        <w:rPr>
          <w:rStyle w:val="VerbatimChar"/>
        </w:rPr>
        <w:t xml:space="preserve">                "number": 6,</w:t>
      </w:r>
      <w:r>
        <w:br w:type="textWrapping"/>
      </w:r>
      <w:r>
        <w:rPr>
          <w:rStyle w:val="VerbatimChar"/>
        </w:rPr>
        <w:t xml:space="preserve">                "ru": "Комментарий согласующего",</w:t>
      </w:r>
      <w:r>
        <w:br w:type="textWrapping"/>
      </w:r>
      <w:r>
        <w:rPr>
          <w:rStyle w:val="VerbatimChar"/>
        </w:rPr>
        <w:t xml:space="preserve">                "kz": "Келісімдеушінің түсініктемесі",</w:t>
      </w:r>
      <w:r>
        <w:br w:type="textWrapping"/>
      </w:r>
      <w:r>
        <w:rPr>
          <w:rStyle w:val="VerbatimChar"/>
        </w:rPr>
        <w:t xml:space="preserve">                "en": "Consenter comment"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    ],</w:t>
      </w:r>
      <w:r>
        <w:br w:type="textWrapping"/>
      </w:r>
      <w:r>
        <w:rPr>
          <w:rStyle w:val="VerbatimChar"/>
        </w:rPr>
        <w:t xml:space="preserve">        "script": ""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rPr>
          <w:i/>
        </w:rPr>
        <w:t xml:space="preserve">Тип данных лист утверждений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"signlist-cmp",</w:t>
      </w:r>
      <w:r>
        <w:br w:type="textWrapping"/>
      </w:r>
      <w:r>
        <w:rPr>
          <w:rStyle w:val="VerbatimChar"/>
        </w:rPr>
        <w:t xml:space="preserve">    "type": "signlist",</w:t>
      </w:r>
      <w:r>
        <w:br w:type="textWrapping"/>
      </w:r>
      <w:r>
        <w:rPr>
          <w:rStyle w:val="VerbatimChar"/>
        </w:rPr>
        <w:t xml:space="preserve">    "style": {},</w:t>
      </w:r>
      <w:r>
        <w:br w:type="textWrapping"/>
      </w:r>
      <w:r>
        <w:rPr>
          <w:rStyle w:val="VerbatimChar"/>
        </w:rPr>
        <w:t xml:space="preserve">    "config": {</w:t>
      </w:r>
      <w:r>
        <w:br w:type="textWrapping"/>
      </w:r>
      <w:r>
        <w:rPr>
          <w:rStyle w:val="VerbatimChar"/>
        </w:rPr>
        <w:t xml:space="preserve">        "locale": "ru",                   // язык</w:t>
      </w:r>
      <w:r>
        <w:br w:type="textWrapping"/>
      </w:r>
      <w:r>
        <w:rPr>
          <w:rStyle w:val="VerbatimChar"/>
        </w:rPr>
        <w:t xml:space="preserve">        "type": 1,                        // тип данных</w:t>
      </w:r>
      <w:r>
        <w:br w:type="textWrapping"/>
      </w:r>
      <w:r>
        <w:rPr>
          <w:rStyle w:val="VerbatimChar"/>
        </w:rPr>
        <w:t xml:space="preserve">        "fields": [</w:t>
      </w:r>
      <w:r>
        <w:br w:type="textWrapping"/>
      </w:r>
      <w:r>
        <w:rPr>
          <w:rStyle w:val="VerbatimChar"/>
        </w:rPr>
        <w:t xml:space="preserve">            {                      // список отображаемых столбцов</w:t>
      </w:r>
      <w:r>
        <w:br w:type="textWrapping"/>
      </w:r>
      <w:r>
        <w:rPr>
          <w:rStyle w:val="VerbatimChar"/>
        </w:rPr>
        <w:t xml:space="preserve">                "field": "number",              // идентификатор столбца</w:t>
      </w:r>
      <w:r>
        <w:br w:type="textWrapping"/>
      </w:r>
      <w:r>
        <w:rPr>
          <w:rStyle w:val="VerbatimChar"/>
        </w:rPr>
        <w:t xml:space="preserve">                "number": 1,                    // порядковый номер столбца</w:t>
      </w:r>
      <w:r>
        <w:br w:type="textWrapping"/>
      </w:r>
      <w:r>
        <w:rPr>
          <w:rStyle w:val="VerbatimChar"/>
        </w:rPr>
        <w:t xml:space="preserve">                "ru": "№ п/п",                  // заголовок столбца на русском</w:t>
      </w:r>
      <w:r>
        <w:br w:type="textWrapping"/>
      </w:r>
      <w:r>
        <w:rPr>
          <w:rStyle w:val="VerbatimChar"/>
        </w:rPr>
        <w:t xml:space="preserve">                "kz": "№ рет бойынша",          // заголовок столбца на казахском</w:t>
      </w:r>
      <w:r>
        <w:br w:type="textWrapping"/>
      </w:r>
      <w:r>
        <w:rPr>
          <w:rStyle w:val="VerbatimChar"/>
        </w:rPr>
        <w:t xml:space="preserve">                "en": "№"                       // заголовок столбца на английском</w:t>
      </w:r>
      <w:r>
        <w:br w:type="textWrapping"/>
      </w:r>
      <w:r>
        <w:rPr>
          <w:rStyle w:val="VerbatimChar"/>
        </w:rPr>
        <w:t xml:space="preserve">            }, {</w:t>
      </w:r>
      <w:r>
        <w:br w:type="textWrapping"/>
      </w:r>
      <w:r>
        <w:rPr>
          <w:rStyle w:val="VerbatimChar"/>
        </w:rPr>
        <w:t xml:space="preserve">                "field": "full_name",</w:t>
      </w:r>
      <w:r>
        <w:br w:type="textWrapping"/>
      </w:r>
      <w:r>
        <w:rPr>
          <w:rStyle w:val="VerbatimChar"/>
        </w:rPr>
        <w:t xml:space="preserve">                "number": 2,</w:t>
      </w:r>
      <w:r>
        <w:br w:type="textWrapping"/>
      </w:r>
      <w:r>
        <w:rPr>
          <w:rStyle w:val="VerbatimChar"/>
        </w:rPr>
        <w:t xml:space="preserve">                "ru": "ФИО утверждающего",</w:t>
      </w:r>
      <w:r>
        <w:br w:type="textWrapping"/>
      </w:r>
      <w:r>
        <w:rPr>
          <w:rStyle w:val="VerbatimChar"/>
        </w:rPr>
        <w:t xml:space="preserve">                "kz": "Бекітушінің аты-жөні",</w:t>
      </w:r>
      <w:r>
        <w:br w:type="textWrapping"/>
      </w:r>
      <w:r>
        <w:rPr>
          <w:rStyle w:val="VerbatimChar"/>
        </w:rPr>
        <w:t xml:space="preserve">                "en": "Approvaler full name"</w:t>
      </w:r>
      <w:r>
        <w:br w:type="textWrapping"/>
      </w:r>
      <w:r>
        <w:rPr>
          <w:rStyle w:val="VerbatimChar"/>
        </w:rPr>
        <w:t xml:space="preserve">            }, {</w:t>
      </w:r>
      <w:r>
        <w:br w:type="textWrapping"/>
      </w:r>
      <w:r>
        <w:rPr>
          <w:rStyle w:val="VerbatimChar"/>
        </w:rPr>
        <w:t xml:space="preserve">                "field": "position",</w:t>
      </w:r>
      <w:r>
        <w:br w:type="textWrapping"/>
      </w:r>
      <w:r>
        <w:rPr>
          <w:rStyle w:val="VerbatimChar"/>
        </w:rPr>
        <w:t xml:space="preserve">                "number": 3,</w:t>
      </w:r>
      <w:r>
        <w:br w:type="textWrapping"/>
      </w:r>
      <w:r>
        <w:rPr>
          <w:rStyle w:val="VerbatimChar"/>
        </w:rPr>
        <w:t xml:space="preserve">                "ru": "Должность утверждающего",</w:t>
      </w:r>
      <w:r>
        <w:br w:type="textWrapping"/>
      </w:r>
      <w:r>
        <w:rPr>
          <w:rStyle w:val="VerbatimChar"/>
        </w:rPr>
        <w:t xml:space="preserve">                "kz": "Бекітушінің лауазымы",</w:t>
      </w:r>
      <w:r>
        <w:br w:type="textWrapping"/>
      </w:r>
      <w:r>
        <w:rPr>
          <w:rStyle w:val="VerbatimChar"/>
        </w:rPr>
        <w:t xml:space="preserve">                "en": "Approvaler position"</w:t>
      </w:r>
      <w:r>
        <w:br w:type="textWrapping"/>
      </w:r>
      <w:r>
        <w:rPr>
          <w:rStyle w:val="VerbatimChar"/>
        </w:rPr>
        <w:t xml:space="preserve">            }, {</w:t>
      </w:r>
      <w:r>
        <w:br w:type="textWrapping"/>
      </w:r>
      <w:r>
        <w:rPr>
          <w:rStyle w:val="VerbatimChar"/>
        </w:rPr>
        <w:t xml:space="preserve">                "field": "approval_date",</w:t>
      </w:r>
      <w:r>
        <w:br w:type="textWrapping"/>
      </w:r>
      <w:r>
        <w:rPr>
          <w:rStyle w:val="VerbatimChar"/>
        </w:rPr>
        <w:t xml:space="preserve">                "number": 4,</w:t>
      </w:r>
      <w:r>
        <w:br w:type="textWrapping"/>
      </w:r>
      <w:r>
        <w:rPr>
          <w:rStyle w:val="VerbatimChar"/>
        </w:rPr>
        <w:t xml:space="preserve">                "ru": "Дата утверждения",</w:t>
      </w:r>
      <w:r>
        <w:br w:type="textWrapping"/>
      </w:r>
      <w:r>
        <w:rPr>
          <w:rStyle w:val="VerbatimChar"/>
        </w:rPr>
        <w:t xml:space="preserve">                "kz": "Бекіту күні",</w:t>
      </w:r>
      <w:r>
        <w:br w:type="textWrapping"/>
      </w:r>
      <w:r>
        <w:rPr>
          <w:rStyle w:val="VerbatimChar"/>
        </w:rPr>
        <w:t xml:space="preserve">                "en": "Approval date"</w:t>
      </w:r>
      <w:r>
        <w:br w:type="textWrapping"/>
      </w:r>
      <w:r>
        <w:rPr>
          <w:rStyle w:val="VerbatimChar"/>
        </w:rPr>
        <w:t xml:space="preserve">            }, {</w:t>
      </w:r>
      <w:r>
        <w:br w:type="textWrapping"/>
      </w:r>
      <w:r>
        <w:rPr>
          <w:rStyle w:val="VerbatimChar"/>
        </w:rPr>
        <w:t xml:space="preserve">                "field": "approval_result",</w:t>
      </w:r>
      <w:r>
        <w:br w:type="textWrapping"/>
      </w:r>
      <w:r>
        <w:rPr>
          <w:rStyle w:val="VerbatimChar"/>
        </w:rPr>
        <w:t xml:space="preserve">                "number": 5,</w:t>
      </w:r>
      <w:r>
        <w:br w:type="textWrapping"/>
      </w:r>
      <w:r>
        <w:rPr>
          <w:rStyle w:val="VerbatimChar"/>
        </w:rPr>
        <w:t xml:space="preserve">                "ru": "Результат утверждения",</w:t>
      </w:r>
      <w:r>
        <w:br w:type="textWrapping"/>
      </w:r>
      <w:r>
        <w:rPr>
          <w:rStyle w:val="VerbatimChar"/>
        </w:rPr>
        <w:t xml:space="preserve">                "kz": "Бекіту нәтижесі",</w:t>
      </w:r>
      <w:r>
        <w:br w:type="textWrapping"/>
      </w:r>
      <w:r>
        <w:rPr>
          <w:rStyle w:val="VerbatimChar"/>
        </w:rPr>
        <w:t xml:space="preserve">                "en": "Approval result"</w:t>
      </w:r>
      <w:r>
        <w:br w:type="textWrapping"/>
      </w:r>
      <w:r>
        <w:rPr>
          <w:rStyle w:val="VerbatimChar"/>
        </w:rPr>
        <w:t xml:space="preserve">            }, {</w:t>
      </w:r>
      <w:r>
        <w:br w:type="textWrapping"/>
      </w:r>
      <w:r>
        <w:rPr>
          <w:rStyle w:val="VerbatimChar"/>
        </w:rPr>
        <w:t xml:space="preserve">                "field": "approval_comment",</w:t>
      </w:r>
      <w:r>
        <w:br w:type="textWrapping"/>
      </w:r>
      <w:r>
        <w:rPr>
          <w:rStyle w:val="VerbatimChar"/>
        </w:rPr>
        <w:t xml:space="preserve">                "number": 6,</w:t>
      </w:r>
      <w:r>
        <w:br w:type="textWrapping"/>
      </w:r>
      <w:r>
        <w:rPr>
          <w:rStyle w:val="VerbatimChar"/>
        </w:rPr>
        <w:t xml:space="preserve">                "ru": "Комментарий утверждающего",</w:t>
      </w:r>
      <w:r>
        <w:br w:type="textWrapping"/>
      </w:r>
      <w:r>
        <w:rPr>
          <w:rStyle w:val="VerbatimChar"/>
        </w:rPr>
        <w:t xml:space="preserve">                "kz": "Бекітушінің түсініктемесі",</w:t>
      </w:r>
      <w:r>
        <w:br w:type="textWrapping"/>
      </w:r>
      <w:r>
        <w:rPr>
          <w:rStyle w:val="VerbatimChar"/>
        </w:rPr>
        <w:t xml:space="preserve">                "en": "Approvaler comment"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    ],</w:t>
      </w:r>
      <w:r>
        <w:br w:type="textWrapping"/>
      </w:r>
      <w:r>
        <w:rPr>
          <w:rStyle w:val="VerbatimChar"/>
        </w:rPr>
        <w:t xml:space="preserve">        "script": ""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rPr>
          <w:i/>
        </w:rPr>
        <w:t xml:space="preserve">Тип данных лист ознакомления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"signlist-cmp",</w:t>
      </w:r>
      <w:r>
        <w:br w:type="textWrapping"/>
      </w:r>
      <w:r>
        <w:rPr>
          <w:rStyle w:val="VerbatimChar"/>
        </w:rPr>
        <w:t xml:space="preserve">    "type": "signlist",</w:t>
      </w:r>
      <w:r>
        <w:br w:type="textWrapping"/>
      </w:r>
      <w:r>
        <w:rPr>
          <w:rStyle w:val="VerbatimChar"/>
        </w:rPr>
        <w:t xml:space="preserve">    "style": {},</w:t>
      </w:r>
      <w:r>
        <w:br w:type="textWrapping"/>
      </w:r>
      <w:r>
        <w:rPr>
          <w:rStyle w:val="VerbatimChar"/>
        </w:rPr>
        <w:t xml:space="preserve">    "config": {</w:t>
      </w:r>
      <w:r>
        <w:br w:type="textWrapping"/>
      </w:r>
      <w:r>
        <w:rPr>
          <w:rStyle w:val="VerbatimChar"/>
        </w:rPr>
        <w:t xml:space="preserve">    "locale": "ru",                   // язык</w:t>
      </w:r>
      <w:r>
        <w:br w:type="textWrapping"/>
      </w:r>
      <w:r>
        <w:rPr>
          <w:rStyle w:val="VerbatimChar"/>
        </w:rPr>
        <w:t xml:space="preserve">    "type": 2,                        // тип данных</w:t>
      </w:r>
      <w:r>
        <w:br w:type="textWrapping"/>
      </w:r>
      <w:r>
        <w:rPr>
          <w:rStyle w:val="VerbatimChar"/>
        </w:rPr>
        <w:t xml:space="preserve">    "fields": [</w:t>
      </w:r>
      <w:r>
        <w:br w:type="textWrapping"/>
      </w:r>
      <w:r>
        <w:rPr>
          <w:rStyle w:val="VerbatimChar"/>
        </w:rPr>
        <w:t xml:space="preserve">        {                      // список отображаемых столбцов</w:t>
      </w:r>
      <w:r>
        <w:br w:type="textWrapping"/>
      </w:r>
      <w:r>
        <w:rPr>
          <w:rStyle w:val="VerbatimChar"/>
        </w:rPr>
        <w:t xml:space="preserve">            "field": "number",              // идентификатор столбца</w:t>
      </w:r>
      <w:r>
        <w:br w:type="textWrapping"/>
      </w:r>
      <w:r>
        <w:rPr>
          <w:rStyle w:val="VerbatimChar"/>
        </w:rPr>
        <w:t xml:space="preserve">            "number": 1,                    // порядковый номер столбца</w:t>
      </w:r>
      <w:r>
        <w:br w:type="textWrapping"/>
      </w:r>
      <w:r>
        <w:rPr>
          <w:rStyle w:val="VerbatimChar"/>
        </w:rPr>
        <w:t xml:space="preserve">            "ru": "№ п/п",                  // заголовок столбца на русском</w:t>
      </w:r>
      <w:r>
        <w:br w:type="textWrapping"/>
      </w:r>
      <w:r>
        <w:rPr>
          <w:rStyle w:val="VerbatimChar"/>
        </w:rPr>
        <w:t xml:space="preserve">            "kz": "№ рет бойынша",          // заголовок столбца на казахском</w:t>
      </w:r>
      <w:r>
        <w:br w:type="textWrapping"/>
      </w:r>
      <w:r>
        <w:rPr>
          <w:rStyle w:val="VerbatimChar"/>
        </w:rPr>
        <w:t xml:space="preserve">            "en": "№"                       // заголовок столбца на английском</w:t>
      </w:r>
      <w:r>
        <w:br w:type="textWrapping"/>
      </w:r>
      <w:r>
        <w:rPr>
          <w:rStyle w:val="VerbatimChar"/>
        </w:rPr>
        <w:t xml:space="preserve">        }, {</w:t>
      </w:r>
      <w:r>
        <w:br w:type="textWrapping"/>
      </w:r>
      <w:r>
        <w:rPr>
          <w:rStyle w:val="VerbatimChar"/>
        </w:rPr>
        <w:t xml:space="preserve">            "field": "full_name",</w:t>
      </w:r>
      <w:r>
        <w:br w:type="textWrapping"/>
      </w:r>
      <w:r>
        <w:rPr>
          <w:rStyle w:val="VerbatimChar"/>
        </w:rPr>
        <w:t xml:space="preserve">            "number": 2,</w:t>
      </w:r>
      <w:r>
        <w:br w:type="textWrapping"/>
      </w:r>
      <w:r>
        <w:rPr>
          <w:rStyle w:val="VerbatimChar"/>
        </w:rPr>
        <w:t xml:space="preserve">            "ru": "Фамилия И.О.",</w:t>
      </w:r>
      <w:r>
        <w:br w:type="textWrapping"/>
      </w:r>
      <w:r>
        <w:rPr>
          <w:rStyle w:val="VerbatimChar"/>
        </w:rPr>
        <w:t xml:space="preserve">            "kz": "Танысушының аты-жөні",</w:t>
      </w:r>
      <w:r>
        <w:br w:type="textWrapping"/>
      </w:r>
      <w:r>
        <w:rPr>
          <w:rStyle w:val="VerbatimChar"/>
        </w:rPr>
        <w:t xml:space="preserve">            "en": "Acquaintancer full name"</w:t>
      </w:r>
      <w:r>
        <w:br w:type="textWrapping"/>
      </w:r>
      <w:r>
        <w:rPr>
          <w:rStyle w:val="VerbatimChar"/>
        </w:rPr>
        <w:t xml:space="preserve">        }, {</w:t>
      </w:r>
      <w:r>
        <w:br w:type="textWrapping"/>
      </w:r>
      <w:r>
        <w:rPr>
          <w:rStyle w:val="VerbatimChar"/>
        </w:rPr>
        <w:t xml:space="preserve">            "field": "position",</w:t>
      </w:r>
      <w:r>
        <w:br w:type="textWrapping"/>
      </w:r>
      <w:r>
        <w:rPr>
          <w:rStyle w:val="VerbatimChar"/>
        </w:rPr>
        <w:t xml:space="preserve">            "number": 3,</w:t>
      </w:r>
      <w:r>
        <w:br w:type="textWrapping"/>
      </w:r>
      <w:r>
        <w:rPr>
          <w:rStyle w:val="VerbatimChar"/>
        </w:rPr>
        <w:t xml:space="preserve">            "ru": "Должность",</w:t>
      </w:r>
      <w:r>
        <w:br w:type="textWrapping"/>
      </w:r>
      <w:r>
        <w:rPr>
          <w:rStyle w:val="VerbatimChar"/>
        </w:rPr>
        <w:t xml:space="preserve">            "kz": "Танысушының лауазымы",</w:t>
      </w:r>
      <w:r>
        <w:br w:type="textWrapping"/>
      </w:r>
      <w:r>
        <w:rPr>
          <w:rStyle w:val="VerbatimChar"/>
        </w:rPr>
        <w:t xml:space="preserve">            "en": "Acquaintancer position"</w:t>
      </w:r>
      <w:r>
        <w:br w:type="textWrapping"/>
      </w:r>
      <w:r>
        <w:rPr>
          <w:rStyle w:val="VerbatimChar"/>
        </w:rPr>
        <w:t xml:space="preserve">        }, {</w:t>
      </w:r>
      <w:r>
        <w:br w:type="textWrapping"/>
      </w:r>
      <w:r>
        <w:rPr>
          <w:rStyle w:val="VerbatimChar"/>
        </w:rPr>
        <w:t xml:space="preserve">            "field": "acquaintance_date",</w:t>
      </w:r>
      <w:r>
        <w:br w:type="textWrapping"/>
      </w:r>
      <w:r>
        <w:rPr>
          <w:rStyle w:val="VerbatimChar"/>
        </w:rPr>
        <w:t xml:space="preserve">            "number": 4,</w:t>
      </w:r>
      <w:r>
        <w:br w:type="textWrapping"/>
      </w:r>
      <w:r>
        <w:rPr>
          <w:rStyle w:val="VerbatimChar"/>
        </w:rPr>
        <w:t xml:space="preserve">            "ru": "Дата ознакомления",</w:t>
      </w:r>
      <w:r>
        <w:br w:type="textWrapping"/>
      </w:r>
      <w:r>
        <w:rPr>
          <w:rStyle w:val="VerbatimChar"/>
        </w:rPr>
        <w:t xml:space="preserve">            "kz": "Танысу күні",</w:t>
      </w:r>
      <w:r>
        <w:br w:type="textWrapping"/>
      </w:r>
      <w:r>
        <w:rPr>
          <w:rStyle w:val="VerbatimChar"/>
        </w:rPr>
        <w:t xml:space="preserve">            "en": "Acquaintance date"</w:t>
      </w:r>
      <w:r>
        <w:br w:type="textWrapping"/>
      </w:r>
      <w:r>
        <w:rPr>
          <w:rStyle w:val="VerbatimChar"/>
        </w:rPr>
        <w:t xml:space="preserve">        }, {</w:t>
      </w:r>
      <w:r>
        <w:br w:type="textWrapping"/>
      </w:r>
      <w:r>
        <w:rPr>
          <w:rStyle w:val="VerbatimChar"/>
        </w:rPr>
        <w:t xml:space="preserve">            "field": "acquaintance_result",</w:t>
      </w:r>
      <w:r>
        <w:br w:type="textWrapping"/>
      </w:r>
      <w:r>
        <w:rPr>
          <w:rStyle w:val="VerbatimChar"/>
        </w:rPr>
        <w:t xml:space="preserve">            "number": 5,</w:t>
      </w:r>
      <w:r>
        <w:br w:type="textWrapping"/>
      </w:r>
      <w:r>
        <w:rPr>
          <w:rStyle w:val="VerbatimChar"/>
        </w:rPr>
        <w:t xml:space="preserve">            "ru": "Результат ознакомления",</w:t>
      </w:r>
      <w:r>
        <w:br w:type="textWrapping"/>
      </w:r>
      <w:r>
        <w:rPr>
          <w:rStyle w:val="VerbatimChar"/>
        </w:rPr>
        <w:t xml:space="preserve">            "kz": "Танысу нәтижесі",</w:t>
      </w:r>
      <w:r>
        <w:br w:type="textWrapping"/>
      </w:r>
      <w:r>
        <w:rPr>
          <w:rStyle w:val="VerbatimChar"/>
        </w:rPr>
        <w:t xml:space="preserve">            "en": "Acquaintance result"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],</w:t>
      </w:r>
      <w:r>
        <w:br w:type="textWrapping"/>
      </w:r>
      <w:r>
        <w:rPr>
          <w:rStyle w:val="VerbatimChar"/>
        </w:rPr>
        <w:t xml:space="preserve">    "script": ""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rPr>
          <w:i/>
        </w:rPr>
        <w:t xml:space="preserve">Модель данных компонента</w:t>
      </w:r>
    </w:p>
    <w:p>
      <w:pPr>
        <w:pStyle w:val="BodyText"/>
      </w:pPr>
      <w:r>
        <w:t xml:space="preserve">Внимание</w:t>
      </w:r>
    </w:p>
    <w:p>
      <w:pPr>
        <w:pStyle w:val="BodyText"/>
      </w:pPr>
      <w:r>
        <w:t xml:space="preserve">Данный компонент не имеет данных, а только отображает</w:t>
      </w:r>
      <w:r>
        <w:t xml:space="preserve"> </w:t>
      </w:r>
      <w:r>
        <w:t xml:space="preserve">информацию из документа согласно настройкам компонента.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SimpleModel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Модель компонента, наследует</w:t>
      </w:r>
      <w:r>
        <w:t xml:space="preserve"> </w:t>
      </w:r>
      <w:hyperlink w:anchor="base.xhtml#AS.FORMS.Model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Model</w:t>
        </w:r>
        <w:r>
          <w:rPr>
            <w:rStyle w:val="NormalTok"/>
          </w:rPr>
          <w:t xml:space="preserve">()</w:t>
        </w:r>
      </w:hyperlink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SignListView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Отображение компонента, наследует</w:t>
      </w:r>
      <w:r>
        <w:t xml:space="preserve"> </w:t>
      </w:r>
      <w:hyperlink w:anchor="base.xhtml#AS.FORMS.View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View</w:t>
        </w:r>
        <w:r>
          <w:rPr>
            <w:rStyle w:val="NormalTok"/>
          </w:rPr>
          <w:t xml:space="preserve">()</w:t>
        </w:r>
      </w:hyperlink>
    </w:p>
    <w:bookmarkEnd w:id="188"/>
    <w:bookmarkEnd w:id="189"/>
    <w:p>
      <w:pPr>
        <w:pStyle w:val="FirstParagraph"/>
      </w:pPr>
      <w:bookmarkStart w:id="190" w:name="resolutionlist.xhtml"/>
      <w:bookmarkEnd w:id="190"/>
    </w:p>
    <w:bookmarkStart w:id="191" w:name="resolutionlist.xhtml#id1"/>
    <w:p>
      <w:pPr>
        <w:pStyle w:val="Heading1"/>
      </w:pPr>
      <w:r>
        <w:t xml:space="preserve">3.5.3.18. «Лист резолюций»</w:t>
      </w:r>
    </w:p>
    <w:p>
      <w:pPr>
        <w:pStyle w:val="FirstParagraph"/>
      </w:pPr>
      <w:r>
        <w:rPr>
          <w:i/>
        </w:rPr>
        <w:t xml:space="preserve">Описание компонента выглядит следующим образом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"resolutionlist-cmp",</w:t>
      </w:r>
      <w:r>
        <w:br w:type="textWrapping"/>
      </w:r>
      <w:r>
        <w:rPr>
          <w:rStyle w:val="VerbatimChar"/>
        </w:rPr>
        <w:t xml:space="preserve">    "type": "resolutionlist",</w:t>
      </w:r>
      <w:r>
        <w:br w:type="textWrapping"/>
      </w:r>
      <w:r>
        <w:rPr>
          <w:rStyle w:val="VerbatimChar"/>
        </w:rPr>
        <w:t xml:space="preserve">    "style": {},</w:t>
      </w:r>
      <w:r>
        <w:br w:type="textWrapping"/>
      </w:r>
      <w:r>
        <w:rPr>
          <w:rStyle w:val="VerbatimChar"/>
        </w:rPr>
        <w:t xml:space="preserve">    "config": {</w:t>
      </w:r>
      <w:r>
        <w:br w:type="textWrapping"/>
      </w:r>
      <w:r>
        <w:rPr>
          <w:rStyle w:val="VerbatimChar"/>
        </w:rPr>
        <w:t xml:space="preserve">    "locale": "ru",               // язык</w:t>
      </w:r>
      <w:r>
        <w:br w:type="textWrapping"/>
      </w:r>
      <w:r>
        <w:rPr>
          <w:rStyle w:val="VerbatimChar"/>
        </w:rPr>
        <w:t xml:space="preserve">    "script": ""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rPr>
          <w:i/>
        </w:rPr>
        <w:t xml:space="preserve">Модель данных компонента</w:t>
      </w:r>
    </w:p>
    <w:p>
      <w:pPr>
        <w:pStyle w:val="BodyText"/>
      </w:pPr>
      <w:r>
        <w:t xml:space="preserve">Внимание</w:t>
      </w:r>
    </w:p>
    <w:p>
      <w:pPr>
        <w:pStyle w:val="BodyText"/>
      </w:pPr>
      <w:r>
        <w:t xml:space="preserve">Данный компонент не имеет данных, а только отображает</w:t>
      </w:r>
      <w:r>
        <w:t xml:space="preserve"> </w:t>
      </w:r>
      <w:r>
        <w:t xml:space="preserve">информацию из документа согласно настройкам компонента.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SimpleModel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Модель компонента, наследует</w:t>
      </w:r>
      <w:r>
        <w:t xml:space="preserve"> </w:t>
      </w:r>
      <w:hyperlink w:anchor="base.xhtml#AS.FORMS.Model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Model</w:t>
        </w:r>
        <w:r>
          <w:rPr>
            <w:rStyle w:val="NormalTok"/>
          </w:rPr>
          <w:t xml:space="preserve">()</w:t>
        </w:r>
      </w:hyperlink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ResolutionListView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Отображение компонента, наследует</w:t>
      </w:r>
      <w:r>
        <w:t xml:space="preserve"> </w:t>
      </w:r>
      <w:hyperlink w:anchor="base.xhtml#AS.FORMS.View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View</w:t>
        </w:r>
        <w:r>
          <w:rPr>
            <w:rStyle w:val="NormalTok"/>
          </w:rPr>
          <w:t xml:space="preserve">()</w:t>
        </w:r>
      </w:hyperlink>
    </w:p>
    <w:bookmarkEnd w:id="191"/>
    <w:p>
      <w:pPr>
        <w:pStyle w:val="FirstParagraph"/>
      </w:pPr>
      <w:bookmarkStart w:id="192" w:name="processlist.xhtml"/>
      <w:bookmarkEnd w:id="192"/>
    </w:p>
    <w:bookmarkStart w:id="193" w:name="processlist.xhtml#id1"/>
    <w:p>
      <w:pPr>
        <w:pStyle w:val="Heading1"/>
      </w:pPr>
      <w:r>
        <w:t xml:space="preserve">3.5.3.19. «Ход выполнения»</w:t>
      </w:r>
    </w:p>
    <w:p>
      <w:pPr>
        <w:pStyle w:val="FirstParagraph"/>
      </w:pPr>
      <w:r>
        <w:rPr>
          <w:i/>
        </w:rPr>
        <w:t xml:space="preserve">Описание компонента выглядит следующим образом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"processlist-cmp",</w:t>
      </w:r>
      <w:r>
        <w:br w:type="textWrapping"/>
      </w:r>
      <w:r>
        <w:rPr>
          <w:rStyle w:val="VerbatimChar"/>
        </w:rPr>
        <w:t xml:space="preserve">    "type": "processlist",</w:t>
      </w:r>
      <w:r>
        <w:br w:type="textWrapping"/>
      </w:r>
      <w:r>
        <w:rPr>
          <w:rStyle w:val="VerbatimChar"/>
        </w:rPr>
        <w:t xml:space="preserve">    "style": {},</w:t>
      </w:r>
      <w:r>
        <w:br w:type="textWrapping"/>
      </w:r>
      <w:r>
        <w:rPr>
          <w:rStyle w:val="VerbatimChar"/>
        </w:rPr>
        <w:t xml:space="preserve">    "config": {</w:t>
      </w:r>
      <w:r>
        <w:br w:type="textWrapping"/>
      </w:r>
      <w:r>
        <w:rPr>
          <w:rStyle w:val="VerbatimChar"/>
        </w:rPr>
        <w:t xml:space="preserve">        "locale": "ru",           // язык</w:t>
      </w:r>
      <w:r>
        <w:br w:type="textWrapping"/>
      </w:r>
      <w:r>
        <w:rPr>
          <w:rStyle w:val="VerbatimChar"/>
        </w:rPr>
        <w:t xml:space="preserve">        "script": ""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t xml:space="preserve">Внимание</w:t>
      </w:r>
    </w:p>
    <w:p>
      <w:pPr>
        <w:pStyle w:val="BodyText"/>
      </w:pPr>
      <w:r>
        <w:t xml:space="preserve">Данный компонент не имеет данных, а только отображает</w:t>
      </w:r>
      <w:r>
        <w:t xml:space="preserve"> </w:t>
      </w:r>
      <w:r>
        <w:t xml:space="preserve">информацию из документа согласно настройкам компонента.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SimpleModel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Модель компонента, наследует</w:t>
      </w:r>
      <w:r>
        <w:t xml:space="preserve"> </w:t>
      </w:r>
      <w:hyperlink w:anchor="base.xhtml#AS.FORMS.Model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Model</w:t>
        </w:r>
        <w:r>
          <w:rPr>
            <w:rStyle w:val="NormalTok"/>
          </w:rPr>
          <w:t xml:space="preserve">()</w:t>
        </w:r>
      </w:hyperlink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ProcessExecutionView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Отображение компонента, наследует</w:t>
      </w:r>
      <w:r>
        <w:t xml:space="preserve"> </w:t>
      </w:r>
      <w:hyperlink w:anchor="base.xhtml#AS.FORMS.View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View</w:t>
        </w:r>
        <w:r>
          <w:rPr>
            <w:rStyle w:val="NormalTok"/>
          </w:rPr>
          <w:t xml:space="preserve">()</w:t>
        </w:r>
      </w:hyperlink>
    </w:p>
    <w:bookmarkEnd w:id="193"/>
    <w:p>
      <w:pPr>
        <w:pStyle w:val="FirstParagraph"/>
      </w:pPr>
      <w:bookmarkStart w:id="194" w:name="doclink.xhtml"/>
      <w:bookmarkEnd w:id="194"/>
    </w:p>
    <w:bookmarkStart w:id="195" w:name="doclink.xhtml#id1"/>
    <w:p>
      <w:pPr>
        <w:pStyle w:val="Heading1"/>
      </w:pPr>
      <w:r>
        <w:t xml:space="preserve">3.5.3.20. «Ссылка на документ»</w:t>
      </w:r>
    </w:p>
    <w:p>
      <w:pPr>
        <w:pStyle w:val="FirstParagraph"/>
      </w:pPr>
      <w:r>
        <w:rPr>
          <w:i/>
        </w:rPr>
        <w:t xml:space="preserve">Описание компонента ссылка на документ выглядит следующим образом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"doclink-cmp",</w:t>
      </w:r>
      <w:r>
        <w:br w:type="textWrapping"/>
      </w:r>
      <w:r>
        <w:rPr>
          <w:rStyle w:val="VerbatimChar"/>
        </w:rPr>
        <w:t xml:space="preserve">    "type": "doclink",</w:t>
      </w:r>
      <w:r>
        <w:br w:type="textWrapping"/>
      </w:r>
      <w:r>
        <w:rPr>
          <w:rStyle w:val="VerbatimChar"/>
        </w:rPr>
        <w:t xml:space="preserve">    "style": {},</w:t>
      </w:r>
      <w:r>
        <w:br w:type="textWrapping"/>
      </w:r>
      <w:r>
        <w:rPr>
          <w:rStyle w:val="VerbatimChar"/>
        </w:rPr>
        <w:t xml:space="preserve">    "config": {</w:t>
      </w:r>
      <w:r>
        <w:br w:type="textWrapping"/>
      </w:r>
      <w:r>
        <w:rPr>
          <w:rStyle w:val="VerbatimChar"/>
        </w:rPr>
        <w:t xml:space="preserve">    "read-only": false,                                   // заблокировать от изменений пользователем</w:t>
      </w:r>
      <w:r>
        <w:br w:type="textWrapping"/>
      </w:r>
      <w:r>
        <w:rPr>
          <w:rStyle w:val="VerbatimChar"/>
        </w:rPr>
        <w:t xml:space="preserve">    "locale": "ru",                                       // язык</w:t>
      </w:r>
      <w:r>
        <w:br w:type="textWrapping"/>
      </w:r>
      <w:r>
        <w:rPr>
          <w:rStyle w:val="VerbatimChar"/>
        </w:rPr>
        <w:t xml:space="preserve">    "script": "",</w:t>
      </w:r>
      <w:r>
        <w:br w:type="textWrapping"/>
      </w:r>
      <w:r>
        <w:rPr>
          <w:rStyle w:val="VerbatimChar"/>
        </w:rPr>
        <w:t xml:space="preserve">    "format": "${document.author} - ${document.summary}"  // форматная строка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"required": false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rPr>
          <w:i/>
        </w:rPr>
        <w:t xml:space="preserve">Модель данных компонента ссылка на документ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"doclink-cmp",</w:t>
      </w:r>
      <w:r>
        <w:br w:type="textWrapping"/>
      </w:r>
      <w:r>
        <w:rPr>
          <w:rStyle w:val="VerbatimChar"/>
        </w:rPr>
        <w:t xml:space="preserve">    "type": "doclink",</w:t>
      </w:r>
      <w:r>
        <w:br w:type="textWrapping"/>
      </w:r>
      <w:r>
        <w:rPr>
          <w:rStyle w:val="VerbatimChar"/>
        </w:rPr>
        <w:t xml:space="preserve">    "value": "be1e7ef1-dbd7-4dfc-8c86-66c1d3e4eb05" // идентификатор документа</w:t>
      </w:r>
      <w:r>
        <w:br w:type="textWrapping"/>
      </w:r>
      <w:r>
        <w:rPr>
          <w:rStyle w:val="VerbatimChar"/>
        </w:rPr>
        <w:t xml:space="preserve">}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DocLinkView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Отображение компонента, наследует</w:t>
      </w:r>
      <w:r>
        <w:t xml:space="preserve"> </w:t>
      </w:r>
      <w:hyperlink w:anchor="base.xhtml#AS.FORMS.View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View</w:t>
        </w:r>
        <w:r>
          <w:rPr>
            <w:rStyle w:val="NormalTok"/>
          </w:rPr>
          <w:t xml:space="preserve">()</w:t>
        </w:r>
      </w:hyperlink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DocLinkModel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Модель компонента, наследует</w:t>
      </w:r>
      <w:r>
        <w:t xml:space="preserve"> </w:t>
      </w:r>
      <w:hyperlink w:anchor="base.xhtml#AS.FORMS.Model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Model</w:t>
        </w:r>
        <w:r>
          <w:rPr>
            <w:rStyle w:val="NormalTok"/>
          </w:rPr>
          <w:t xml:space="preserve">()</w:t>
        </w:r>
      </w:hyperlink>
    </w:p>
    <w:bookmarkEnd w:id="195"/>
    <w:p>
      <w:pPr>
        <w:pStyle w:val="FirstParagraph"/>
      </w:pPr>
      <w:bookmarkStart w:id="196" w:name="repeater.xhtml"/>
      <w:bookmarkEnd w:id="196"/>
    </w:p>
    <w:bookmarkStart w:id="197" w:name="repeater.xhtml#id1"/>
    <w:p>
      <w:pPr>
        <w:pStyle w:val="Heading1"/>
      </w:pPr>
      <w:r>
        <w:t xml:space="preserve">3.5.3.21. «Период повторения»</w:t>
      </w:r>
    </w:p>
    <w:p>
      <w:pPr>
        <w:pStyle w:val="FirstParagraph"/>
      </w:pPr>
      <w:r>
        <w:rPr>
          <w:i/>
        </w:rPr>
        <w:t xml:space="preserve">Описание компонента выглядит следующим образом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"repeater-cmp",</w:t>
      </w:r>
      <w:r>
        <w:br w:type="textWrapping"/>
      </w:r>
      <w:r>
        <w:rPr>
          <w:rStyle w:val="VerbatimChar"/>
        </w:rPr>
        <w:t xml:space="preserve">    "type": "repeater",</w:t>
      </w:r>
      <w:r>
        <w:br w:type="textWrapping"/>
      </w:r>
      <w:r>
        <w:rPr>
          <w:rStyle w:val="VerbatimChar"/>
        </w:rPr>
        <w:t xml:space="preserve">    "style": {},</w:t>
      </w:r>
      <w:r>
        <w:br w:type="textWrapping"/>
      </w:r>
      <w:r>
        <w:rPr>
          <w:rStyle w:val="VerbatimChar"/>
        </w:rPr>
        <w:t xml:space="preserve">    "config": {</w:t>
      </w:r>
      <w:r>
        <w:br w:type="textWrapping"/>
      </w:r>
      <w:r>
        <w:rPr>
          <w:rStyle w:val="VerbatimChar"/>
        </w:rPr>
        <w:t xml:space="preserve">        "read-only": false,     // заблокировать от изменений пользователем</w:t>
      </w:r>
      <w:r>
        <w:br w:type="textWrapping"/>
      </w:r>
      <w:r>
        <w:rPr>
          <w:rStyle w:val="VerbatimChar"/>
        </w:rPr>
        <w:t xml:space="preserve">        "locale": "ru",         // язык</w:t>
      </w:r>
      <w:r>
        <w:br w:type="textWrapping"/>
      </w:r>
      <w:r>
        <w:rPr>
          <w:rStyle w:val="VerbatimChar"/>
        </w:rPr>
        <w:t xml:space="preserve">        "script": ""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"required": false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rPr>
          <w:i/>
        </w:rPr>
        <w:t xml:space="preserve">Модель данных компонента</w:t>
      </w:r>
    </w:p>
    <w:p>
      <w:pPr>
        <w:pStyle w:val="BodyText"/>
      </w:pPr>
      <w:r>
        <w:rPr>
          <w:i/>
        </w:rPr>
        <w:t xml:space="preserve">Формат данных для значения «По дням недели»</w:t>
      </w:r>
    </w:p>
    <w:p>
      <w:pPr>
        <w:pStyle w:val="SourceCode"/>
        <w:pStyle w:val="BlockText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"repeater-cmp",</w:t>
      </w:r>
      <w:r>
        <w:br w:type="textWrapping"/>
      </w:r>
      <w:r>
        <w:rPr>
          <w:rStyle w:val="VerbatimChar"/>
        </w:rPr>
        <w:t xml:space="preserve">    "type": "repeater",</w:t>
      </w:r>
      <w:r>
        <w:br w:type="textWrapping"/>
      </w:r>
      <w:r>
        <w:rPr>
          <w:rStyle w:val="VerbatimChar"/>
        </w:rPr>
        <w:t xml:space="preserve">    "value": "По дням недели: Понедельник, Среда, Пятница", // значение состоит из типа значения («По дням недели») и через «: » список полных названий дней недели, разделенных «, »</w:t>
      </w:r>
      <w:r>
        <w:br w:type="textWrapping"/>
      </w:r>
      <w:r>
        <w:rPr>
          <w:rStyle w:val="VerbatimChar"/>
        </w:rPr>
        <w:t xml:space="preserve">    "key": "1|1.0;3.0;5.0;"                                 // значение состоит из типа значения (1 - это по дням недели) и через «|» список значений, разделенных «;», каждое значение в формате порядковый_номер_дня_недели.0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rPr>
          <w:i/>
        </w:rPr>
        <w:t xml:space="preserve">Формат данных для значения «По дням месяца»</w:t>
      </w:r>
    </w:p>
    <w:p>
      <w:pPr>
        <w:pStyle w:val="SourceCode"/>
        <w:pStyle w:val="BlockText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"repeater-cmp",</w:t>
      </w:r>
      <w:r>
        <w:br w:type="textWrapping"/>
      </w:r>
      <w:r>
        <w:rPr>
          <w:rStyle w:val="VerbatimChar"/>
        </w:rPr>
        <w:t xml:space="preserve">    "type": "repeater",</w:t>
      </w:r>
      <w:r>
        <w:br w:type="textWrapping"/>
      </w:r>
      <w:r>
        <w:rPr>
          <w:rStyle w:val="VerbatimChar"/>
        </w:rPr>
        <w:t xml:space="preserve">    "value": "По дням месяца: 1, 15, 30", // значение состоит из типа значения («По дням месяца») и через «: » список дней месяца, разделенных «, »</w:t>
      </w:r>
      <w:r>
        <w:br w:type="textWrapping"/>
      </w:r>
      <w:r>
        <w:rPr>
          <w:rStyle w:val="VerbatimChar"/>
        </w:rPr>
        <w:t xml:space="preserve">    "key": "2|1.0;15.0;30.0;"             // значение состоит из типа значения (2 - это по дням месяца) и через «|» список значений, разделенных «;», каждое значение в формате день_месяца.0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rPr>
          <w:i/>
        </w:rPr>
        <w:t xml:space="preserve">Формат данных для значения «Ежегодно»</w:t>
      </w:r>
    </w:p>
    <w:p>
      <w:pPr>
        <w:pStyle w:val="SourceCode"/>
        <w:pStyle w:val="BlockText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"repeater-cmp",</w:t>
      </w:r>
      <w:r>
        <w:br w:type="textWrapping"/>
      </w:r>
      <w:r>
        <w:rPr>
          <w:rStyle w:val="VerbatimChar"/>
        </w:rPr>
        <w:t xml:space="preserve">    "type": "repeater",</w:t>
      </w:r>
      <w:r>
        <w:br w:type="textWrapping"/>
      </w:r>
      <w:r>
        <w:rPr>
          <w:rStyle w:val="VerbatimChar"/>
        </w:rPr>
        <w:t xml:space="preserve">    "value": "Ежегодно: 1 Октябрь, 31 Декабрь", // значение состоит из типа значения («Ежегодно») и через «: » список дней года, разделенных «, », каждое значение в формате номер_месяца.номер_дня</w:t>
      </w:r>
      <w:r>
        <w:br w:type="textWrapping"/>
      </w:r>
      <w:r>
        <w:rPr>
          <w:rStyle w:val="VerbatimChar"/>
        </w:rPr>
        <w:t xml:space="preserve">    "key": "4|1.10;31.12;"                      // значение состоит из типа значения (4 - это ежегодно) и через «|» список значений, разделенных «; », каждое значение в формате номер_дня.номер_месяца</w:t>
      </w:r>
      <w:r>
        <w:br w:type="textWrapping"/>
      </w:r>
      <w:r>
        <w:rPr>
          <w:rStyle w:val="VerbatimChar"/>
        </w:rPr>
        <w:t xml:space="preserve">}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RepeatPeriodModel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Модель компонента, наследует</w:t>
      </w:r>
      <w:r>
        <w:t xml:space="preserve"> </w:t>
      </w:r>
      <w:hyperlink w:anchor="base.xhtml#AS.FORMS.Model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Model</w:t>
        </w:r>
        <w:r>
          <w:rPr>
            <w:rStyle w:val="NormalTok"/>
          </w:rPr>
          <w:t xml:space="preserve">()</w:t>
        </w:r>
      </w:hyperlink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AS.FORMS.RepeatPeriodModel.</w:t>
      </w:r>
      <w:r>
        <w:rPr>
          <w:rStyle w:val="VerbatimChar"/>
        </w:rPr>
        <w:t xml:space="preserve">type</w:t>
      </w:r>
    </w:p>
    <w:p>
      <w:pPr>
        <w:pStyle w:val="Definition"/>
        <w:pStyle w:val="Definition"/>
      </w:pPr>
      <w:r>
        <w:t xml:space="preserve">Тип периода (0 - нет, 1 - по дням недели, 2 - по дням месяца, 4 - ежегодно)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AS.FORMS.RepeatPeriodModel.</w:t>
      </w:r>
      <w:r>
        <w:rPr>
          <w:rStyle w:val="VerbatimChar"/>
        </w:rPr>
        <w:t xml:space="preserve">getTypeText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Получить текстовую расшифровку выбранного типа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r>
        <w:rPr>
          <w:rStyle w:val="VerbatimChar"/>
        </w:rPr>
        <w:t xml:space="preserve">String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AS.FORMS.RepeatPeriodModel.</w:t>
      </w:r>
      <w:r>
        <w:rPr>
          <w:rStyle w:val="VerbatimChar"/>
        </w:rPr>
        <w:t xml:space="preserve">getValue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Получить значение компонента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r>
        <w:rPr>
          <w:rStyle w:val="VerbatimChar"/>
        </w:rPr>
        <w:t xml:space="preserve">[String]</w:t>
      </w:r>
      <w:r>
        <w:t xml:space="preserve"> </w:t>
      </w:r>
      <w:r>
        <w:t xml:space="preserve">массив элементов согласно типу, например [«1.10», «31.12»]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AS.FORMS.RepeatPeriodModel.</w:t>
      </w:r>
      <w:r>
        <w:rPr>
          <w:rStyle w:val="VerbatimChar"/>
        </w:rPr>
        <w:t xml:space="preserve">setValue</w:t>
      </w:r>
      <w:r>
        <w:t xml:space="preserve">(</w:t>
      </w:r>
      <w:r>
        <w:rPr>
          <w:i/>
        </w:rPr>
        <w:t xml:space="preserve">newValue</w:t>
      </w:r>
      <w:r>
        <w:t xml:space="preserve">)</w:t>
      </w:r>
    </w:p>
    <w:p>
      <w:pPr>
        <w:pStyle w:val="Definition"/>
        <w:pStyle w:val="Definition"/>
      </w:pPr>
      <w:r>
        <w:t xml:space="preserve">Задать значение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81"/>
          <w:ilvl w:val="0"/>
        </w:numPr>
      </w:pPr>
      <w:r>
        <w:rPr>
          <w:b/>
        </w:rPr>
        <w:t xml:space="preserve">newValue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строка вида:</w:t>
      </w:r>
      <w:r>
        <w:t xml:space="preserve"> </w:t>
      </w:r>
      <w:r>
        <w:rPr>
          <w:rStyle w:val="VerbatimChar"/>
        </w:rPr>
        <w:t xml:space="preserve">4|1.4;11.5;12.7;30.9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AS.FORMS.RepeatPeriodModel.</w:t>
      </w:r>
      <w:r>
        <w:rPr>
          <w:rStyle w:val="VerbatimChar"/>
        </w:rPr>
        <w:t xml:space="preserve">setValueFromInput</w:t>
      </w:r>
      <w:r>
        <w:t xml:space="preserve">(</w:t>
      </w:r>
      <w:r>
        <w:rPr>
          <w:i/>
        </w:rPr>
        <w:t xml:space="preserve">newType</w:t>
      </w:r>
      <w:r>
        <w:t xml:space="preserve">,</w:t>
      </w:r>
      <w:r>
        <w:t xml:space="preserve"> </w:t>
      </w:r>
      <w:r>
        <w:rPr>
          <w:i/>
        </w:rPr>
        <w:t xml:space="preserve">newValues</w:t>
      </w:r>
      <w:r>
        <w:t xml:space="preserve">)</w:t>
      </w:r>
    </w:p>
    <w:p>
      <w:pPr>
        <w:pStyle w:val="Definition"/>
        <w:pStyle w:val="Definition"/>
      </w:pPr>
      <w:r>
        <w:t xml:space="preserve">Задать значение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82"/>
          <w:ilvl w:val="0"/>
        </w:numPr>
      </w:pPr>
      <w:r>
        <w:rPr>
          <w:b/>
        </w:rPr>
        <w:t xml:space="preserve">newType</w:t>
      </w:r>
      <w:r>
        <w:t xml:space="preserve"> </w:t>
      </w:r>
      <w:r>
        <w:t xml:space="preserve">(</w:t>
      </w:r>
      <w:r>
        <w:rPr>
          <w:i/>
        </w:rPr>
        <w:t xml:space="preserve">Number</w:t>
      </w:r>
      <w:r>
        <w:t xml:space="preserve">) – тип периода</w:t>
      </w:r>
    </w:p>
    <w:p>
      <w:pPr>
        <w:pStyle w:val="Definition"/>
        <w:pStyle w:val="Definition"/>
        <w:pStyle w:val="Definition"/>
        <w:numPr>
          <w:numId w:val="1082"/>
          <w:ilvl w:val="0"/>
        </w:numPr>
      </w:pPr>
      <w:r>
        <w:rPr>
          <w:b/>
        </w:rPr>
        <w:t xml:space="preserve">newValues</w:t>
      </w:r>
      <w:r>
        <w:t xml:space="preserve"> </w:t>
      </w:r>
      <w:r>
        <w:t xml:space="preserve">(</w:t>
      </w:r>
      <w:r>
        <w:rPr>
          <w:i/>
        </w:rPr>
        <w:t xml:space="preserve">array</w:t>
      </w:r>
      <w:r>
        <w:t xml:space="preserve">) – массив строк согласно типу, например [«4.1», «5.11», «7.12», «9.30»]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RepeatPeriodView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Отображение компонента, наследует</w:t>
      </w:r>
      <w:r>
        <w:t xml:space="preserve"> </w:t>
      </w:r>
      <w:hyperlink w:anchor="base.xhtml#AS.FORMS.View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View</w:t>
        </w:r>
        <w:r>
          <w:rPr>
            <w:rStyle w:val="NormalTok"/>
          </w:rPr>
          <w:t xml:space="preserve">()</w:t>
        </w:r>
      </w:hyperlink>
    </w:p>
    <w:bookmarkEnd w:id="197"/>
    <w:p>
      <w:pPr>
        <w:pStyle w:val="FirstParagraph"/>
      </w:pPr>
      <w:bookmarkStart w:id="198" w:name="projectlink.xhtml"/>
      <w:bookmarkEnd w:id="198"/>
    </w:p>
    <w:bookmarkStart w:id="199" w:name="projectlink.xhtml#id1"/>
    <w:p>
      <w:pPr>
        <w:pStyle w:val="Heading1"/>
      </w:pPr>
      <w:r>
        <w:t xml:space="preserve">3.5.3.22. «Ссылка на проект/портфель»</w:t>
      </w:r>
    </w:p>
    <w:p>
      <w:pPr>
        <w:pStyle w:val="FirstParagraph"/>
      </w:pPr>
      <w:r>
        <w:rPr>
          <w:i/>
        </w:rPr>
        <w:t xml:space="preserve">Описание компонента выглядит следующим образом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"projectlink-cmp",</w:t>
      </w:r>
      <w:r>
        <w:br w:type="textWrapping"/>
      </w:r>
      <w:r>
        <w:rPr>
          <w:rStyle w:val="VerbatimChar"/>
        </w:rPr>
        <w:t xml:space="preserve">    "type": "projectlink",</w:t>
      </w:r>
      <w:r>
        <w:br w:type="textWrapping"/>
      </w:r>
      <w:r>
        <w:rPr>
          <w:rStyle w:val="VerbatimChar"/>
        </w:rPr>
        <w:t xml:space="preserve">    "style": {},</w:t>
      </w:r>
      <w:r>
        <w:br w:type="textWrapping"/>
      </w:r>
      <w:r>
        <w:rPr>
          <w:rStyle w:val="VerbatimChar"/>
        </w:rPr>
        <w:t xml:space="preserve">    "config": {</w:t>
      </w:r>
      <w:r>
        <w:br w:type="textWrapping"/>
      </w:r>
      <w:r>
        <w:rPr>
          <w:rStyle w:val="VerbatimChar"/>
        </w:rPr>
        <w:t xml:space="preserve">        "read-only": false,         // заблокировать от изменений пользователем</w:t>
      </w:r>
      <w:r>
        <w:br w:type="textWrapping"/>
      </w:r>
      <w:r>
        <w:rPr>
          <w:rStyle w:val="VerbatimChar"/>
        </w:rPr>
        <w:t xml:space="preserve">        "locale": "ru",             // язык</w:t>
      </w:r>
      <w:r>
        <w:br w:type="textWrapping"/>
      </w:r>
      <w:r>
        <w:rPr>
          <w:rStyle w:val="VerbatimChar"/>
        </w:rPr>
        <w:t xml:space="preserve">        "script": ""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"required": false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rPr>
          <w:i/>
        </w:rPr>
        <w:t xml:space="preserve">Модель данных компонента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"projectlink-cmp",</w:t>
      </w:r>
      <w:r>
        <w:br w:type="textWrapping"/>
      </w:r>
      <w:r>
        <w:rPr>
          <w:rStyle w:val="VerbatimChar"/>
        </w:rPr>
        <w:t xml:space="preserve">    "type": "projectlink",</w:t>
      </w:r>
      <w:r>
        <w:br w:type="textWrapping"/>
      </w:r>
      <w:r>
        <w:rPr>
          <w:rStyle w:val="VerbatimChar"/>
        </w:rPr>
        <w:t xml:space="preserve">    "value": "Портфель: Департамент Развития Технологии", // наименование проекта/портфеля</w:t>
      </w:r>
      <w:r>
        <w:br w:type="textWrapping"/>
      </w:r>
      <w:r>
        <w:rPr>
          <w:rStyle w:val="VerbatimChar"/>
        </w:rPr>
        <w:t xml:space="preserve">    "key": "37dd8c8c-6116-4288-8f24-0567dbe9f492",        // идентификатор проекта/портфеля</w:t>
      </w:r>
      <w:r>
        <w:br w:type="textWrapping"/>
      </w:r>
      <w:r>
        <w:rPr>
          <w:rStyle w:val="VerbatimChar"/>
        </w:rPr>
        <w:t xml:space="preserve">    "valueID": "37dd8c8c-6116-4288-8f24-0567dbe9f492"     // идентификатор проекта/портфеля</w:t>
      </w:r>
      <w:r>
        <w:br w:type="textWrapping"/>
      </w:r>
      <w:r>
        <w:rPr>
          <w:rStyle w:val="VerbatimChar"/>
        </w:rPr>
        <w:t xml:space="preserve">}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ProjectLinkModel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Модель компонента, наследует</w:t>
      </w:r>
      <w:r>
        <w:t xml:space="preserve"> </w:t>
      </w:r>
      <w:hyperlink w:anchor="base.xhtml#AS.FORMS.Model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Model</w:t>
        </w:r>
        <w:r>
          <w:rPr>
            <w:rStyle w:val="NormalTok"/>
          </w:rPr>
          <w:t xml:space="preserve">()</w:t>
        </w:r>
      </w:hyperlink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AS.FORMS.ProjectLinkModel.</w:t>
      </w:r>
      <w:r>
        <w:rPr>
          <w:rStyle w:val="VerbatimChar"/>
        </w:rPr>
        <w:t xml:space="preserve">getValue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Получить идентификатор выбранного проекта или портфеля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r>
        <w:rPr>
          <w:rStyle w:val="VerbatimChar"/>
        </w:rPr>
        <w:t xml:space="preserve">String</w:t>
      </w:r>
      <w:r>
        <w:t xml:space="preserve"> </w:t>
      </w:r>
      <w:r>
        <w:t xml:space="preserve">идентификатор проекта/портфеля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AS.FORMS.ProjectLinkModel.</w:t>
      </w:r>
      <w:r>
        <w:rPr>
          <w:rStyle w:val="VerbatimChar"/>
        </w:rPr>
        <w:t xml:space="preserve">setValue</w:t>
      </w:r>
      <w:r>
        <w:t xml:space="preserve">(</w:t>
      </w:r>
      <w:r>
        <w:rPr>
          <w:i/>
        </w:rPr>
        <w:t xml:space="preserve">newValue</w:t>
      </w:r>
      <w:r>
        <w:t xml:space="preserve">)</w:t>
      </w:r>
    </w:p>
    <w:p>
      <w:pPr>
        <w:pStyle w:val="Definition"/>
        <w:pStyle w:val="Definition"/>
      </w:pPr>
      <w:r>
        <w:t xml:space="preserve">Задать значение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83"/>
          <w:ilvl w:val="0"/>
        </w:numPr>
      </w:pPr>
      <w:r>
        <w:rPr>
          <w:b/>
        </w:rPr>
        <w:t xml:space="preserve">newValue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идентификатор проекта/портфеля, либо null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AS.FORMS.ProjectLinkModel.</w:t>
      </w:r>
      <w:r>
        <w:rPr>
          <w:rStyle w:val="VerbatimChar"/>
        </w:rPr>
        <w:t xml:space="preserve">setValueFromInput</w:t>
      </w:r>
      <w:r>
        <w:t xml:space="preserve">(</w:t>
      </w:r>
      <w:r>
        <w:rPr>
          <w:i/>
        </w:rPr>
        <w:t xml:space="preserve">newValue</w:t>
      </w:r>
      <w:r>
        <w:t xml:space="preserve">)</w:t>
      </w:r>
    </w:p>
    <w:p>
      <w:pPr>
        <w:pStyle w:val="Definition"/>
        <w:pStyle w:val="Definition"/>
      </w:pPr>
      <w:r>
        <w:t xml:space="preserve">Задать значение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84"/>
          <w:ilvl w:val="0"/>
        </w:numPr>
      </w:pPr>
      <w:r>
        <w:rPr>
          <w:b/>
        </w:rPr>
        <w:t xml:space="preserve">newValue</w:t>
      </w:r>
      <w:r>
        <w:t xml:space="preserve"> </w:t>
      </w:r>
      <w:r>
        <w:t xml:space="preserve">(</w:t>
      </w:r>
      <w:r>
        <w:rPr>
          <w:i/>
        </w:rPr>
        <w:t xml:space="preserve">object</w:t>
      </w:r>
      <w:r>
        <w:t xml:space="preserve">) –</w:t>
      </w:r>
    </w:p>
    <w:p>
      <w:pPr>
        <w:pStyle w:val="SourceCode"/>
        <w:pStyle w:val="Definition"/>
        <w:pStyle w:val="Definition"/>
        <w:pStyle w:val="Definition"/>
        <w:numPr>
          <w:numId w:val="1000"/>
          <w:ilvl w:val="0"/>
        </w:numPr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"actionID": "идентификатор проекта/портфеля",</w:t>
      </w:r>
      <w:r>
        <w:br w:type="textWrapping"/>
      </w:r>
      <w:r>
        <w:rPr>
          <w:rStyle w:val="VerbatimChar"/>
        </w:rPr>
        <w:t xml:space="preserve">    "name": "наименование проекта/портфеля",</w:t>
      </w:r>
      <w:r>
        <w:br w:type="textWrapping"/>
      </w:r>
      <w:r>
        <w:rPr>
          <w:rStyle w:val="VerbatimChar"/>
        </w:rPr>
        <w:t xml:space="preserve">    "elementType": 128  // 128 - портфель, 256 - проект</w:t>
      </w:r>
      <w:r>
        <w:br w:type="textWrapping"/>
      </w:r>
      <w:r>
        <w:rPr>
          <w:rStyle w:val="VerbatimChar"/>
        </w:rPr>
        <w:t xml:space="preserve">}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ProjectLinkView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Отображение компонента, наследует</w:t>
      </w:r>
      <w:r>
        <w:t xml:space="preserve"> </w:t>
      </w:r>
      <w:hyperlink w:anchor="base.xhtml#AS.FORMS.View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View</w:t>
        </w:r>
        <w:r>
          <w:rPr>
            <w:rStyle w:val="NormalTok"/>
          </w:rPr>
          <w:t xml:space="preserve">()</w:t>
        </w:r>
      </w:hyperlink>
    </w:p>
    <w:bookmarkEnd w:id="199"/>
    <w:p>
      <w:pPr>
        <w:pStyle w:val="FirstParagraph"/>
      </w:pPr>
      <w:bookmarkStart w:id="200" w:name="reglink.xhtml"/>
      <w:bookmarkEnd w:id="200"/>
    </w:p>
    <w:bookmarkStart w:id="201" w:name="reglink.xhtml#id1"/>
    <w:p>
      <w:pPr>
        <w:pStyle w:val="Heading1"/>
      </w:pPr>
      <w:r>
        <w:t xml:space="preserve">3.5.3.23. «Ссылка на реестр»</w:t>
      </w:r>
    </w:p>
    <w:p>
      <w:pPr>
        <w:pStyle w:val="FirstParagraph"/>
      </w:pPr>
      <w:r>
        <w:rPr>
          <w:i/>
        </w:rPr>
        <w:t xml:space="preserve">Описание компонента выглядит следующим образом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"reglink-cmp",</w:t>
      </w:r>
      <w:r>
        <w:br w:type="textWrapping"/>
      </w:r>
      <w:r>
        <w:rPr>
          <w:rStyle w:val="VerbatimChar"/>
        </w:rPr>
        <w:t xml:space="preserve">    "type": "reglink",</w:t>
      </w:r>
      <w:r>
        <w:br w:type="textWrapping"/>
      </w:r>
      <w:r>
        <w:rPr>
          <w:rStyle w:val="VerbatimChar"/>
        </w:rPr>
        <w:t xml:space="preserve">    "style": {},</w:t>
      </w:r>
      <w:r>
        <w:br w:type="textWrapping"/>
      </w:r>
      <w:r>
        <w:rPr>
          <w:rStyle w:val="VerbatimChar"/>
        </w:rPr>
        <w:t xml:space="preserve">    "config": {</w:t>
      </w:r>
      <w:r>
        <w:br w:type="textWrapping"/>
      </w:r>
      <w:r>
        <w:rPr>
          <w:rStyle w:val="VerbatimChar"/>
        </w:rPr>
        <w:t xml:space="preserve">        "read-only": false,                                   // заблокировать от изменений пользователем</w:t>
      </w:r>
      <w:r>
        <w:br w:type="textWrapping"/>
      </w:r>
      <w:r>
        <w:rPr>
          <w:rStyle w:val="VerbatimChar"/>
        </w:rPr>
        <w:t xml:space="preserve">        "dateFormat": "e8384cb8-cd06-4e64-8d15-a73299c381a4", // идентификатор реестра на который ссылается компонент</w:t>
      </w:r>
      <w:r>
        <w:br w:type="textWrapping"/>
      </w:r>
      <w:r>
        <w:rPr>
          <w:rStyle w:val="VerbatimChar"/>
        </w:rPr>
        <w:t xml:space="preserve">        "CollationGroup": "72c15e66bd47000",                  // идентификатор сопоставления</w:t>
      </w:r>
      <w:r>
        <w:br w:type="textWrapping"/>
      </w:r>
      <w:r>
        <w:rPr>
          <w:rStyle w:val="VerbatimChar"/>
        </w:rPr>
        <w:t xml:space="preserve">        "fillWithParent": true,                               // заполнять ссылкой на родительскую запись реестра</w:t>
      </w:r>
      <w:r>
        <w:br w:type="textWrapping"/>
      </w:r>
      <w:r>
        <w:rPr>
          <w:rStyle w:val="VerbatimChar"/>
        </w:rPr>
        <w:t xml:space="preserve">        "script": ""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"required": false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rPr>
          <w:i/>
        </w:rPr>
        <w:t xml:space="preserve">Модель данных компонента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"reglink-cmp",</w:t>
      </w:r>
      <w:r>
        <w:br w:type="textWrapping"/>
      </w:r>
      <w:r>
        <w:rPr>
          <w:rStyle w:val="VerbatimChar"/>
        </w:rPr>
        <w:t xml:space="preserve">    "type": "reglink",</w:t>
      </w:r>
      <w:r>
        <w:br w:type="textWrapping"/>
      </w:r>
      <w:r>
        <w:rPr>
          <w:rStyle w:val="VerbatimChar"/>
        </w:rPr>
        <w:t xml:space="preserve">    "value": "#0959/130516-Запись реестра",             // значение компонента (значащее содержимое через «-»)</w:t>
      </w:r>
      <w:r>
        <w:br w:type="textWrapping"/>
      </w:r>
      <w:r>
        <w:rPr>
          <w:rStyle w:val="VerbatimChar"/>
        </w:rPr>
        <w:t xml:space="preserve">    "key": "87c91a10-f9b1-11e6-ab54-121d80036b96",      // идентификатор документа реестра</w:t>
      </w:r>
      <w:r>
        <w:br w:type="textWrapping"/>
      </w:r>
      <w:r>
        <w:rPr>
          <w:rStyle w:val="VerbatimChar"/>
        </w:rPr>
        <w:t xml:space="preserve">    "valueID": "87c91a10-f9b1-11e6-ab54-121d80036b96",</w:t>
      </w:r>
      <w:r>
        <w:br w:type="textWrapping"/>
      </w:r>
      <w:r>
        <w:rPr>
          <w:rStyle w:val="VerbatimChar"/>
        </w:rPr>
        <w:t xml:space="preserve">    "username": "Смирнов Олег Александрович",           // пользователь, который заполнил компонент</w:t>
      </w:r>
      <w:r>
        <w:br w:type="textWrapping"/>
      </w:r>
      <w:r>
        <w:rPr>
          <w:rStyle w:val="VerbatimChar"/>
        </w:rPr>
        <w:t xml:space="preserve">    "userID": "aabb46a4-a8ef-4cd8-a817-4f555857a1d1"    // идентификатор пользователя, который заполнил компонент</w:t>
      </w:r>
      <w:r>
        <w:br w:type="textWrapping"/>
      </w:r>
      <w:r>
        <w:rPr>
          <w:rStyle w:val="VerbatimChar"/>
        </w:rPr>
        <w:t xml:space="preserve">}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RegistryLinkModel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Модель компонента, наследует</w:t>
      </w:r>
      <w:r>
        <w:t xml:space="preserve"> </w:t>
      </w:r>
      <w:hyperlink w:anchor="base.xhtml#AS.FORMS.Model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Model</w:t>
        </w:r>
        <w:r>
          <w:rPr>
            <w:rStyle w:val="NormalTok"/>
          </w:rPr>
          <w:t xml:space="preserve">()</w:t>
        </w:r>
      </w:hyperlink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AS.FORMS.RegistryLinkModel.</w:t>
      </w:r>
      <w:r>
        <w:rPr>
          <w:rStyle w:val="VerbatimChar"/>
        </w:rPr>
        <w:t xml:space="preserve">getRegistryID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Получить идентификатор реестра на который ссылается компонент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r>
        <w:rPr>
          <w:rStyle w:val="VerbatimChar"/>
        </w:rPr>
        <w:t xml:space="preserve">String</w:t>
      </w:r>
      <w:r>
        <w:t xml:space="preserve"> </w:t>
      </w:r>
      <w:r>
        <w:t xml:space="preserve">идентификатор реестра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AS.FORMS.RegistryLinkModel.</w:t>
      </w:r>
      <w:r>
        <w:rPr>
          <w:rStyle w:val="VerbatimChar"/>
        </w:rPr>
        <w:t xml:space="preserve">getValue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Получить идентификатор выбранного документа реестра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r>
        <w:rPr>
          <w:rStyle w:val="VerbatimChar"/>
        </w:rPr>
        <w:t xml:space="preserve">String</w:t>
      </w:r>
      <w:r>
        <w:t xml:space="preserve"> </w:t>
      </w:r>
      <w:r>
        <w:t xml:space="preserve">идентификатор документа реестра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AS.FORMS.RegistryLinkModel.</w:t>
      </w:r>
      <w:r>
        <w:rPr>
          <w:rStyle w:val="VerbatimChar"/>
        </w:rPr>
        <w:t xml:space="preserve">setValue</w:t>
      </w:r>
      <w:r>
        <w:t xml:space="preserve">(</w:t>
      </w:r>
      <w:r>
        <w:rPr>
          <w:i/>
        </w:rPr>
        <w:t xml:space="preserve">newValue</w:t>
      </w:r>
      <w:r>
        <w:t xml:space="preserve">)</w:t>
      </w:r>
    </w:p>
    <w:p>
      <w:pPr>
        <w:pStyle w:val="Definition"/>
        <w:pStyle w:val="Definition"/>
      </w:pPr>
      <w:r>
        <w:t xml:space="preserve">Задать значение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85"/>
          <w:ilvl w:val="0"/>
        </w:numPr>
      </w:pPr>
      <w:r>
        <w:rPr>
          <w:b/>
        </w:rPr>
        <w:t xml:space="preserve">newValue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идентификатор документа реестра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RegistryLinkView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Отображение компонента, наследует</w:t>
      </w:r>
      <w:r>
        <w:t xml:space="preserve"> </w:t>
      </w:r>
      <w:hyperlink w:anchor="base.xhtml#AS.FORMS.View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View</w:t>
        </w:r>
        <w:r>
          <w:rPr>
            <w:rStyle w:val="NormalTok"/>
          </w:rPr>
          <w:t xml:space="preserve">()</w:t>
        </w:r>
      </w:hyperlink>
    </w:p>
    <w:bookmarkEnd w:id="201"/>
    <w:p>
      <w:pPr>
        <w:pStyle w:val="FirstParagraph"/>
      </w:pPr>
      <w:bookmarkStart w:id="202" w:name="personlink.xhtml"/>
      <w:bookmarkEnd w:id="202"/>
    </w:p>
    <w:bookmarkStart w:id="203" w:name="personlink.xhtml#id1"/>
    <w:p>
      <w:pPr>
        <w:pStyle w:val="Heading1"/>
      </w:pPr>
      <w:r>
        <w:t xml:space="preserve">3.5.3.24. «Ссылка на адресную книгу»</w:t>
      </w:r>
    </w:p>
    <w:p>
      <w:pPr>
        <w:pStyle w:val="FirstParagraph"/>
      </w:pPr>
      <w:r>
        <w:rPr>
          <w:i/>
        </w:rPr>
        <w:t xml:space="preserve">Описание компонента выглядит следующим образом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"personlink-cmp",</w:t>
      </w:r>
      <w:r>
        <w:br w:type="textWrapping"/>
      </w:r>
      <w:r>
        <w:rPr>
          <w:rStyle w:val="VerbatimChar"/>
        </w:rPr>
        <w:t xml:space="preserve">    "type": "personlink",</w:t>
      </w:r>
      <w:r>
        <w:br w:type="textWrapping"/>
      </w:r>
      <w:r>
        <w:rPr>
          <w:rStyle w:val="VerbatimChar"/>
        </w:rPr>
        <w:t xml:space="preserve">    "style": {},</w:t>
      </w:r>
      <w:r>
        <w:br w:type="textWrapping"/>
      </w:r>
      <w:r>
        <w:rPr>
          <w:rStyle w:val="VerbatimChar"/>
        </w:rPr>
        <w:t xml:space="preserve">    "config": {}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rPr>
          <w:i/>
        </w:rPr>
        <w:t xml:space="preserve">Модель данных компонента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"personlink-cmp",</w:t>
      </w:r>
      <w:r>
        <w:br w:type="textWrapping"/>
      </w:r>
      <w:r>
        <w:rPr>
          <w:rStyle w:val="VerbatimChar"/>
        </w:rPr>
        <w:t xml:space="preserve">    "type": "personlink",</w:t>
      </w:r>
      <w:r>
        <w:br w:type="textWrapping"/>
      </w:r>
      <w:r>
        <w:rPr>
          <w:rStyle w:val="VerbatimChar"/>
        </w:rPr>
        <w:t xml:space="preserve">    "value": "Фамилия Имя Отчество (Организация)",        // для организации "Организация (Адрес)"</w:t>
      </w:r>
      <w:r>
        <w:br w:type="textWrapping"/>
      </w:r>
      <w:r>
        <w:rPr>
          <w:rStyle w:val="VerbatimChar"/>
        </w:rPr>
        <w:t xml:space="preserve">    "key": "0:1e4fc64c-4f59-4b9f-8418-9691e983340e",      // тип:идентификатор контакта в адресной книге</w:t>
      </w:r>
      <w:r>
        <w:br w:type="textWrapping"/>
      </w:r>
      <w:r>
        <w:rPr>
          <w:rStyle w:val="VerbatimChar"/>
        </w:rPr>
        <w:t xml:space="preserve">    "valueID": "0:1e4fc64c-4f59-4b9f-8418-9691e983340e"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t xml:space="preserve">Примечание</w:t>
      </w:r>
    </w:p>
    <w:p>
      <w:pPr>
        <w:pStyle w:val="BodyText"/>
      </w:pPr>
      <w:r>
        <w:t xml:space="preserve">Цифра, предваряющая идентификатор, означает тип контакта: 0 - люди, 1 - организация.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AddressLinkModel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Модель компонента, наследует</w:t>
      </w:r>
      <w:r>
        <w:t xml:space="preserve"> </w:t>
      </w:r>
      <w:hyperlink w:anchor="base.xhtml#AS.FORMS.Model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Model</w:t>
        </w:r>
        <w:r>
          <w:rPr>
            <w:rStyle w:val="NormalTok"/>
          </w:rPr>
          <w:t xml:space="preserve">()</w:t>
        </w:r>
      </w:hyperlink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AS.FORMS.AddressLinkModel.</w:t>
      </w:r>
      <w:r>
        <w:rPr>
          <w:rStyle w:val="VerbatimChar"/>
        </w:rPr>
        <w:t xml:space="preserve">getValue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Получить идентификатор выбранного контакта в адресной книге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r>
        <w:rPr>
          <w:rStyle w:val="VerbatimChar"/>
        </w:rPr>
        <w:t xml:space="preserve">String</w:t>
      </w:r>
      <w:r>
        <w:t xml:space="preserve"> </w:t>
      </w:r>
      <w:r>
        <w:t xml:space="preserve">идентификатор контакта в адресной книге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AS.FORMS.AddressLinkModel.</w:t>
      </w:r>
      <w:r>
        <w:rPr>
          <w:rStyle w:val="VerbatimChar"/>
        </w:rPr>
        <w:t xml:space="preserve">setValue</w:t>
      </w:r>
      <w:r>
        <w:t xml:space="preserve">(</w:t>
      </w:r>
      <w:r>
        <w:rPr>
          <w:i/>
        </w:rPr>
        <w:t xml:space="preserve">newValue</w:t>
      </w:r>
      <w:r>
        <w:t xml:space="preserve">)</w:t>
      </w:r>
    </w:p>
    <w:p>
      <w:pPr>
        <w:pStyle w:val="Definition"/>
        <w:pStyle w:val="Definition"/>
      </w:pPr>
      <w:r>
        <w:t xml:space="preserve">Задать значение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86"/>
          <w:ilvl w:val="0"/>
        </w:numPr>
      </w:pPr>
      <w:r>
        <w:rPr>
          <w:b/>
        </w:rPr>
        <w:t xml:space="preserve">newValue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идентификатор контакта в адресной книге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AS.FORMS.AddressLinkModel.</w:t>
      </w:r>
      <w:r>
        <w:rPr>
          <w:rStyle w:val="VerbatimChar"/>
        </w:rPr>
        <w:t xml:space="preserve">setValueFromInput</w:t>
      </w:r>
      <w:r>
        <w:t xml:space="preserve">(</w:t>
      </w:r>
      <w:r>
        <w:rPr>
          <w:i/>
        </w:rPr>
        <w:t xml:space="preserve">newValue</w:t>
      </w:r>
      <w:r>
        <w:t xml:space="preserve">,</w:t>
      </w:r>
      <w:r>
        <w:t xml:space="preserve"> </w:t>
      </w:r>
      <w:r>
        <w:rPr>
          <w:i/>
        </w:rPr>
        <w:t xml:space="preserve">newTextValue</w:t>
      </w:r>
      <w:r>
        <w:t xml:space="preserve">,</w:t>
      </w:r>
      <w:r>
        <w:t xml:space="preserve"> </w:t>
      </w:r>
      <w:r>
        <w:rPr>
          <w:i/>
        </w:rPr>
        <w:t xml:space="preserve">newType</w:t>
      </w:r>
      <w:r>
        <w:t xml:space="preserve">)</w:t>
      </w:r>
    </w:p>
    <w:p>
      <w:pPr>
        <w:pStyle w:val="Definition"/>
        <w:pStyle w:val="Definition"/>
      </w:pPr>
      <w:r>
        <w:t xml:space="preserve">Задать значение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87"/>
          <w:ilvl w:val="0"/>
        </w:numPr>
      </w:pPr>
      <w:r>
        <w:rPr>
          <w:b/>
        </w:rPr>
        <w:t xml:space="preserve">newValue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идентификатор</w:t>
      </w:r>
    </w:p>
    <w:p>
      <w:pPr>
        <w:pStyle w:val="Definition"/>
        <w:pStyle w:val="Definition"/>
        <w:pStyle w:val="Definition"/>
        <w:numPr>
          <w:numId w:val="1087"/>
          <w:ilvl w:val="0"/>
        </w:numPr>
      </w:pPr>
      <w:r>
        <w:rPr>
          <w:b/>
        </w:rPr>
        <w:t xml:space="preserve">newTextValue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подпись</w:t>
      </w:r>
    </w:p>
    <w:p>
      <w:pPr>
        <w:pStyle w:val="Definition"/>
        <w:pStyle w:val="Definition"/>
        <w:pStyle w:val="Definition"/>
        <w:numPr>
          <w:numId w:val="1087"/>
          <w:ilvl w:val="0"/>
        </w:numPr>
      </w:pPr>
      <w:r>
        <w:rPr>
          <w:b/>
        </w:rPr>
        <w:t xml:space="preserve">newType</w:t>
      </w:r>
      <w:r>
        <w:t xml:space="preserve"> </w:t>
      </w:r>
      <w:r>
        <w:t xml:space="preserve">(</w:t>
      </w:r>
      <w:r>
        <w:rPr>
          <w:i/>
        </w:rPr>
        <w:t xml:space="preserve">Number</w:t>
      </w:r>
      <w:r>
        <w:t xml:space="preserve">) – тип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AddressLinkView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Отображение компонента, наследует</w:t>
      </w:r>
      <w:r>
        <w:t xml:space="preserve"> </w:t>
      </w:r>
      <w:hyperlink w:anchor="base.xhtml#AS.FORMS.View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View</w:t>
        </w:r>
        <w:r>
          <w:rPr>
            <w:rStyle w:val="NormalTok"/>
          </w:rPr>
          <w:t xml:space="preserve">()</w:t>
        </w:r>
      </w:hyperlink>
    </w:p>
    <w:bookmarkEnd w:id="203"/>
    <w:p>
      <w:pPr>
        <w:pStyle w:val="FirstParagraph"/>
      </w:pPr>
      <w:bookmarkStart w:id="204" w:name="docnumber.xhtml"/>
      <w:bookmarkEnd w:id="204"/>
    </w:p>
    <w:bookmarkStart w:id="205" w:name="docnumber.xhtml#id1"/>
    <w:p>
      <w:pPr>
        <w:pStyle w:val="Heading1"/>
      </w:pPr>
      <w:r>
        <w:t xml:space="preserve">3.5.3.25. «Свойства документа»</w:t>
      </w:r>
    </w:p>
    <w:p>
      <w:pPr>
        <w:pStyle w:val="FirstParagraph"/>
      </w:pPr>
      <w:r>
        <w:rPr>
          <w:i/>
        </w:rPr>
        <w:t xml:space="preserve">Описание компонента свойства документа выглядит следующим образом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"docnumber-cmp",</w:t>
      </w:r>
      <w:r>
        <w:br w:type="textWrapping"/>
      </w:r>
      <w:r>
        <w:rPr>
          <w:rStyle w:val="VerbatimChar"/>
        </w:rPr>
        <w:t xml:space="preserve">    "type": "docnumber",</w:t>
      </w:r>
      <w:r>
        <w:br w:type="textWrapping"/>
      </w:r>
      <w:r>
        <w:rPr>
          <w:rStyle w:val="VerbatimChar"/>
        </w:rPr>
        <w:t xml:space="preserve">    "style": {},</w:t>
      </w:r>
      <w:r>
        <w:br w:type="textWrapping"/>
      </w:r>
      <w:r>
        <w:rPr>
          <w:rStyle w:val="VerbatimChar"/>
        </w:rPr>
        <w:t xml:space="preserve">    "config": {</w:t>
      </w:r>
      <w:r>
        <w:br w:type="textWrapping"/>
      </w:r>
      <w:r>
        <w:rPr>
          <w:rStyle w:val="VerbatimChar"/>
        </w:rPr>
        <w:t xml:space="preserve">        "locale": "ru",           // язык</w:t>
      </w:r>
      <w:r>
        <w:br w:type="textWrapping"/>
      </w:r>
      <w:r>
        <w:rPr>
          <w:rStyle w:val="VerbatimChar"/>
        </w:rPr>
        <w:t xml:space="preserve">        "field": "author",        // тип данных</w:t>
      </w:r>
      <w:r>
        <w:br w:type="textWrapping"/>
      </w:r>
      <w:r>
        <w:rPr>
          <w:rStyle w:val="VerbatimChar"/>
        </w:rPr>
        <w:t xml:space="preserve">        "script": ""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t xml:space="preserve">Примечание</w:t>
      </w:r>
    </w:p>
    <w:p>
      <w:pPr>
        <w:pStyle w:val="BodyText"/>
      </w:pPr>
      <w:r>
        <w:t xml:space="preserve">Тип данных (поле</w:t>
      </w:r>
      <w:r>
        <w:t xml:space="preserve"> </w:t>
      </w:r>
      <w:r>
        <w:rPr>
          <w:rStyle w:val="VerbatimChar"/>
        </w:rPr>
        <w:t xml:space="preserve">field</w:t>
      </w:r>
      <w:r>
        <w:t xml:space="preserve">) может принимать следующие значения:</w:t>
      </w:r>
    </w:p>
    <w:p>
      <w:pPr>
        <w:numPr>
          <w:numId w:val="1088"/>
          <w:ilvl w:val="0"/>
        </w:numPr>
      </w:pPr>
      <w:r>
        <w:rPr>
          <w:rStyle w:val="VerbatimChar"/>
        </w:rPr>
        <w:t xml:space="preserve">number</w:t>
      </w:r>
      <w:r>
        <w:t xml:space="preserve">: номер документа</w:t>
      </w:r>
    </w:p>
    <w:p>
      <w:pPr>
        <w:numPr>
          <w:numId w:val="1088"/>
          <w:ilvl w:val="0"/>
        </w:numPr>
      </w:pPr>
      <w:r>
        <w:rPr>
          <w:rStyle w:val="VerbatimChar"/>
        </w:rPr>
        <w:t xml:space="preserve">subject</w:t>
      </w:r>
      <w:r>
        <w:t xml:space="preserve">: краткое содержание</w:t>
      </w:r>
    </w:p>
    <w:p>
      <w:pPr>
        <w:numPr>
          <w:numId w:val="1088"/>
          <w:ilvl w:val="0"/>
        </w:numPr>
      </w:pPr>
      <w:r>
        <w:rPr>
          <w:rStyle w:val="VerbatimChar"/>
        </w:rPr>
        <w:t xml:space="preserve">createDate</w:t>
      </w:r>
      <w:r>
        <w:t xml:space="preserve">: дата создания</w:t>
      </w:r>
    </w:p>
    <w:p>
      <w:pPr>
        <w:numPr>
          <w:numId w:val="1088"/>
          <w:ilvl w:val="0"/>
        </w:numPr>
      </w:pPr>
      <w:r>
        <w:rPr>
          <w:rStyle w:val="VerbatimChar"/>
        </w:rPr>
        <w:t xml:space="preserve">author</w:t>
      </w:r>
      <w:r>
        <w:t xml:space="preserve">: автор</w:t>
      </w:r>
    </w:p>
    <w:p>
      <w:pPr>
        <w:numPr>
          <w:numId w:val="1088"/>
          <w:ilvl w:val="0"/>
        </w:numPr>
      </w:pPr>
      <w:r>
        <w:rPr>
          <w:rStyle w:val="VerbatimChar"/>
        </w:rPr>
        <w:t xml:space="preserve">reg_date</w:t>
      </w:r>
      <w:r>
        <w:t xml:space="preserve">: дата регистрации</w:t>
      </w:r>
    </w:p>
    <w:p>
      <w:pPr>
        <w:numPr>
          <w:numId w:val="1088"/>
          <w:ilvl w:val="0"/>
        </w:numPr>
      </w:pPr>
      <w:r>
        <w:rPr>
          <w:rStyle w:val="VerbatimChar"/>
        </w:rPr>
        <w:t xml:space="preserve">doc_type</w:t>
      </w:r>
      <w:r>
        <w:t xml:space="preserve">: тип документа</w:t>
      </w:r>
    </w:p>
    <w:p>
      <w:pPr>
        <w:numPr>
          <w:numId w:val="1088"/>
          <w:ilvl w:val="0"/>
        </w:numPr>
      </w:pPr>
      <w:r>
        <w:rPr>
          <w:rStyle w:val="VerbatimChar"/>
        </w:rPr>
        <w:t xml:space="preserve">registry</w:t>
      </w:r>
      <w:r>
        <w:t xml:space="preserve">: реестр</w:t>
      </w:r>
    </w:p>
    <w:p>
      <w:pPr>
        <w:pStyle w:val="FirstParagraph"/>
      </w:pPr>
      <w:r>
        <w:rPr>
          <w:i/>
        </w:rPr>
        <w:t xml:space="preserve">Модель данных компонента свойства документа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"docnumber-cmp",</w:t>
      </w:r>
      <w:r>
        <w:br w:type="textWrapping"/>
      </w:r>
      <w:r>
        <w:rPr>
          <w:rStyle w:val="VerbatimChar"/>
        </w:rPr>
        <w:t xml:space="preserve">    "type": "docnumber",</w:t>
      </w:r>
      <w:r>
        <w:br w:type="textWrapping"/>
      </w:r>
      <w:r>
        <w:rPr>
          <w:rStyle w:val="VerbatimChar"/>
        </w:rPr>
        <w:t xml:space="preserve">    "value": "#10-doc"</w:t>
      </w:r>
      <w:r>
        <w:br w:type="textWrapping"/>
      </w:r>
      <w:r>
        <w:rPr>
          <w:rStyle w:val="VerbatimChar"/>
        </w:rPr>
        <w:t xml:space="preserve">}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DocAttributeModel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Модель компонента, наследует</w:t>
      </w:r>
      <w:r>
        <w:t xml:space="preserve"> </w:t>
      </w:r>
      <w:hyperlink w:anchor="base.xhtml#AS.FORMS.Model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Model</w:t>
        </w:r>
        <w:r>
          <w:rPr>
            <w:rStyle w:val="NormalTok"/>
          </w:rPr>
          <w:t xml:space="preserve">()</w:t>
        </w:r>
      </w:hyperlink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DocAttributeView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Отображение компонента, наследует</w:t>
      </w:r>
      <w:r>
        <w:t xml:space="preserve"> </w:t>
      </w:r>
      <w:hyperlink w:anchor="base.xhtml#AS.FORMS.View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View</w:t>
        </w:r>
        <w:r>
          <w:rPr>
            <w:rStyle w:val="NormalTok"/>
          </w:rPr>
          <w:t xml:space="preserve">()</w:t>
        </w:r>
      </w:hyperlink>
    </w:p>
    <w:bookmarkEnd w:id="205"/>
    <w:p>
      <w:pPr>
        <w:pStyle w:val="FirstParagraph"/>
      </w:pPr>
      <w:bookmarkStart w:id="206" w:name="filelink.xhtml"/>
      <w:bookmarkEnd w:id="206"/>
    </w:p>
    <w:bookmarkStart w:id="207" w:name="filelink.xhtml#id1"/>
    <w:p>
      <w:pPr>
        <w:pStyle w:val="Heading1"/>
      </w:pPr>
      <w:r>
        <w:t xml:space="preserve">3.5.3.26. «Ссылка на файл в хранилище»</w:t>
      </w:r>
    </w:p>
    <w:p>
      <w:pPr>
        <w:pStyle w:val="FirstParagraph"/>
      </w:pPr>
      <w:r>
        <w:rPr>
          <w:i/>
        </w:rPr>
        <w:t xml:space="preserve">Описание компонента выглядит следующим образом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"filelink-cmp",</w:t>
      </w:r>
      <w:r>
        <w:br w:type="textWrapping"/>
      </w:r>
      <w:r>
        <w:rPr>
          <w:rStyle w:val="VerbatimChar"/>
        </w:rPr>
        <w:t xml:space="preserve">    "type": "filelink",</w:t>
      </w:r>
      <w:r>
        <w:br w:type="textWrapping"/>
      </w:r>
      <w:r>
        <w:rPr>
          <w:rStyle w:val="VerbatimChar"/>
        </w:rPr>
        <w:t xml:space="preserve">    "style": {},</w:t>
      </w:r>
      <w:r>
        <w:br w:type="textWrapping"/>
      </w:r>
      <w:r>
        <w:rPr>
          <w:rStyle w:val="VerbatimChar"/>
        </w:rPr>
        <w:t xml:space="preserve">    "config": {</w:t>
      </w:r>
      <w:r>
        <w:br w:type="textWrapping"/>
      </w:r>
      <w:r>
        <w:rPr>
          <w:rStyle w:val="VerbatimChar"/>
        </w:rPr>
        <w:t xml:space="preserve">        "read-only": false,           // заблокировать от изменений пользователем</w:t>
      </w:r>
      <w:r>
        <w:br w:type="textWrapping"/>
      </w:r>
      <w:r>
        <w:rPr>
          <w:rStyle w:val="VerbatimChar"/>
        </w:rPr>
        <w:t xml:space="preserve">        "open-in-new-window": true,   // открывать в отдельном окне</w:t>
      </w:r>
      <w:r>
        <w:br w:type="textWrapping"/>
      </w:r>
      <w:r>
        <w:rPr>
          <w:rStyle w:val="VerbatimChar"/>
        </w:rPr>
        <w:t xml:space="preserve">        "script": ""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"required": false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rPr>
          <w:i/>
        </w:rPr>
        <w:t xml:space="preserve">Модель данных компонента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"id": "filelink-cmp",</w:t>
      </w:r>
      <w:r>
        <w:br w:type="textWrapping"/>
      </w:r>
      <w:r>
        <w:rPr>
          <w:rStyle w:val="VerbatimChar"/>
        </w:rPr>
        <w:t xml:space="preserve">    "type": "filelink",</w:t>
      </w:r>
      <w:r>
        <w:br w:type="textWrapping"/>
      </w:r>
      <w:r>
        <w:rPr>
          <w:rStyle w:val="VerbatimChar"/>
        </w:rPr>
        <w:t xml:space="preserve">    "value": "Cписок корпоративных номеров.PDF",    // наименование файла</w:t>
      </w:r>
      <w:r>
        <w:br w:type="textWrapping"/>
      </w:r>
      <w:r>
        <w:rPr>
          <w:rStyle w:val="VerbatimChar"/>
        </w:rPr>
        <w:t xml:space="preserve">    "key": "b692f647-5b79-4cfc-bfb6-0477df855046"   // идентификатор файла в Хранилище</w:t>
      </w:r>
      <w:r>
        <w:br w:type="textWrapping"/>
      </w:r>
      <w:r>
        <w:rPr>
          <w:rStyle w:val="VerbatimChar"/>
        </w:rPr>
        <w:t xml:space="preserve">}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FileLinkModel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Модель компонента, наследует</w:t>
      </w:r>
      <w:r>
        <w:t xml:space="preserve"> </w:t>
      </w:r>
      <w:hyperlink w:anchor="base.xhtml#AS.FORMS.Model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Model</w:t>
        </w:r>
        <w:r>
          <w:rPr>
            <w:rStyle w:val="NormalTok"/>
          </w:rPr>
          <w:t xml:space="preserve">()</w:t>
        </w:r>
      </w:hyperlink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AS.FORMS.FileLinkModel.</w:t>
      </w:r>
      <w:r>
        <w:rPr>
          <w:rStyle w:val="VerbatimChar"/>
        </w:rPr>
        <w:t xml:space="preserve">getValue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Получить значение</w:t>
      </w:r>
    </w:p>
    <w:p>
      <w:pPr>
        <w:pStyle w:val="DefinitionTerm"/>
        <w:pStyle w:val="Definition"/>
        <w:pStyle w:val="Definition"/>
      </w:pPr>
      <w:r>
        <w:t xml:space="preserve">Результат</w:t>
      </w:r>
    </w:p>
    <w:p>
      <w:pPr>
        <w:pStyle w:val="Definition"/>
        <w:pStyle w:val="Definition"/>
        <w:pStyle w:val="Definition"/>
      </w:pPr>
      <w:r>
        <w:rPr>
          <w:rStyle w:val="VerbatimChar"/>
        </w:rPr>
        <w:t xml:space="preserve">object</w:t>
      </w:r>
    </w:p>
    <w:p>
      <w:pPr>
        <w:pStyle w:val="SourceCode"/>
        <w:pStyle w:val="Definition"/>
        <w:pStyle w:val="Definition"/>
        <w:pStyle w:val="Definition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"identifier": "идентификатор файла",</w:t>
      </w:r>
      <w:r>
        <w:br w:type="textWrapping"/>
      </w:r>
      <w:r>
        <w:rPr>
          <w:rStyle w:val="VerbatimChar"/>
        </w:rPr>
        <w:t xml:space="preserve">    "name": "наименование файла"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AS.FORMS.FileLinkModel.</w:t>
      </w:r>
      <w:r>
        <w:rPr>
          <w:rStyle w:val="VerbatimChar"/>
        </w:rPr>
        <w:t xml:space="preserve">setValue</w:t>
      </w:r>
      <w:r>
        <w:t xml:space="preserve">(</w:t>
      </w:r>
      <w:r>
        <w:rPr>
          <w:i/>
        </w:rPr>
        <w:t xml:space="preserve">newValue</w:t>
      </w:r>
      <w:r>
        <w:t xml:space="preserve">)</w:t>
      </w:r>
    </w:p>
    <w:p>
      <w:pPr>
        <w:pStyle w:val="Definition"/>
        <w:pStyle w:val="Definition"/>
      </w:pPr>
      <w:r>
        <w:t xml:space="preserve">Задать значение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89"/>
          <w:ilvl w:val="0"/>
        </w:numPr>
      </w:pPr>
      <w:r>
        <w:rPr>
          <w:b/>
        </w:rPr>
        <w:t xml:space="preserve">newValue</w:t>
      </w:r>
      <w:r>
        <w:t xml:space="preserve"> </w:t>
      </w:r>
      <w:r>
        <w:t xml:space="preserve">(</w:t>
      </w:r>
      <w:r>
        <w:rPr>
          <w:i/>
        </w:rPr>
        <w:t xml:space="preserve">object</w:t>
      </w:r>
      <w:r>
        <w:t xml:space="preserve">) –</w:t>
      </w:r>
    </w:p>
    <w:p>
      <w:pPr>
        <w:pStyle w:val="SourceCode"/>
        <w:pStyle w:val="Definition"/>
        <w:pStyle w:val="Definition"/>
        <w:pStyle w:val="Definition"/>
        <w:numPr>
          <w:numId w:val="1000"/>
          <w:ilvl w:val="0"/>
        </w:numPr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"identifier": "идентификатор файла",</w:t>
      </w:r>
      <w:r>
        <w:br w:type="textWrapping"/>
      </w:r>
      <w:r>
        <w:rPr>
          <w:rStyle w:val="VerbatimChar"/>
        </w:rPr>
        <w:t xml:space="preserve">    "name": "наименование файла",</w:t>
      </w:r>
      <w:r>
        <w:br w:type="textWrapping"/>
      </w:r>
      <w:r>
        <w:rPr>
          <w:rStyle w:val="VerbatimChar"/>
        </w:rPr>
        <w:t xml:space="preserve">}</w:t>
      </w:r>
    </w:p>
    <w:p>
      <w:r>
        <w:pict>
          <v:rect style="width:0;height:1.5pt" o:hralign="center" o:hrstd="t" o:hr="t"/>
        </w:pic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FileLinkView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Отображение компонента, наследует</w:t>
      </w:r>
      <w:r>
        <w:t xml:space="preserve"> </w:t>
      </w:r>
      <w:hyperlink w:anchor="base.xhtml#AS.FORMS.View">
        <w:r>
          <w:rPr>
            <w:rStyle w:val="VariableTok"/>
          </w:rPr>
          <w:t xml:space="preserve">AS</w:t>
        </w:r>
        <w:r>
          <w:rPr>
            <w:rStyle w:val="NormalTok"/>
          </w:rPr>
          <w:t xml:space="preserve">.</w:t>
        </w:r>
        <w:r>
          <w:rPr>
            <w:rStyle w:val="VariableTok"/>
          </w:rPr>
          <w:t xml:space="preserve">FORMS</w:t>
        </w:r>
        <w:r>
          <w:rPr>
            <w:rStyle w:val="NormalTok"/>
          </w:rPr>
          <w:t xml:space="preserve">.</w:t>
        </w:r>
        <w:r>
          <w:rPr>
            <w:rStyle w:val="AttributeTok"/>
          </w:rPr>
          <w:t xml:space="preserve">View</w:t>
        </w:r>
        <w:r>
          <w:rPr>
            <w:rStyle w:val="NormalTok"/>
          </w:rPr>
          <w:t xml:space="preserve">()</w:t>
        </w:r>
      </w:hyperlink>
    </w:p>
    <w:bookmarkEnd w:id="207"/>
    <w:p>
      <w:pPr>
        <w:pStyle w:val="FirstParagraph"/>
      </w:pPr>
      <w:bookmarkStart w:id="208" w:name="services.xhtml"/>
      <w:bookmarkEnd w:id="208"/>
    </w:p>
    <w:bookmarkStart w:id="214" w:name="services.xhtml#id1"/>
    <w:p>
      <w:pPr>
        <w:pStyle w:val="Heading1"/>
      </w:pPr>
      <w:r>
        <w:t xml:space="preserve">3.5.4. Сервисы</w:t>
      </w:r>
    </w:p>
    <w:p>
      <w:pPr>
        <w:pStyle w:val="DefinitionTerm"/>
      </w:pPr>
      <w:r>
        <w:t xml:space="preserve"> </w:t>
      </w:r>
      <w:r>
        <w:rPr>
          <w:rStyle w:val="VerbatimChar"/>
        </w:rPr>
        <w:t xml:space="preserve">AS.</w:t>
      </w:r>
      <w:r>
        <w:rPr>
          <w:rStyle w:val="VerbatimChar"/>
        </w:rPr>
        <w:t xml:space="preserve">SERVICES</w:t>
      </w:r>
    </w:p>
    <w:p>
      <w:pPr>
        <w:pStyle w:val="Definition"/>
      </w:pPr>
      <w:r>
        <w:t xml:space="preserve">Функции проигрывателя форм, которые можно использовать или переопределять при разработке приложений.</w:t>
      </w:r>
    </w:p>
    <w:p>
      <w:pPr>
        <w:pStyle w:val="Definition"/>
      </w:pPr>
      <w:r>
        <w:t xml:space="preserve">Подсказка</w:t>
      </w:r>
    </w:p>
    <w:p>
      <w:pPr>
        <w:pStyle w:val="Definition"/>
      </w:pPr>
      <w:r>
        <w:t xml:space="preserve">При разработке мобильного приложения, которое использует проигрыватель форм,</w:t>
      </w:r>
      <w:r>
        <w:t xml:space="preserve"> </w:t>
      </w:r>
      <w:r>
        <w:t xml:space="preserve">хорошей практикой будет заменить вызов стандартных диалогов на нативные.</w:t>
      </w:r>
    </w:p>
    <w:p>
      <w:pPr>
        <w:pStyle w:val="Definition"/>
      </w:pPr>
      <w:r>
        <w:t xml:space="preserve">Предупреждение</w:t>
      </w:r>
    </w:p>
    <w:p>
      <w:pPr>
        <w:pStyle w:val="Definition"/>
      </w:pPr>
      <w:r>
        <w:t xml:space="preserve">При переопределении данных функций будет переопределено базовое поведение приложения,</w:t>
      </w:r>
      <w:r>
        <w:t xml:space="preserve"> </w:t>
      </w:r>
      <w:r>
        <w:t xml:space="preserve">всех соответствующих компонентов.</w:t>
      </w:r>
      <w:r>
        <w:t xml:space="preserve"> </w:t>
      </w:r>
      <w:r>
        <w:t xml:space="preserve">Например, переопределение</w:t>
      </w:r>
      <w:r>
        <w:t xml:space="preserve"> </w:t>
      </w:r>
      <w:hyperlink w:anchor="services.xhtml#showDepartmentChooserDialog">
        <w:r>
          <w:rPr>
            <w:rStyle w:val="AttributeTok"/>
          </w:rPr>
          <w:t xml:space="preserve">showDepartmentChooserDialog</w:t>
        </w:r>
        <w:r>
          <w:rPr>
            <w:rStyle w:val="NormalTok"/>
          </w:rPr>
          <w:t xml:space="preserve">()</w:t>
        </w:r>
      </w:hyperlink>
      <w:r>
        <w:t xml:space="preserve"> </w:t>
      </w:r>
      <w:r>
        <w:t xml:space="preserve">заменит диалог у всех</w:t>
      </w:r>
      <w:r>
        <w:t xml:space="preserve"> </w:t>
      </w:r>
      <w:r>
        <w:t xml:space="preserve">компонентов выбора подразделения на форме.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</w:t>
      </w:r>
      <w:r>
        <w:rPr>
          <w:rStyle w:val="VerbatimChar"/>
        </w:rPr>
        <w:t xml:space="preserve">showDatePicker</w:t>
      </w:r>
      <w:r>
        <w:t xml:space="preserve">(</w:t>
      </w:r>
      <w:r>
        <w:rPr>
          <w:i/>
        </w:rPr>
        <w:t xml:space="preserve">value</w:t>
      </w:r>
      <w:r>
        <w:t xml:space="preserve">,</w:t>
      </w:r>
      <w:r>
        <w:t xml:space="preserve"> </w:t>
      </w:r>
      <w:r>
        <w:rPr>
          <w:i/>
        </w:rPr>
        <w:t xml:space="preserve">anchor</w:t>
      </w:r>
      <w:r>
        <w:t xml:space="preserve">,</w:t>
      </w:r>
      <w:r>
        <w:t xml:space="preserve"> </w:t>
      </w:r>
      <w:r>
        <w:rPr>
          <w:i/>
        </w:rPr>
        <w:t xml:space="preserve">input</w:t>
      </w:r>
      <w:r>
        <w:t xml:space="preserve">,</w:t>
      </w:r>
      <w:r>
        <w:t xml:space="preserve"> </w:t>
      </w:r>
      <w:r>
        <w:rPr>
          <w:i/>
        </w:rPr>
        <w:t xml:space="preserve">callback</w:t>
      </w:r>
      <w:r>
        <w:t xml:space="preserve">)</w:t>
      </w:r>
    </w:p>
    <w:p>
      <w:pPr>
        <w:pStyle w:val="Definition"/>
        <w:pStyle w:val="Definition"/>
      </w:pPr>
      <w:r>
        <w:t xml:space="preserve">Показать компонент выбора даты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90"/>
          <w:ilvl w:val="0"/>
        </w:numPr>
      </w:pPr>
      <w:r>
        <w:rPr>
          <w:b/>
        </w:rPr>
        <w:t xml:space="preserve">value</w:t>
      </w:r>
      <w:r>
        <w:t xml:space="preserve"> </w:t>
      </w:r>
      <w:r>
        <w:t xml:space="preserve">(</w:t>
      </w:r>
      <w:r>
        <w:rPr>
          <w:i/>
        </w:rPr>
        <w:t xml:space="preserve">Date</w:t>
      </w:r>
      <w:r>
        <w:t xml:space="preserve">) – дата, которая будет отмечена как выбранная</w:t>
      </w:r>
    </w:p>
    <w:p>
      <w:pPr>
        <w:pStyle w:val="Definition"/>
        <w:pStyle w:val="Definition"/>
        <w:pStyle w:val="Definition"/>
        <w:numPr>
          <w:numId w:val="1090"/>
          <w:ilvl w:val="0"/>
        </w:numPr>
      </w:pPr>
      <w:r>
        <w:rPr>
          <w:b/>
        </w:rPr>
        <w:t xml:space="preserve">anchor</w:t>
      </w:r>
      <w:r>
        <w:t xml:space="preserve"> </w:t>
      </w:r>
      <w:r>
        <w:t xml:space="preserve">(</w:t>
      </w:r>
      <w:r>
        <w:rPr>
          <w:i/>
        </w:rPr>
        <w:t xml:space="preserve">HTMLElement</w:t>
      </w:r>
      <w:r>
        <w:t xml:space="preserve">) – якорный компонент, к которому следует привязать компонент выбора даты</w:t>
      </w:r>
    </w:p>
    <w:p>
      <w:pPr>
        <w:pStyle w:val="Definition"/>
        <w:pStyle w:val="Definition"/>
        <w:pStyle w:val="Definition"/>
        <w:numPr>
          <w:numId w:val="1090"/>
          <w:ilvl w:val="0"/>
        </w:numPr>
      </w:pPr>
      <w:r>
        <w:rPr>
          <w:b/>
        </w:rPr>
        <w:t xml:space="preserve">input</w:t>
      </w:r>
      <w:r>
        <w:t xml:space="preserve"> </w:t>
      </w:r>
      <w:r>
        <w:t xml:space="preserve">(</w:t>
      </w:r>
      <w:r>
        <w:rPr>
          <w:i/>
        </w:rPr>
        <w:t xml:space="preserve">HTMLElement</w:t>
      </w:r>
      <w:r>
        <w:t xml:space="preserve">) – компонент, которому будет передан фокус ввода после выбора даты</w:t>
      </w:r>
    </w:p>
    <w:p>
      <w:pPr>
        <w:pStyle w:val="Definition"/>
        <w:pStyle w:val="Definition"/>
        <w:pStyle w:val="Definition"/>
        <w:numPr>
          <w:numId w:val="1090"/>
          <w:ilvl w:val="0"/>
        </w:numPr>
      </w:pPr>
      <w:r>
        <w:rPr>
          <w:b/>
        </w:rPr>
        <w:t xml:space="preserve">callback</w:t>
      </w:r>
      <w:r>
        <w:t xml:space="preserve"> </w:t>
      </w:r>
      <w:r>
        <w:t xml:space="preserve">(</w:t>
      </w:r>
      <w:r>
        <w:rPr>
          <w:i/>
        </w:rPr>
        <w:t xml:space="preserve">Function</w:t>
      </w:r>
      <w:r>
        <w:t xml:space="preserve">) – функция обратного вызова. В функцию будет</w:t>
      </w:r>
      <w:r>
        <w:t xml:space="preserve"> </w:t>
      </w:r>
      <w:r>
        <w:t xml:space="preserve">передан один параметр - выбранная дата, тип</w:t>
      </w:r>
      <w:r>
        <w:t xml:space="preserve"> </w:t>
      </w:r>
      <w:r>
        <w:rPr>
          <w:rStyle w:val="VerbatimChar"/>
        </w:rPr>
        <w:t xml:space="preserve">Date</w:t>
      </w:r>
    </w:p>
    <w:p>
      <w:pPr>
        <w:pStyle w:val="Definition"/>
        <w:pStyle w:val="Definition"/>
      </w:pPr>
      <w:hyperlink r:id="rId209">
        <w:r>
          <w:rPr>
            <w:rStyle w:val="Hyperlink"/>
          </w:rPr>
          <w:t xml:space="preserve">Пример использования AS.SERVICES.showDatePicker</w:t>
        </w:r>
      </w:hyperlink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showDepartmentChooserDialog</w:t>
      </w:r>
      <w:r>
        <w:t xml:space="preserve">(</w:t>
      </w:r>
      <w:r>
        <w:rPr>
          <w:i/>
        </w:rPr>
        <w:t xml:space="preserve">values</w:t>
      </w:r>
      <w:r>
        <w:t xml:space="preserve">,</w:t>
      </w:r>
      <w:r>
        <w:t xml:space="preserve"> </w:t>
      </w:r>
      <w:r>
        <w:rPr>
          <w:i/>
        </w:rPr>
        <w:t xml:space="preserve">multiSelectable</w:t>
      </w:r>
      <w:r>
        <w:t xml:space="preserve">,</w:t>
      </w:r>
      <w:r>
        <w:t xml:space="preserve"> </w:t>
      </w:r>
      <w:r>
        <w:rPr>
          <w:i/>
        </w:rPr>
        <w:t xml:space="preserve">filterUserID</w:t>
      </w:r>
      <w:r>
        <w:t xml:space="preserve">,</w:t>
      </w:r>
      <w:r>
        <w:t xml:space="preserve"> </w:t>
      </w:r>
      <w:r>
        <w:rPr>
          <w:i/>
        </w:rPr>
        <w:t xml:space="preserve">filterPositionID</w:t>
      </w:r>
      <w:r>
        <w:t xml:space="preserve">,</w:t>
      </w:r>
      <w:r>
        <w:t xml:space="preserve"> </w:t>
      </w:r>
      <w:r>
        <w:rPr>
          <w:i/>
        </w:rPr>
        <w:t xml:space="preserve">filterDepartmentID</w:t>
      </w:r>
      <w:r>
        <w:t xml:space="preserve">,</w:t>
      </w:r>
      <w:r>
        <w:t xml:space="preserve"> </w:t>
      </w:r>
      <w:r>
        <w:rPr>
          <w:i/>
        </w:rPr>
        <w:t xml:space="preserve">filterChildDepartmentID</w:t>
      </w:r>
      <w:r>
        <w:t xml:space="preserve">,</w:t>
      </w:r>
      <w:r>
        <w:t xml:space="preserve"> </w:t>
      </w:r>
      <w:r>
        <w:rPr>
          <w:i/>
        </w:rPr>
        <w:t xml:space="preserve">locale</w:t>
      </w:r>
      <w:r>
        <w:t xml:space="preserve">,</w:t>
      </w:r>
      <w:r>
        <w:t xml:space="preserve"> </w:t>
      </w:r>
      <w:r>
        <w:rPr>
          <w:i/>
        </w:rPr>
        <w:t xml:space="preserve">handler</w:t>
      </w:r>
      <w:r>
        <w:t xml:space="preserve">)</w:t>
      </w:r>
    </w:p>
    <w:p>
      <w:pPr>
        <w:pStyle w:val="Definition"/>
        <w:pStyle w:val="Definition"/>
      </w:pPr>
      <w:r>
        <w:t xml:space="preserve">Показать стандартный диалог выбора подразделения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91"/>
          <w:ilvl w:val="0"/>
        </w:numPr>
      </w:pPr>
      <w:r>
        <w:rPr>
          <w:b/>
        </w:rPr>
        <w:t xml:space="preserve">values</w:t>
      </w:r>
      <w:r>
        <w:t xml:space="preserve"> </w:t>
      </w:r>
      <w:r>
        <w:t xml:space="preserve">(</w:t>
      </w:r>
      <w:r>
        <w:rPr>
          <w:i/>
        </w:rPr>
        <w:t xml:space="preserve">Array</w:t>
      </w:r>
      <w:r>
        <w:t xml:space="preserve">) –</w:t>
      </w:r>
    </w:p>
    <w:p>
      <w:pPr>
        <w:pStyle w:val="Definition"/>
        <w:pStyle w:val="Definition"/>
        <w:pStyle w:val="Definition"/>
        <w:numPr>
          <w:numId w:val="1000"/>
          <w:ilvl w:val="0"/>
        </w:numPr>
      </w:pPr>
      <w:r>
        <w:t xml:space="preserve">список выбранных элементов, каждый элемент имет следующую структуру</w:t>
      </w:r>
    </w:p>
    <w:p>
      <w:pPr>
        <w:pStyle w:val="SourceCode"/>
        <w:pStyle w:val="Definition"/>
        <w:pStyle w:val="Definition"/>
        <w:pStyle w:val="Definition"/>
        <w:numPr>
          <w:numId w:val="1000"/>
          <w:ilvl w:val="0"/>
        </w:numPr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departmentId: "идентификатор подразделения",         // обязательное поле</w:t>
      </w:r>
      <w:r>
        <w:br w:type="textWrapping"/>
      </w:r>
      <w:r>
        <w:rPr>
          <w:rStyle w:val="VerbatimChar"/>
        </w:rPr>
        <w:t xml:space="preserve">    departmentName: "название подразделения",            // обязательное поле</w:t>
      </w:r>
      <w:r>
        <w:br w:type="textWrapping"/>
      </w:r>
      <w:r>
        <w:rPr>
          <w:rStyle w:val="VerbatimChar"/>
        </w:rPr>
        <w:t xml:space="preserve">    parentName: "название подразделения, которому принадлежит должность",</w:t>
      </w:r>
      <w:r>
        <w:br w:type="textWrapping"/>
      </w:r>
      <w:r>
        <w:rPr>
          <w:rStyle w:val="VerbatimChar"/>
        </w:rPr>
        <w:t xml:space="preserve">    hasChildren: "имеются ли дочерние подразделения",</w:t>
      </w:r>
      <w:r>
        <w:br w:type="textWrapping"/>
      </w:r>
      <w:r>
        <w:rPr>
          <w:rStyle w:val="VerbatimChar"/>
        </w:rPr>
        <w:t xml:space="preserve">    status: "текст статуса",</w:t>
      </w:r>
      <w:r>
        <w:br w:type="textWrapping"/>
      </w:r>
      <w:r>
        <w:rPr>
          <w:rStyle w:val="VerbatimChar"/>
        </w:rPr>
        <w:t xml:space="preserve">    statusColor: "цвет статуса"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Definition"/>
        <w:pStyle w:val="Definition"/>
        <w:pStyle w:val="Definition"/>
        <w:numPr>
          <w:numId w:val="1091"/>
          <w:ilvl w:val="0"/>
        </w:numPr>
      </w:pPr>
      <w:r>
        <w:rPr>
          <w:b/>
        </w:rPr>
        <w:t xml:space="preserve">multiSelectable</w:t>
      </w:r>
      <w:r>
        <w:t xml:space="preserve"> </w:t>
      </w:r>
      <w:r>
        <w:t xml:space="preserve">(</w:t>
      </w:r>
      <w:r>
        <w:rPr>
          <w:i/>
        </w:rPr>
        <w:t xml:space="preserve">boolean</w:t>
      </w:r>
      <w:r>
        <w:t xml:space="preserve">) – позволять множественный выбор</w:t>
      </w:r>
    </w:p>
    <w:p>
      <w:pPr>
        <w:pStyle w:val="Definition"/>
        <w:pStyle w:val="Definition"/>
        <w:pStyle w:val="Definition"/>
        <w:numPr>
          <w:numId w:val="1091"/>
          <w:ilvl w:val="0"/>
        </w:numPr>
      </w:pPr>
      <w:r>
        <w:rPr>
          <w:b/>
        </w:rPr>
        <w:t xml:space="preserve">filterUserID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идентификатор пользователя для фильтрации элементов</w:t>
      </w:r>
    </w:p>
    <w:p>
      <w:pPr>
        <w:pStyle w:val="Definition"/>
        <w:pStyle w:val="Definition"/>
        <w:pStyle w:val="Definition"/>
        <w:numPr>
          <w:numId w:val="1091"/>
          <w:ilvl w:val="0"/>
        </w:numPr>
      </w:pPr>
      <w:r>
        <w:rPr>
          <w:b/>
        </w:rPr>
        <w:t xml:space="preserve">filterPositionID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идентификатор должности для фильтрации элементов</w:t>
      </w:r>
    </w:p>
    <w:p>
      <w:pPr>
        <w:pStyle w:val="Definition"/>
        <w:pStyle w:val="Definition"/>
        <w:pStyle w:val="Definition"/>
        <w:numPr>
          <w:numId w:val="1091"/>
          <w:ilvl w:val="0"/>
        </w:numPr>
      </w:pPr>
      <w:r>
        <w:rPr>
          <w:b/>
        </w:rPr>
        <w:t xml:space="preserve">filterDepartmentID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идентификатор подразделения для фильтрации элементов</w:t>
      </w:r>
    </w:p>
    <w:p>
      <w:pPr>
        <w:pStyle w:val="Definition"/>
        <w:pStyle w:val="Definition"/>
        <w:pStyle w:val="Definition"/>
        <w:numPr>
          <w:numId w:val="1091"/>
          <w:ilvl w:val="0"/>
        </w:numPr>
      </w:pPr>
      <w:r>
        <w:rPr>
          <w:b/>
        </w:rPr>
        <w:t xml:space="preserve">filterChildDepartmentID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идентификатор дочернего подразделения для фильтрации элементов</w:t>
      </w:r>
    </w:p>
    <w:p>
      <w:pPr>
        <w:pStyle w:val="Definition"/>
        <w:pStyle w:val="Definition"/>
        <w:pStyle w:val="Definition"/>
        <w:numPr>
          <w:numId w:val="1091"/>
          <w:ilvl w:val="0"/>
        </w:numPr>
      </w:pPr>
      <w:r>
        <w:rPr>
          <w:b/>
        </w:rPr>
        <w:t xml:space="preserve">locale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локаль диалога</w:t>
      </w:r>
    </w:p>
    <w:p>
      <w:pPr>
        <w:pStyle w:val="Definition"/>
        <w:pStyle w:val="Definition"/>
        <w:pStyle w:val="Definition"/>
        <w:numPr>
          <w:numId w:val="1091"/>
          <w:ilvl w:val="0"/>
        </w:numPr>
      </w:pPr>
      <w:r>
        <w:rPr>
          <w:b/>
        </w:rPr>
        <w:t xml:space="preserve">handler</w:t>
      </w:r>
      <w:r>
        <w:t xml:space="preserve"> </w:t>
      </w:r>
      <w:r>
        <w:t xml:space="preserve">(</w:t>
      </w:r>
      <w:r>
        <w:rPr>
          <w:i/>
        </w:rPr>
        <w:t xml:space="preserve">Function</w:t>
      </w:r>
      <w:r>
        <w:t xml:space="preserve">) – функция обратного вызова, в которую будет передан</w:t>
      </w:r>
      <w:r>
        <w:t xml:space="preserve"> </w:t>
      </w:r>
      <w:r>
        <w:t xml:space="preserve">массив выбранных элементов, в таком же формате как и передается в метод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showDropDown</w:t>
      </w:r>
      <w:r>
        <w:t xml:space="preserve">(</w:t>
      </w:r>
      <w:r>
        <w:rPr>
          <w:i/>
        </w:rPr>
        <w:t xml:space="preserve">values</w:t>
      </w:r>
      <w:r>
        <w:t xml:space="preserve">,</w:t>
      </w:r>
      <w:r>
        <w:t xml:space="preserve"> </w:t>
      </w:r>
      <w:r>
        <w:rPr>
          <w:i/>
        </w:rPr>
        <w:t xml:space="preserve">anchor</w:t>
      </w:r>
      <w:r>
        <w:t xml:space="preserve">,</w:t>
      </w:r>
      <w:r>
        <w:t xml:space="preserve"> </w:t>
      </w:r>
      <w:r>
        <w:rPr>
          <w:i/>
        </w:rPr>
        <w:t xml:space="preserve">minWidth</w:t>
      </w:r>
      <w:r>
        <w:t xml:space="preserve">,</w:t>
      </w:r>
      <w:r>
        <w:t xml:space="preserve"> </w:t>
      </w:r>
      <w:r>
        <w:rPr>
          <w:i/>
        </w:rPr>
        <w:t xml:space="preserve">callback</w:t>
      </w:r>
      <w:r>
        <w:t xml:space="preserve">)</w:t>
      </w:r>
    </w:p>
    <w:p>
      <w:pPr>
        <w:pStyle w:val="Definition"/>
        <w:pStyle w:val="Definition"/>
      </w:pPr>
      <w:r>
        <w:t xml:space="preserve">Показать всплывающее окно с выбором элементов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92"/>
          <w:ilvl w:val="0"/>
        </w:numPr>
      </w:pPr>
      <w:r>
        <w:rPr>
          <w:b/>
        </w:rPr>
        <w:t xml:space="preserve">values</w:t>
      </w:r>
      <w:r>
        <w:t xml:space="preserve"> </w:t>
      </w:r>
      <w:r>
        <w:t xml:space="preserve">(</w:t>
      </w:r>
      <w:r>
        <w:rPr>
          <w:i/>
        </w:rPr>
        <w:t xml:space="preserve">Array</w:t>
      </w:r>
      <w:r>
        <w:t xml:space="preserve">) –</w:t>
      </w:r>
    </w:p>
    <w:p>
      <w:pPr>
        <w:pStyle w:val="Definition"/>
        <w:pStyle w:val="Definition"/>
        <w:pStyle w:val="Definition"/>
        <w:numPr>
          <w:numId w:val="1000"/>
          <w:ilvl w:val="0"/>
        </w:numPr>
      </w:pPr>
      <w:r>
        <w:t xml:space="preserve">массив элементов списка, каждый элемент имет следующую структуру</w:t>
      </w:r>
    </w:p>
    <w:p>
      <w:pPr>
        <w:pStyle w:val="SourceCode"/>
        <w:pStyle w:val="Definition"/>
        <w:pStyle w:val="Definition"/>
        <w:pStyle w:val="Definition"/>
        <w:numPr>
          <w:numId w:val="1000"/>
          <w:ilvl w:val="0"/>
        </w:numPr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value: "значение",</w:t>
      </w:r>
      <w:r>
        <w:br w:type="textWrapping"/>
      </w:r>
      <w:r>
        <w:rPr>
          <w:rStyle w:val="VerbatimChar"/>
        </w:rPr>
        <w:t xml:space="preserve">    title: "подпись",</w:t>
      </w:r>
      <w:r>
        <w:br w:type="textWrapping"/>
      </w:r>
      <w:r>
        <w:rPr>
          <w:rStyle w:val="VerbatimChar"/>
        </w:rPr>
        <w:t xml:space="preserve">    selected: true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Definition"/>
        <w:pStyle w:val="Definition"/>
        <w:pStyle w:val="Definition"/>
        <w:numPr>
          <w:numId w:val="1092"/>
          <w:ilvl w:val="0"/>
        </w:numPr>
      </w:pPr>
      <w:r>
        <w:rPr>
          <w:b/>
        </w:rPr>
        <w:t xml:space="preserve">anchor</w:t>
      </w:r>
      <w:r>
        <w:t xml:space="preserve"> </w:t>
      </w:r>
      <w:r>
        <w:t xml:space="preserve">(</w:t>
      </w:r>
      <w:r>
        <w:rPr>
          <w:i/>
        </w:rPr>
        <w:t xml:space="preserve">HTMLElement</w:t>
      </w:r>
      <w:r>
        <w:t xml:space="preserve">) – якорный компонент, к которому следует привязать всплывающее окно</w:t>
      </w:r>
    </w:p>
    <w:p>
      <w:pPr>
        <w:pStyle w:val="Definition"/>
        <w:pStyle w:val="Definition"/>
        <w:pStyle w:val="Definition"/>
        <w:numPr>
          <w:numId w:val="1092"/>
          <w:ilvl w:val="0"/>
        </w:numPr>
      </w:pPr>
      <w:r>
        <w:rPr>
          <w:b/>
        </w:rPr>
        <w:t xml:space="preserve">minWidth</w:t>
      </w:r>
      <w:r>
        <w:t xml:space="preserve"> </w:t>
      </w:r>
      <w:r>
        <w:t xml:space="preserve">(</w:t>
      </w:r>
      <w:r>
        <w:rPr>
          <w:i/>
        </w:rPr>
        <w:t xml:space="preserve">Number</w:t>
      </w:r>
      <w:r>
        <w:t xml:space="preserve">) – минимальная ширина всплывающего окна (если не задано, то ширина будет высчитываться исходя из едемента anchor)</w:t>
      </w:r>
    </w:p>
    <w:p>
      <w:pPr>
        <w:pStyle w:val="Definition"/>
        <w:pStyle w:val="Definition"/>
        <w:pStyle w:val="Definition"/>
        <w:numPr>
          <w:numId w:val="1092"/>
          <w:ilvl w:val="0"/>
        </w:numPr>
      </w:pPr>
      <w:r>
        <w:rPr>
          <w:b/>
        </w:rPr>
        <w:t xml:space="preserve">callback</w:t>
      </w:r>
      <w:r>
        <w:t xml:space="preserve"> </w:t>
      </w:r>
      <w:r>
        <w:t xml:space="preserve">(</w:t>
      </w:r>
      <w:r>
        <w:rPr>
          <w:i/>
        </w:rPr>
        <w:t xml:space="preserve">Function</w:t>
      </w:r>
      <w:r>
        <w:t xml:space="preserve">) – функция обратного вызова, в которую будет передано выбранное значение</w:t>
      </w:r>
      <w:r>
        <w:t xml:space="preserve"> </w:t>
      </w:r>
      <w:r>
        <w:rPr>
          <w:rStyle w:val="VerbatimChar"/>
        </w:rPr>
        <w:t xml:space="preserve">String</w:t>
      </w:r>
    </w:p>
    <w:p>
      <w:pPr>
        <w:pStyle w:val="Definition"/>
        <w:pStyle w:val="Definition"/>
      </w:pPr>
      <w:hyperlink r:id="rId210">
        <w:r>
          <w:rPr>
            <w:rStyle w:val="Hyperlink"/>
          </w:rPr>
          <w:t xml:space="preserve">Пример использования AS.SERVICES.showDropDown</w:t>
        </w:r>
      </w:hyperlink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showPositionChooserDialog</w:t>
      </w:r>
      <w:r>
        <w:t xml:space="preserve">(</w:t>
      </w:r>
      <w:r>
        <w:rPr>
          <w:i/>
        </w:rPr>
        <w:t xml:space="preserve">values</w:t>
      </w:r>
      <w:r>
        <w:t xml:space="preserve">,</w:t>
      </w:r>
      <w:r>
        <w:t xml:space="preserve"> </w:t>
      </w:r>
      <w:r>
        <w:rPr>
          <w:i/>
        </w:rPr>
        <w:t xml:space="preserve">multiSelect</w:t>
      </w:r>
      <w:r>
        <w:t xml:space="preserve">,</w:t>
      </w:r>
      <w:r>
        <w:t xml:space="preserve"> </w:t>
      </w:r>
      <w:r>
        <w:rPr>
          <w:i/>
        </w:rPr>
        <w:t xml:space="preserve">filterUserId</w:t>
      </w:r>
      <w:r>
        <w:t xml:space="preserve">,</w:t>
      </w:r>
      <w:r>
        <w:t xml:space="preserve"> </w:t>
      </w:r>
      <w:r>
        <w:rPr>
          <w:i/>
        </w:rPr>
        <w:t xml:space="preserve">filterDepartmentId</w:t>
      </w:r>
      <w:r>
        <w:t xml:space="preserve">,</w:t>
      </w:r>
      <w:r>
        <w:t xml:space="preserve"> </w:t>
      </w:r>
      <w:r>
        <w:rPr>
          <w:i/>
        </w:rPr>
        <w:t xml:space="preserve">showVacant</w:t>
      </w:r>
      <w:r>
        <w:t xml:space="preserve">,</w:t>
      </w:r>
      <w:r>
        <w:t xml:space="preserve"> </w:t>
      </w:r>
      <w:r>
        <w:rPr>
          <w:i/>
        </w:rPr>
        <w:t xml:space="preserve">locale</w:t>
      </w:r>
      <w:r>
        <w:t xml:space="preserve">,</w:t>
      </w:r>
      <w:r>
        <w:t xml:space="preserve"> </w:t>
      </w:r>
      <w:r>
        <w:rPr>
          <w:i/>
        </w:rPr>
        <w:t xml:space="preserve">handler</w:t>
      </w:r>
      <w:r>
        <w:t xml:space="preserve">)</w:t>
      </w:r>
    </w:p>
    <w:p>
      <w:pPr>
        <w:pStyle w:val="Definition"/>
        <w:pStyle w:val="Definition"/>
      </w:pPr>
      <w:r>
        <w:t xml:space="preserve">Показать стандартный диалог выбора должности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93"/>
          <w:ilvl w:val="0"/>
        </w:numPr>
      </w:pPr>
      <w:r>
        <w:rPr>
          <w:b/>
        </w:rPr>
        <w:t xml:space="preserve">values</w:t>
      </w:r>
      <w:r>
        <w:t xml:space="preserve"> </w:t>
      </w:r>
      <w:r>
        <w:t xml:space="preserve">(</w:t>
      </w:r>
      <w:r>
        <w:rPr>
          <w:i/>
        </w:rPr>
        <w:t xml:space="preserve">Object</w:t>
      </w:r>
      <w:r>
        <w:t xml:space="preserve">) –</w:t>
      </w:r>
    </w:p>
    <w:p>
      <w:pPr>
        <w:pStyle w:val="Definition"/>
        <w:pStyle w:val="Definition"/>
        <w:pStyle w:val="Definition"/>
        <w:numPr>
          <w:numId w:val="1000"/>
          <w:ilvl w:val="0"/>
        </w:numPr>
      </w:pPr>
      <w:r>
        <w:t xml:space="preserve">список выбранных элементов</w:t>
      </w:r>
    </w:p>
    <w:p>
      <w:pPr>
        <w:pStyle w:val="SourceCode"/>
        <w:pStyle w:val="Definition"/>
        <w:pStyle w:val="Definition"/>
        <w:pStyle w:val="Definition"/>
        <w:numPr>
          <w:numId w:val="1000"/>
          <w:ilvl w:val="0"/>
        </w:numPr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elementID: "идентификатор должности",            //обязательный элемент</w:t>
      </w:r>
      <w:r>
        <w:br w:type="textWrapping"/>
      </w:r>
      <w:r>
        <w:rPr>
          <w:rStyle w:val="VerbatimChar"/>
        </w:rPr>
        <w:t xml:space="preserve">    elementName: "название должности",               //обязательный элемент</w:t>
      </w:r>
      <w:r>
        <w:br w:type="textWrapping"/>
      </w:r>
      <w:r>
        <w:rPr>
          <w:rStyle w:val="VerbatimChar"/>
        </w:rPr>
        <w:t xml:space="preserve">    departmentName: "название подразделения, которому принадлежит должность",</w:t>
      </w:r>
      <w:r>
        <w:br w:type="textWrapping"/>
      </w:r>
      <w:r>
        <w:rPr>
          <w:rStyle w:val="VerbatimChar"/>
        </w:rPr>
        <w:t xml:space="preserve">    status: "текст статуса",</w:t>
      </w:r>
      <w:r>
        <w:br w:type="textWrapping"/>
      </w:r>
      <w:r>
        <w:rPr>
          <w:rStyle w:val="VerbatimChar"/>
        </w:rPr>
        <w:t xml:space="preserve">    statusColor: "цвет статуса"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Definition"/>
        <w:pStyle w:val="Definition"/>
        <w:pStyle w:val="Definition"/>
        <w:numPr>
          <w:numId w:val="1093"/>
          <w:ilvl w:val="0"/>
        </w:numPr>
      </w:pPr>
      <w:r>
        <w:rPr>
          <w:b/>
        </w:rPr>
        <w:t xml:space="preserve">multiSelect</w:t>
      </w:r>
      <w:r>
        <w:t xml:space="preserve"> </w:t>
      </w:r>
      <w:r>
        <w:t xml:space="preserve">(</w:t>
      </w:r>
      <w:r>
        <w:rPr>
          <w:i/>
        </w:rPr>
        <w:t xml:space="preserve">boolean</w:t>
      </w:r>
      <w:r>
        <w:t xml:space="preserve">) – позволять множественный выбор</w:t>
      </w:r>
    </w:p>
    <w:p>
      <w:pPr>
        <w:pStyle w:val="Definition"/>
        <w:pStyle w:val="Definition"/>
        <w:pStyle w:val="Definition"/>
        <w:numPr>
          <w:numId w:val="1093"/>
          <w:ilvl w:val="0"/>
        </w:numPr>
      </w:pPr>
      <w:r>
        <w:rPr>
          <w:b/>
        </w:rPr>
        <w:t xml:space="preserve">filterUserId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идентификатор пользователя для фильтрации элементов</w:t>
      </w:r>
    </w:p>
    <w:p>
      <w:pPr>
        <w:pStyle w:val="Definition"/>
        <w:pStyle w:val="Definition"/>
        <w:pStyle w:val="Definition"/>
        <w:numPr>
          <w:numId w:val="1093"/>
          <w:ilvl w:val="0"/>
        </w:numPr>
      </w:pPr>
      <w:r>
        <w:rPr>
          <w:b/>
        </w:rPr>
        <w:t xml:space="preserve">filterDepartmentId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идентификатор подразделения для фильтрации элементов</w:t>
      </w:r>
    </w:p>
    <w:p>
      <w:pPr>
        <w:pStyle w:val="Definition"/>
        <w:pStyle w:val="Definition"/>
        <w:pStyle w:val="Definition"/>
        <w:numPr>
          <w:numId w:val="1093"/>
          <w:ilvl w:val="0"/>
        </w:numPr>
      </w:pPr>
      <w:r>
        <w:rPr>
          <w:b/>
        </w:rPr>
        <w:t xml:space="preserve">showVacant</w:t>
      </w:r>
      <w:r>
        <w:t xml:space="preserve"> </w:t>
      </w:r>
      <w:r>
        <w:t xml:space="preserve">(</w:t>
      </w:r>
      <w:r>
        <w:rPr>
          <w:i/>
        </w:rPr>
        <w:t xml:space="preserve">boolean</w:t>
      </w:r>
      <w:r>
        <w:t xml:space="preserve">) – отобразить только вакантные должности</w:t>
      </w:r>
    </w:p>
    <w:p>
      <w:pPr>
        <w:pStyle w:val="Definition"/>
        <w:pStyle w:val="Definition"/>
        <w:pStyle w:val="Definition"/>
        <w:numPr>
          <w:numId w:val="1093"/>
          <w:ilvl w:val="0"/>
        </w:numPr>
      </w:pPr>
      <w:r>
        <w:rPr>
          <w:b/>
        </w:rPr>
        <w:t xml:space="preserve">locale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локаль диалога</w:t>
      </w:r>
    </w:p>
    <w:p>
      <w:pPr>
        <w:pStyle w:val="Definition"/>
        <w:pStyle w:val="Definition"/>
        <w:pStyle w:val="Definition"/>
        <w:numPr>
          <w:numId w:val="1093"/>
          <w:ilvl w:val="0"/>
        </w:numPr>
      </w:pPr>
      <w:r>
        <w:rPr>
          <w:b/>
        </w:rPr>
        <w:t xml:space="preserve">handler</w:t>
      </w:r>
      <w:r>
        <w:t xml:space="preserve"> </w:t>
      </w:r>
      <w:r>
        <w:t xml:space="preserve">(</w:t>
      </w:r>
      <w:r>
        <w:rPr>
          <w:i/>
        </w:rPr>
        <w:t xml:space="preserve">Function</w:t>
      </w:r>
      <w:r>
        <w:t xml:space="preserve">) – функция обратного вызова, в которую будет передан</w:t>
      </w:r>
      <w:r>
        <w:t xml:space="preserve"> </w:t>
      </w:r>
      <w:r>
        <w:t xml:space="preserve">массив выбранных элементов, в таком же формате как и передается в метод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showProjectLinkDialog</w:t>
      </w:r>
      <w:r>
        <w:t xml:space="preserve">(</w:t>
      </w:r>
      <w:r>
        <w:rPr>
          <w:i/>
        </w:rPr>
        <w:t xml:space="preserve">handler</w:t>
      </w:r>
      <w:r>
        <w:t xml:space="preserve">)</w:t>
      </w:r>
    </w:p>
    <w:p>
      <w:pPr>
        <w:pStyle w:val="Definition"/>
        <w:pStyle w:val="Definition"/>
      </w:pPr>
      <w:r>
        <w:t xml:space="preserve">Показать стандартный диалог выбора портфеля/проекта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94"/>
          <w:ilvl w:val="0"/>
        </w:numPr>
      </w:pPr>
      <w:r>
        <w:rPr>
          <w:b/>
        </w:rPr>
        <w:t xml:space="preserve">handler</w:t>
      </w:r>
      <w:r>
        <w:t xml:space="preserve"> </w:t>
      </w:r>
      <w:r>
        <w:t xml:space="preserve">(</w:t>
      </w:r>
      <w:r>
        <w:rPr>
          <w:i/>
        </w:rPr>
        <w:t xml:space="preserve">Function</w:t>
      </w:r>
      <w:r>
        <w:t xml:space="preserve">) –</w:t>
      </w:r>
    </w:p>
    <w:p>
      <w:pPr>
        <w:pStyle w:val="Definition"/>
        <w:pStyle w:val="Definition"/>
        <w:pStyle w:val="Definition"/>
        <w:numPr>
          <w:numId w:val="1000"/>
          <w:ilvl w:val="0"/>
        </w:numPr>
      </w:pPr>
      <w:r>
        <w:t xml:space="preserve">функция обратного вызова, в которую будет передано единственное значение</w:t>
      </w:r>
    </w:p>
    <w:p>
      <w:pPr>
        <w:pStyle w:val="SourceCode"/>
        <w:pStyle w:val="Definition"/>
        <w:pStyle w:val="Definition"/>
        <w:pStyle w:val="Definition"/>
        <w:numPr>
          <w:numId w:val="1000"/>
          <w:ilvl w:val="0"/>
        </w:numPr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actionID: "идентификатор проекта",</w:t>
      </w:r>
      <w:r>
        <w:br w:type="textWrapping"/>
      </w:r>
      <w:r>
        <w:rPr>
          <w:rStyle w:val="VerbatimChar"/>
        </w:rPr>
        <w:t xml:space="preserve">    name: "название",</w:t>
      </w:r>
      <w:r>
        <w:br w:type="textWrapping"/>
      </w:r>
      <w:r>
        <w:rPr>
          <w:rStyle w:val="VerbatimChar"/>
        </w:rPr>
        <w:t xml:space="preserve">    elementType: Number,   // 256 - план, 128 - портфель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showRegisterLinkDialog</w:t>
      </w:r>
      <w:r>
        <w:t xml:space="preserve">(</w:t>
      </w:r>
      <w:r>
        <w:rPr>
          <w:i/>
        </w:rPr>
        <w:t xml:space="preserve">registry</w:t>
      </w:r>
      <w:r>
        <w:t xml:space="preserve">,</w:t>
      </w:r>
      <w:r>
        <w:t xml:space="preserve"> </w:t>
      </w:r>
      <w:r>
        <w:rPr>
          <w:i/>
        </w:rPr>
        <w:t xml:space="preserve">handler</w:t>
      </w:r>
      <w:r>
        <w:t xml:space="preserve">)</w:t>
      </w:r>
    </w:p>
    <w:p>
      <w:pPr>
        <w:pStyle w:val="Definition"/>
        <w:pStyle w:val="Definition"/>
      </w:pPr>
      <w:r>
        <w:t xml:space="preserve">Показать стандартный диалог выбора записи реестра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95"/>
          <w:ilvl w:val="0"/>
        </w:numPr>
      </w:pPr>
      <w:r>
        <w:rPr>
          <w:b/>
        </w:rPr>
        <w:t xml:space="preserve">registry</w:t>
      </w:r>
      <w:r>
        <w:t xml:space="preserve"> </w:t>
      </w:r>
      <w:r>
        <w:t xml:space="preserve">(</w:t>
      </w:r>
      <w:r>
        <w:rPr>
          <w:i/>
        </w:rPr>
        <w:t xml:space="preserve">Object</w:t>
      </w:r>
      <w:r>
        <w:t xml:space="preserve">) – реестр, объект результат вызова апи</w:t>
      </w:r>
      <w:r>
        <w:t xml:space="preserve"> </w:t>
      </w:r>
      <w:r>
        <w:rPr>
          <w:rStyle w:val="VerbatimChar"/>
        </w:rPr>
        <w:t xml:space="preserve">rest/api/registry/info</w:t>
      </w:r>
    </w:p>
    <w:p>
      <w:pPr>
        <w:pStyle w:val="Definition"/>
        <w:pStyle w:val="Definition"/>
        <w:pStyle w:val="Definition"/>
        <w:numPr>
          <w:numId w:val="1095"/>
          <w:ilvl w:val="0"/>
        </w:numPr>
      </w:pPr>
      <w:r>
        <w:rPr>
          <w:b/>
        </w:rPr>
        <w:t xml:space="preserve">handler</w:t>
      </w:r>
      <w:r>
        <w:t xml:space="preserve"> </w:t>
      </w:r>
      <w:r>
        <w:t xml:space="preserve">(</w:t>
      </w:r>
      <w:r>
        <w:rPr>
          <w:i/>
        </w:rPr>
        <w:t xml:space="preserve">Function</w:t>
      </w:r>
      <w:r>
        <w:t xml:space="preserve">) – Функция обратного вызова, в которую будет передан идентификатор выбранного документа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showUserChooserDialog</w:t>
      </w:r>
      <w:r>
        <w:t xml:space="preserve">(</w:t>
      </w:r>
      <w:r>
        <w:rPr>
          <w:i/>
        </w:rPr>
        <w:t xml:space="preserve">values</w:t>
      </w:r>
      <w:r>
        <w:t xml:space="preserve">,</w:t>
      </w:r>
      <w:r>
        <w:t xml:space="preserve"> </w:t>
      </w:r>
      <w:r>
        <w:rPr>
          <w:i/>
        </w:rPr>
        <w:t xml:space="preserve">multiSelectable</w:t>
      </w:r>
      <w:r>
        <w:t xml:space="preserve">,</w:t>
      </w:r>
      <w:r>
        <w:t xml:space="preserve"> </w:t>
      </w:r>
      <w:r>
        <w:rPr>
          <w:i/>
        </w:rPr>
        <w:t xml:space="preserve">isGroupSelectable</w:t>
      </w:r>
      <w:r>
        <w:t xml:space="preserve">,</w:t>
      </w:r>
      <w:r>
        <w:t xml:space="preserve"> </w:t>
      </w:r>
      <w:r>
        <w:rPr>
          <w:i/>
        </w:rPr>
        <w:t xml:space="preserve">showWithoutPosition</w:t>
      </w:r>
      <w:r>
        <w:t xml:space="preserve">,</w:t>
      </w:r>
      <w:r>
        <w:t xml:space="preserve"> </w:t>
      </w:r>
      <w:r>
        <w:rPr>
          <w:i/>
        </w:rPr>
        <w:t xml:space="preserve">filterPositionID</w:t>
      </w:r>
      <w:r>
        <w:t xml:space="preserve">,</w:t>
      </w:r>
      <w:r>
        <w:t xml:space="preserve"> </w:t>
      </w:r>
      <w:r>
        <w:rPr>
          <w:i/>
        </w:rPr>
        <w:t xml:space="preserve">filterDepartmentID</w:t>
      </w:r>
      <w:r>
        <w:t xml:space="preserve">,</w:t>
      </w:r>
      <w:r>
        <w:t xml:space="preserve"> </w:t>
      </w:r>
      <w:r>
        <w:rPr>
          <w:i/>
        </w:rPr>
        <w:t xml:space="preserve">locale</w:t>
      </w:r>
      <w:r>
        <w:t xml:space="preserve">,</w:t>
      </w:r>
      <w:r>
        <w:t xml:space="preserve"> </w:t>
      </w:r>
      <w:r>
        <w:rPr>
          <w:i/>
        </w:rPr>
        <w:t xml:space="preserve">handler</w:t>
      </w:r>
      <w:r>
        <w:t xml:space="preserve">)</w:t>
      </w:r>
    </w:p>
    <w:p>
      <w:pPr>
        <w:pStyle w:val="Definition"/>
        <w:pStyle w:val="Definition"/>
      </w:pPr>
      <w:r>
        <w:t xml:space="preserve">Показать стандартный диалог выбора пользователя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96"/>
          <w:ilvl w:val="0"/>
        </w:numPr>
      </w:pPr>
      <w:r>
        <w:rPr>
          <w:b/>
        </w:rPr>
        <w:t xml:space="preserve">values</w:t>
      </w:r>
      <w:r>
        <w:t xml:space="preserve"> </w:t>
      </w:r>
      <w:r>
        <w:t xml:space="preserve">(</w:t>
      </w:r>
      <w:r>
        <w:rPr>
          <w:i/>
        </w:rPr>
        <w:t xml:space="preserve">Object</w:t>
      </w:r>
      <w:r>
        <w:t xml:space="preserve">) –</w:t>
      </w:r>
    </w:p>
    <w:p>
      <w:pPr>
        <w:pStyle w:val="Definition"/>
        <w:pStyle w:val="Definition"/>
        <w:pStyle w:val="Definition"/>
        <w:numPr>
          <w:numId w:val="1000"/>
          <w:ilvl w:val="0"/>
        </w:numPr>
      </w:pPr>
      <w:r>
        <w:t xml:space="preserve">список выбранных элементов, имеющих следующую структуру</w:t>
      </w:r>
    </w:p>
    <w:p>
      <w:pPr>
        <w:pStyle w:val="SourceCode"/>
        <w:pStyle w:val="Definition"/>
        <w:pStyle w:val="Definition"/>
        <w:pStyle w:val="Definition"/>
        <w:numPr>
          <w:numId w:val="1000"/>
          <w:ilvl w:val="0"/>
        </w:numPr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  personID: "идентификатор пользователя",      // обязательное поле</w:t>
      </w:r>
      <w:r>
        <w:br w:type="textWrapping"/>
      </w:r>
      <w:r>
        <w:rPr>
          <w:rStyle w:val="VerbatimChar"/>
        </w:rPr>
        <w:t xml:space="preserve">    personName: "название пользователя",         // обязательное поле</w:t>
      </w:r>
      <w:r>
        <w:br w:type="textWrapping"/>
      </w:r>
      <w:r>
        <w:rPr>
          <w:rStyle w:val="VerbatimChar"/>
        </w:rPr>
        <w:t xml:space="preserve">    positionName: "название должности пользователя (если существует)",</w:t>
      </w:r>
      <w:r>
        <w:br w:type="textWrapping"/>
      </w:r>
      <w:r>
        <w:rPr>
          <w:rStyle w:val="VerbatimChar"/>
        </w:rPr>
        <w:t xml:space="preserve">    customFields: {</w:t>
      </w:r>
      <w:r>
        <w:br w:type="textWrapping"/>
      </w:r>
      <w:r>
        <w:rPr>
          <w:rStyle w:val="VerbatimChar"/>
        </w:rPr>
        <w:t xml:space="preserve">        calendarColor: "цвет статуса",</w:t>
      </w:r>
      <w:r>
        <w:br w:type="textWrapping"/>
      </w:r>
      <w:r>
        <w:rPr>
          <w:rStyle w:val="VerbatimChar"/>
        </w:rPr>
        <w:t xml:space="preserve">        calendarStatusLabel: "текст статуса"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Definition"/>
        <w:pStyle w:val="Definition"/>
        <w:pStyle w:val="Definition"/>
        <w:numPr>
          <w:numId w:val="1096"/>
          <w:ilvl w:val="0"/>
        </w:numPr>
      </w:pPr>
      <w:r>
        <w:rPr>
          <w:b/>
        </w:rPr>
        <w:t xml:space="preserve">multiSelectable</w:t>
      </w:r>
      <w:r>
        <w:t xml:space="preserve"> </w:t>
      </w:r>
      <w:r>
        <w:t xml:space="preserve">(</w:t>
      </w:r>
      <w:r>
        <w:rPr>
          <w:i/>
        </w:rPr>
        <w:t xml:space="preserve">boolean</w:t>
      </w:r>
      <w:r>
        <w:t xml:space="preserve">) – позволять множественный выбор</w:t>
      </w:r>
    </w:p>
    <w:p>
      <w:pPr>
        <w:pStyle w:val="Definition"/>
        <w:pStyle w:val="Definition"/>
        <w:pStyle w:val="Definition"/>
        <w:numPr>
          <w:numId w:val="1096"/>
          <w:ilvl w:val="0"/>
        </w:numPr>
      </w:pPr>
      <w:r>
        <w:rPr>
          <w:b/>
        </w:rPr>
        <w:t xml:space="preserve">isGroupSelectable</w:t>
      </w:r>
      <w:r>
        <w:t xml:space="preserve"> </w:t>
      </w:r>
      <w:r>
        <w:t xml:space="preserve">(</w:t>
      </w:r>
      <w:r>
        <w:rPr>
          <w:i/>
        </w:rPr>
        <w:t xml:space="preserve">boolean</w:t>
      </w:r>
      <w:r>
        <w:t xml:space="preserve">) – позволять выбирать группы</w:t>
      </w:r>
    </w:p>
    <w:p>
      <w:pPr>
        <w:pStyle w:val="Definition"/>
        <w:pStyle w:val="Definition"/>
        <w:pStyle w:val="Definition"/>
        <w:numPr>
          <w:numId w:val="1096"/>
          <w:ilvl w:val="0"/>
        </w:numPr>
      </w:pPr>
      <w:r>
        <w:rPr>
          <w:b/>
        </w:rPr>
        <w:t xml:space="preserve">showWithoutPosition</w:t>
      </w:r>
      <w:r>
        <w:t xml:space="preserve"> </w:t>
      </w:r>
      <w:r>
        <w:t xml:space="preserve">(</w:t>
      </w:r>
      <w:r>
        <w:rPr>
          <w:i/>
        </w:rPr>
        <w:t xml:space="preserve">boolean</w:t>
      </w:r>
      <w:r>
        <w:t xml:space="preserve">) – отобразить не назначенных на должность</w:t>
      </w:r>
    </w:p>
    <w:p>
      <w:pPr>
        <w:pStyle w:val="Definition"/>
        <w:pStyle w:val="Definition"/>
        <w:pStyle w:val="Definition"/>
        <w:numPr>
          <w:numId w:val="1096"/>
          <w:ilvl w:val="0"/>
        </w:numPr>
      </w:pPr>
      <w:r>
        <w:rPr>
          <w:b/>
        </w:rPr>
        <w:t xml:space="preserve">filterPositionID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идентификатор должности для фильтрации элементов</w:t>
      </w:r>
    </w:p>
    <w:p>
      <w:pPr>
        <w:pStyle w:val="Definition"/>
        <w:pStyle w:val="Definition"/>
        <w:pStyle w:val="Definition"/>
        <w:numPr>
          <w:numId w:val="1096"/>
          <w:ilvl w:val="0"/>
        </w:numPr>
      </w:pPr>
      <w:r>
        <w:rPr>
          <w:b/>
        </w:rPr>
        <w:t xml:space="preserve">filterDepartmentID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идентификатор подразделения для фильтрации элементов</w:t>
      </w:r>
    </w:p>
    <w:p>
      <w:pPr>
        <w:pStyle w:val="Definition"/>
        <w:pStyle w:val="Definition"/>
        <w:pStyle w:val="Definition"/>
        <w:numPr>
          <w:numId w:val="1096"/>
          <w:ilvl w:val="0"/>
        </w:numPr>
      </w:pPr>
      <w:r>
        <w:rPr>
          <w:b/>
        </w:rPr>
        <w:t xml:space="preserve">locale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локаль диалога</w:t>
      </w:r>
    </w:p>
    <w:p>
      <w:pPr>
        <w:pStyle w:val="Definition"/>
        <w:pStyle w:val="Definition"/>
        <w:pStyle w:val="Definition"/>
        <w:numPr>
          <w:numId w:val="1096"/>
          <w:ilvl w:val="0"/>
        </w:numPr>
      </w:pPr>
      <w:r>
        <w:rPr>
          <w:b/>
        </w:rPr>
        <w:t xml:space="preserve">handler</w:t>
      </w:r>
      <w:r>
        <w:t xml:space="preserve"> </w:t>
      </w:r>
      <w:r>
        <w:t xml:space="preserve">(</w:t>
      </w:r>
      <w:r>
        <w:rPr>
          <w:i/>
        </w:rPr>
        <w:t xml:space="preserve">Function</w:t>
      </w:r>
      <w:r>
        <w:t xml:space="preserve">) – Функция обратного вызова, в которую будет передан массив элементов,</w:t>
      </w:r>
      <w:r>
        <w:t xml:space="preserve"> </w:t>
      </w:r>
      <w:r>
        <w:t xml:space="preserve">имеюущих ту же структуру что и поле values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showWaitWindow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Показать окно ожидания</w:t>
      </w:r>
    </w:p>
    <w:p>
      <w:pPr>
        <w:pStyle w:val="Definition"/>
        <w:pStyle w:val="Definition"/>
      </w:pPr>
      <w:r>
        <w:t xml:space="preserve">Предупреждение</w:t>
      </w:r>
    </w:p>
    <w:p>
      <w:pPr>
        <w:pStyle w:val="Definition"/>
        <w:pStyle w:val="Definition"/>
      </w:pPr>
      <w:r>
        <w:t xml:space="preserve">Если приложение запущено внутри Synergy (например ВМК), то при вызове данного метода будет</w:t>
      </w:r>
      <w:r>
        <w:t xml:space="preserve"> </w:t>
      </w:r>
      <w:r>
        <w:t xml:space="preserve">показано стандартное окно ожидания</w:t>
      </w:r>
      <w:r>
        <w:t xml:space="preserve"> </w:t>
      </w:r>
      <w:r>
        <w:drawing>
          <wp:inline>
            <wp:extent cx="406400" cy="406400"/>
            <wp:effectExtent b="0" l="0" r="0" t="0"/>
            <wp:docPr descr="окно-ожидания" title="" id="1" name="Picture"/>
            <a:graphic>
              <a:graphicData uri="http://schemas.openxmlformats.org/drawingml/2006/picture">
                <pic:pic>
                  <pic:nvPicPr>
                    <pic:cNvPr descr="_images/synergy-wait.gif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Definition"/>
        <w:pStyle w:val="Definition"/>
      </w:pPr>
      <w:r>
        <w:t xml:space="preserve">В противном случае метод необходимо реализовать самостоятельно!</w:t>
      </w:r>
    </w:p>
    <w:p>
      <w:pPr>
        <w:pStyle w:val="Definition"/>
        <w:pStyle w:val="Definition"/>
      </w:pPr>
      <w:hyperlink r:id="rId212">
        <w:r>
          <w:rPr>
            <w:rStyle w:val="Hyperlink"/>
          </w:rPr>
          <w:t xml:space="preserve">Пример использования AS.SERVICES.showWaitWindow/hideWaitWindow</w:t>
        </w:r>
      </w:hyperlink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hideWaitWindow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Скрыть окно ожидания</w:t>
      </w:r>
    </w:p>
    <w:p>
      <w:pPr>
        <w:pStyle w:val="Definition"/>
        <w:pStyle w:val="Definition"/>
      </w:pPr>
      <w:hyperlink r:id="rId212">
        <w:r>
          <w:rPr>
            <w:rStyle w:val="Hyperlink"/>
          </w:rPr>
          <w:t xml:space="preserve">Пример использования AS.SERVICES.showWaitWindow/hideWaitWindow</w:t>
        </w:r>
      </w:hyperlink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unAuthorized</w:t>
      </w:r>
      <w:r>
        <w:t xml:space="preserve">(</w:t>
      </w:r>
      <w:r>
        <w:t xml:space="preserve">)</w:t>
      </w:r>
    </w:p>
    <w:p>
      <w:pPr>
        <w:pStyle w:val="Definition"/>
        <w:pStyle w:val="Definition"/>
      </w:pPr>
      <w:r>
        <w:t xml:space="preserve">Функция, которая будет вызвана в случае неуспешной авторизации при вызове</w:t>
      </w:r>
      <w:r>
        <w:t xml:space="preserve"> </w:t>
      </w:r>
      <w:r>
        <w:t xml:space="preserve">методов REST API Synergy.</w:t>
      </w:r>
    </w:p>
    <w:p>
      <w:pPr>
        <w:pStyle w:val="Definition"/>
        <w:pStyle w:val="Definition"/>
      </w:pPr>
      <w:r>
        <w:t xml:space="preserve">Приложения могут использовать данный метод для реализации обработки случаев</w:t>
      </w:r>
      <w:r>
        <w:t xml:space="preserve"> </w:t>
      </w:r>
      <w:r>
        <w:t xml:space="preserve">некорректного ввода логина или пароля пользователя.</w:t>
      </w:r>
    </w:p>
    <w:p>
      <w:pPr>
        <w:pStyle w:val="Definition"/>
        <w:pStyle w:val="Definition"/>
      </w:pPr>
      <w:hyperlink r:id="rId213">
        <w:r>
          <w:rPr>
            <w:rStyle w:val="Hyperlink"/>
          </w:rPr>
          <w:t xml:space="preserve">Пример использования AS.SERVICES.unAuthorized</w:t>
        </w:r>
      </w:hyperlink>
    </w:p>
    <w:bookmarkEnd w:id="214"/>
    <w:p>
      <w:pPr>
        <w:pStyle w:val="FirstParagraph"/>
      </w:pPr>
      <w:bookmarkStart w:id="215" w:name="utils.xhtml"/>
      <w:bookmarkEnd w:id="215"/>
    </w:p>
    <w:bookmarkStart w:id="218" w:name="utils.xhtml#id1"/>
    <w:p>
      <w:pPr>
        <w:pStyle w:val="Heading1"/>
      </w:pPr>
      <w:r>
        <w:t xml:space="preserve">3.5.5. Утилиты</w:t>
      </w:r>
    </w:p>
    <w:bookmarkStart w:id="217" w:name="utils.xhtml#as-forms-apiutils"/>
    <w:p>
      <w:pPr>
        <w:pStyle w:val="Heading2"/>
      </w:pPr>
      <w:r>
        <w:t xml:space="preserve">3.5.5.1. AS.FORMS.ApiUtils</w: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AS.FORMS.</w:t>
      </w:r>
      <w:r>
        <w:rPr>
          <w:rStyle w:val="VerbatimChar"/>
        </w:rPr>
        <w:t xml:space="preserve">ApiUtils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Утилиты для работы с REST API Synergy</w:t>
      </w:r>
    </w:p>
    <w:p>
      <w:pPr>
        <w:pStyle w:val="Definition"/>
      </w:pPr>
      <w:r>
        <w:t xml:space="preserve">Примечание</w:t>
      </w:r>
    </w:p>
    <w:p>
      <w:pPr>
        <w:pStyle w:val="Definition"/>
      </w:pPr>
      <w:r>
        <w:t xml:space="preserve">При использовании данных методов адрес и порт Synergy, а также</w:t>
      </w:r>
      <w:r>
        <w:t xml:space="preserve"> </w:t>
      </w:r>
      <w:r>
        <w:t xml:space="preserve">параметры авторизации определяются при подключении проигрывателя форм.</w:t>
      </w:r>
      <w:r>
        <w:t xml:space="preserve"> </w:t>
      </w:r>
      <w:r>
        <w:t xml:space="preserve">Методы являются оберткой над</w:t>
      </w:r>
      <w:r>
        <w:t xml:space="preserve"> </w:t>
      </w:r>
      <w:hyperlink r:id="rId216">
        <w:r>
          <w:rPr>
            <w:rStyle w:val="Hyperlink"/>
          </w:rPr>
          <w:t xml:space="preserve">jQuery.ajax()</w:t>
        </w:r>
      </w:hyperlink>
      <w:r>
        <w:t xml:space="preserve"> </w:t>
      </w:r>
      <w:r>
        <w:t xml:space="preserve">[http://api.jquery.com/jquery.ajax/]</w:t>
      </w:r>
      <w:r>
        <w:t xml:space="preserve"> </w:t>
      </w:r>
      <w:r>
        <w:t xml:space="preserve">и обладают всеми его свойствами.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AS.FORMS.ApiUtils.</w:t>
      </w:r>
      <w:r>
        <w:rPr>
          <w:rStyle w:val="VerbatimChar"/>
        </w:rPr>
        <w:t xml:space="preserve">simpleAsyncGet</w:t>
      </w:r>
      <w:r>
        <w:t xml:space="preserve">(</w:t>
      </w:r>
      <w:r>
        <w:rPr>
          <w:i/>
        </w:rPr>
        <w:t xml:space="preserve">urlPart</w:t>
      </w:r>
      <w:r>
        <w:t xml:space="preserve">[</w:t>
      </w:r>
      <w:r>
        <w:t xml:space="preserve">,</w:t>
      </w:r>
      <w:r>
        <w:t xml:space="preserve"> </w:t>
      </w:r>
      <w:r>
        <w:rPr>
          <w:i/>
        </w:rPr>
        <w:t xml:space="preserve">callback</w:t>
      </w:r>
      <w:r>
        <w:t xml:space="preserve">[</w:t>
      </w:r>
      <w:r>
        <w:t xml:space="preserve">,</w:t>
      </w:r>
      <w:r>
        <w:t xml:space="preserve"> </w:t>
      </w:r>
      <w:r>
        <w:rPr>
          <w:i/>
        </w:rPr>
        <w:t xml:space="preserve">dataType</w:t>
      </w:r>
      <w:r>
        <w:t xml:space="preserve">[</w:t>
      </w:r>
      <w:r>
        <w:t xml:space="preserve">,</w:t>
      </w:r>
      <w:r>
        <w:t xml:space="preserve"> </w:t>
      </w:r>
      <w:r>
        <w:rPr>
          <w:i/>
        </w:rPr>
        <w:t xml:space="preserve">data</w:t>
      </w:r>
      <w:r>
        <w:t xml:space="preserve">[</w:t>
      </w:r>
      <w:r>
        <w:t xml:space="preserve">,</w:t>
      </w:r>
      <w:r>
        <w:t xml:space="preserve"> </w:t>
      </w:r>
      <w:r>
        <w:rPr>
          <w:i/>
        </w:rPr>
        <w:t xml:space="preserve">errorHandler</w:t>
      </w:r>
      <w:r>
        <w:t xml:space="preserve">]</w:t>
      </w:r>
      <w:r>
        <w:t xml:space="preserve">]</w:t>
      </w:r>
      <w:r>
        <w:t xml:space="preserve">]</w:t>
      </w:r>
      <w:r>
        <w:t xml:space="preserve">]</w:t>
      </w:r>
      <w:r>
        <w:t xml:space="preserve">)</w:t>
      </w:r>
    </w:p>
    <w:p>
      <w:pPr>
        <w:pStyle w:val="Definition"/>
        <w:pStyle w:val="Definition"/>
      </w:pPr>
      <w:r>
        <w:t xml:space="preserve">Выполнить GET запрос по указанному URL REST API.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97"/>
          <w:ilvl w:val="0"/>
        </w:numPr>
      </w:pPr>
      <w:r>
        <w:rPr>
          <w:b/>
        </w:rPr>
        <w:t xml:space="preserve">urlPart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Часть URL метода REST API, без</w:t>
      </w:r>
      <w:r>
        <w:t xml:space="preserve"> </w:t>
      </w:r>
      <w:r>
        <w:rPr>
          <w:rStyle w:val="VerbatimChar"/>
        </w:rPr>
        <w:t xml:space="preserve">http://host:port/Synergy/</w:t>
      </w:r>
      <w:r>
        <w:t xml:space="preserve">,</w:t>
      </w:r>
      <w:r>
        <w:t xml:space="preserve"> </w:t>
      </w:r>
      <w:r>
        <w:t xml:space="preserve">например</w:t>
      </w:r>
      <w:r>
        <w:t xml:space="preserve"> </w:t>
      </w:r>
      <w:r>
        <w:rPr>
          <w:rStyle w:val="VerbatimChar"/>
        </w:rPr>
        <w:t xml:space="preserve">rest/api/registry/create_doc?registryCode=someregistry</w:t>
      </w:r>
    </w:p>
    <w:p>
      <w:pPr>
        <w:pStyle w:val="Definition"/>
        <w:pStyle w:val="Definition"/>
        <w:pStyle w:val="Definition"/>
        <w:numPr>
          <w:numId w:val="1097"/>
          <w:ilvl w:val="0"/>
        </w:numPr>
      </w:pPr>
      <w:r>
        <w:rPr>
          <w:b/>
        </w:rPr>
        <w:t xml:space="preserve">callback</w:t>
      </w:r>
      <w:r>
        <w:t xml:space="preserve"> </w:t>
      </w:r>
      <w:r>
        <w:t xml:space="preserve">(</w:t>
      </w:r>
      <w:r>
        <w:rPr>
          <w:i/>
        </w:rPr>
        <w:t xml:space="preserve">function</w:t>
      </w:r>
      <w:r>
        <w:t xml:space="preserve">) – Функция, которая будет вызвана в случае успешного выполнения запроса.</w:t>
      </w:r>
      <w:r>
        <w:t xml:space="preserve"> </w:t>
      </w:r>
      <w:r>
        <w:t xml:space="preserve">В данную функцию передается один параметр - ответ на запрос.</w:t>
      </w:r>
    </w:p>
    <w:p>
      <w:pPr>
        <w:pStyle w:val="Definition"/>
        <w:pStyle w:val="Definition"/>
        <w:pStyle w:val="Definition"/>
        <w:numPr>
          <w:numId w:val="1097"/>
          <w:ilvl w:val="0"/>
        </w:numPr>
      </w:pPr>
      <w:r>
        <w:rPr>
          <w:b/>
        </w:rPr>
        <w:t xml:space="preserve">dataType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</w:t>
      </w:r>
      <w:r>
        <w:t xml:space="preserve"> </w:t>
      </w:r>
      <w:r>
        <w:rPr>
          <w:rStyle w:val="VerbatimChar"/>
        </w:rPr>
        <w:t xml:space="preserve">default:'json'</w:t>
      </w:r>
      <w:r>
        <w:t xml:space="preserve"> </w:t>
      </w:r>
      <w:r>
        <w:t xml:space="preserve">Тип данных ответа на запрос.</w:t>
      </w:r>
      <w:r>
        <w:t xml:space="preserve"> </w:t>
      </w:r>
      <w:r>
        <w:t xml:space="preserve">Может принимать значения:</w:t>
      </w:r>
      <w:r>
        <w:t xml:space="preserve"> </w:t>
      </w:r>
      <w:r>
        <w:rPr>
          <w:rStyle w:val="VerbatimChar"/>
        </w:rPr>
        <w:t xml:space="preserve">"xml"</w:t>
      </w:r>
      <w:r>
        <w:t xml:space="preserve">,</w:t>
      </w:r>
      <w:r>
        <w:t xml:space="preserve"> </w:t>
      </w:r>
      <w:r>
        <w:rPr>
          <w:rStyle w:val="VerbatimChar"/>
        </w:rPr>
        <w:t xml:space="preserve">"html"</w:t>
      </w:r>
      <w:r>
        <w:t xml:space="preserve">,</w:t>
      </w:r>
      <w:r>
        <w:t xml:space="preserve"> </w:t>
      </w:r>
      <w:r>
        <w:rPr>
          <w:rStyle w:val="VerbatimChar"/>
        </w:rPr>
        <w:t xml:space="preserve">"script"</w:t>
      </w:r>
      <w:r>
        <w:t xml:space="preserve">,</w:t>
      </w:r>
      <w:r>
        <w:t xml:space="preserve"> </w:t>
      </w:r>
      <w:r>
        <w:rPr>
          <w:rStyle w:val="VerbatimChar"/>
        </w:rPr>
        <w:t xml:space="preserve">"json"</w:t>
      </w:r>
      <w:r>
        <w:t xml:space="preserve">,</w:t>
      </w:r>
      <w:r>
        <w:t xml:space="preserve"> </w:t>
      </w:r>
      <w:r>
        <w:rPr>
          <w:rStyle w:val="VerbatimChar"/>
        </w:rPr>
        <w:t xml:space="preserve">"jsonp"</w:t>
      </w:r>
      <w:r>
        <w:t xml:space="preserve">,</w:t>
      </w:r>
      <w:r>
        <w:t xml:space="preserve"> </w:t>
      </w:r>
      <w:r>
        <w:rPr>
          <w:rStyle w:val="VerbatimChar"/>
        </w:rPr>
        <w:t xml:space="preserve">"text"</w:t>
      </w:r>
      <w:r>
        <w:t xml:space="preserve">.</w:t>
      </w:r>
      <w:r>
        <w:t xml:space="preserve"> </w:t>
      </w:r>
      <w:r>
        <w:t xml:space="preserve">Если не передавать параметр, то будет использоваться дефолтное значение</w:t>
      </w:r>
      <w:r>
        <w:t xml:space="preserve"> </w:t>
      </w:r>
      <w:r>
        <w:rPr>
          <w:rStyle w:val="VerbatimChar"/>
        </w:rPr>
        <w:t xml:space="preserve">"json"</w:t>
      </w:r>
      <w:r>
        <w:t xml:space="preserve">.</w:t>
      </w:r>
    </w:p>
    <w:p>
      <w:pPr>
        <w:pStyle w:val="Definition"/>
        <w:pStyle w:val="Definition"/>
        <w:pStyle w:val="Definition"/>
        <w:numPr>
          <w:numId w:val="1097"/>
          <w:ilvl w:val="0"/>
        </w:numPr>
      </w:pPr>
      <w:r>
        <w:rPr>
          <w:b/>
        </w:rPr>
        <w:t xml:space="preserve">data</w:t>
      </w:r>
      <w:r>
        <w:t xml:space="preserve"> </w:t>
      </w:r>
      <w:r>
        <w:t xml:space="preserve">(</w:t>
      </w:r>
      <w:r>
        <w:rPr>
          <w:i/>
        </w:rPr>
        <w:t xml:space="preserve">object</w:t>
      </w:r>
      <w:r>
        <w:t xml:space="preserve">) – Данные запроса. Могут быть строкой, объектом или массивом.</w:t>
      </w:r>
      <w:r>
        <w:t xml:space="preserve"> </w:t>
      </w:r>
      <w:r>
        <w:t xml:space="preserve">Конвертируются в строку запроса и добавляются к URL.</w:t>
      </w:r>
    </w:p>
    <w:p>
      <w:pPr>
        <w:pStyle w:val="Definition"/>
        <w:pStyle w:val="Definition"/>
        <w:pStyle w:val="Definition"/>
        <w:numPr>
          <w:numId w:val="1097"/>
          <w:ilvl w:val="0"/>
        </w:numPr>
      </w:pPr>
      <w:r>
        <w:rPr>
          <w:b/>
        </w:rPr>
        <w:t xml:space="preserve">errorHandler</w:t>
      </w:r>
      <w:r>
        <w:t xml:space="preserve"> </w:t>
      </w:r>
      <w:r>
        <w:t xml:space="preserve">(</w:t>
      </w:r>
      <w:r>
        <w:rPr>
          <w:i/>
        </w:rPr>
        <w:t xml:space="preserve">function</w:t>
      </w:r>
      <w:r>
        <w:t xml:space="preserve">) – Функция, которая будет вызвана в случае неуспешного выполнения запроса.</w:t>
      </w:r>
    </w:p>
    <w:p>
      <w:pPr>
        <w:pStyle w:val="DefinitionTerm"/>
        <w:pStyle w:val="Definition"/>
        <w:pStyle w:val="Definition"/>
      </w:pPr>
      <w:r>
        <w:t xml:space="preserve">Returns Object</w:t>
      </w:r>
    </w:p>
    <w:p>
      <w:pPr>
        <w:pStyle w:val="Definition"/>
        <w:pStyle w:val="Definition"/>
        <w:pStyle w:val="Definition"/>
      </w:pPr>
      <w:r>
        <w:t xml:space="preserve">Объект, содержащий Promise объект, который используется для отслеживания асинхронных вызовов.</w:t>
      </w:r>
    </w:p>
    <w:p>
      <w:pPr>
        <w:pStyle w:val="Definition"/>
        <w:pStyle w:val="Definition"/>
        <w:pStyle w:val="Definition"/>
      </w:pPr>
      <w:r>
        <w:t xml:space="preserve">С помощью него можно строить цепочки вызовов.</w:t>
      </w:r>
    </w:p>
    <w:p>
      <w:pPr>
        <w:pStyle w:val="Definition"/>
        <w:pStyle w:val="Definition"/>
        <w:pStyle w:val="Definition"/>
      </w:pPr>
      <w:r>
        <w:t xml:space="preserve">Например так:</w:t>
      </w:r>
    </w:p>
    <w:p>
      <w:pPr>
        <w:pStyle w:val="SourceCode"/>
        <w:pStyle w:val="Definition"/>
        <w:pStyle w:val="Definition"/>
        <w:pStyle w:val="Definition"/>
      </w:pPr>
      <w:r>
        <w:rPr>
          <w:rStyle w:val="VerbatimChar"/>
        </w:rPr>
        <w:t xml:space="preserve">jQuery.when(AS.FORMS.ApiUtils.get("url"))</w:t>
      </w:r>
      <w:r>
        <w:br w:type="textWrapping"/>
      </w:r>
      <w:r>
        <w:rPr>
          <w:rStyle w:val="VerbatimChar"/>
        </w:rPr>
        <w:t xml:space="preserve">    .then(function(result){</w:t>
      </w:r>
      <w:r>
        <w:br w:type="textWrapping"/>
      </w:r>
      <w:r>
        <w:rPr>
          <w:rStyle w:val="VerbatimChar"/>
        </w:rPr>
        <w:t xml:space="preserve">        //do something</w:t>
      </w:r>
      <w:r>
        <w:br w:type="textWrapping"/>
      </w:r>
      <w:r>
        <w:rPr>
          <w:rStyle w:val="VerbatimChar"/>
        </w:rPr>
        <w:t xml:space="preserve">        return AS.FORMS.ApiUtils.get("url2")</w:t>
      </w:r>
      <w:r>
        <w:br w:type="textWrapping"/>
      </w:r>
      <w:r>
        <w:rPr>
          <w:rStyle w:val="VerbatimChar"/>
        </w:rPr>
        <w:t xml:space="preserve">    }).then(function(result){</w:t>
      </w:r>
      <w:r>
        <w:br w:type="textWrapping"/>
      </w:r>
      <w:r>
        <w:rPr>
          <w:rStyle w:val="VerbatimChar"/>
        </w:rPr>
        <w:t xml:space="preserve">        //do something</w:t>
      </w:r>
      <w:r>
        <w:br w:type="textWrapping"/>
      </w:r>
      <w:r>
        <w:rPr>
          <w:rStyle w:val="VerbatimChar"/>
        </w:rPr>
        <w:t xml:space="preserve">    }).fail(function(error){</w:t>
      </w:r>
      <w:r>
        <w:br w:type="textWrapping"/>
      </w:r>
      <w:r>
        <w:rPr>
          <w:rStyle w:val="VerbatimChar"/>
        </w:rPr>
        <w:t xml:space="preserve">        // любая ошикаб которая произойдет во</w:t>
      </w:r>
      <w:r>
        <w:br w:type="textWrapping"/>
      </w:r>
      <w:r>
        <w:rPr>
          <w:rStyle w:val="VerbatimChar"/>
        </w:rPr>
        <w:t xml:space="preserve">        // время выполнения будет обработана здесь</w:t>
      </w:r>
      <w:r>
        <w:br w:type="textWrapping"/>
      </w:r>
      <w:r>
        <w:rPr>
          <w:rStyle w:val="VerbatimChar"/>
        </w:rPr>
        <w:t xml:space="preserve">    });</w:t>
      </w:r>
    </w:p>
    <w:p>
      <w:pPr>
        <w:pStyle w:val="Definition"/>
        <w:pStyle w:val="Definition"/>
        <w:pStyle w:val="Definition"/>
      </w:pPr>
      <w:r>
        <w:t xml:space="preserve">Или ждать результаты выполнения нескольких запросов.</w:t>
      </w:r>
    </w:p>
    <w:p>
      <w:pPr>
        <w:pStyle w:val="SourceCode"/>
        <w:pStyle w:val="Definition"/>
        <w:pStyle w:val="Definition"/>
        <w:pStyle w:val="Definition"/>
      </w:pPr>
      <w:r>
        <w:rPr>
          <w:rStyle w:val="VerbatimChar"/>
        </w:rPr>
        <w:t xml:space="preserve">jQuery.when(AS.FORMS.ApiUtils.get("url"),</w:t>
      </w:r>
      <w:r>
        <w:br w:type="textWrapping"/>
      </w:r>
      <w:r>
        <w:rPr>
          <w:rStyle w:val="VerbatimChar"/>
        </w:rPr>
        <w:t xml:space="preserve">           AS.FORMS.ApiUtils.get("url1"),</w:t>
      </w:r>
      <w:r>
        <w:br w:type="textWrapping"/>
      </w:r>
      <w:r>
        <w:rPr>
          <w:rStyle w:val="VerbatimChar"/>
        </w:rPr>
        <w:t xml:space="preserve">           AS.FORMS.ApiUtils.get("url2"))</w:t>
      </w:r>
      <w:r>
        <w:br w:type="textWrapping"/>
      </w:r>
      <w:r>
        <w:rPr>
          <w:rStyle w:val="VerbatimChar"/>
        </w:rPr>
        <w:t xml:space="preserve">    .then(function(result1, result2, result3){</w:t>
      </w:r>
      <w:r>
        <w:br w:type="textWrapping"/>
      </w:r>
      <w:r>
        <w:rPr>
          <w:rStyle w:val="VerbatimChar"/>
        </w:rPr>
        <w:t xml:space="preserve">        //do something</w:t>
      </w:r>
      <w:r>
        <w:br w:type="textWrapping"/>
      </w:r>
      <w:r>
        <w:rPr>
          <w:rStyle w:val="VerbatimChar"/>
        </w:rPr>
        <w:t xml:space="preserve">    }).fail(function(error){</w:t>
      </w:r>
      <w:r>
        <w:br w:type="textWrapping"/>
      </w:r>
      <w:r>
        <w:rPr>
          <w:rStyle w:val="VerbatimChar"/>
        </w:rPr>
        <w:t xml:space="preserve">        // любая ошикаб которая произойдет во</w:t>
      </w:r>
      <w:r>
        <w:br w:type="textWrapping"/>
      </w:r>
      <w:r>
        <w:rPr>
          <w:rStyle w:val="VerbatimChar"/>
        </w:rPr>
        <w:t xml:space="preserve">        // время выполнения будет обработана здесь</w:t>
      </w:r>
      <w:r>
        <w:br w:type="textWrapping"/>
      </w:r>
      <w:r>
        <w:rPr>
          <w:rStyle w:val="VerbatimChar"/>
        </w:rPr>
        <w:t xml:space="preserve">    });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AS.FORMS.ApiUtils.</w:t>
      </w:r>
      <w:r>
        <w:rPr>
          <w:rStyle w:val="VerbatimChar"/>
        </w:rPr>
        <w:t xml:space="preserve">simpleAsyncPost</w:t>
      </w:r>
      <w:r>
        <w:t xml:space="preserve">(</w:t>
      </w:r>
      <w:r>
        <w:rPr>
          <w:i/>
        </w:rPr>
        <w:t xml:space="preserve">urlPart</w:t>
      </w:r>
      <w:r>
        <w:t xml:space="preserve">[</w:t>
      </w:r>
      <w:r>
        <w:t xml:space="preserve">,</w:t>
      </w:r>
      <w:r>
        <w:t xml:space="preserve"> </w:t>
      </w:r>
      <w:r>
        <w:rPr>
          <w:i/>
        </w:rPr>
        <w:t xml:space="preserve">callback</w:t>
      </w:r>
      <w:r>
        <w:t xml:space="preserve">[</w:t>
      </w:r>
      <w:r>
        <w:t xml:space="preserve">,</w:t>
      </w:r>
      <w:r>
        <w:t xml:space="preserve"> </w:t>
      </w:r>
      <w:r>
        <w:rPr>
          <w:i/>
        </w:rPr>
        <w:t xml:space="preserve">dataType</w:t>
      </w:r>
      <w:r>
        <w:t xml:space="preserve">[</w:t>
      </w:r>
      <w:r>
        <w:t xml:space="preserve">,</w:t>
      </w:r>
      <w:r>
        <w:t xml:space="preserve"> </w:t>
      </w:r>
      <w:r>
        <w:rPr>
          <w:i/>
        </w:rPr>
        <w:t xml:space="preserve">data</w:t>
      </w:r>
      <w:r>
        <w:t xml:space="preserve">[</w:t>
      </w:r>
      <w:r>
        <w:t xml:space="preserve">,</w:t>
      </w:r>
      <w:r>
        <w:t xml:space="preserve"> </w:t>
      </w:r>
      <w:r>
        <w:rPr>
          <w:i/>
        </w:rPr>
        <w:t xml:space="preserve">contentType</w:t>
      </w:r>
      <w:r>
        <w:t xml:space="preserve">[</w:t>
      </w:r>
      <w:r>
        <w:t xml:space="preserve">,</w:t>
      </w:r>
      <w:r>
        <w:t xml:space="preserve"> </w:t>
      </w:r>
      <w:r>
        <w:rPr>
          <w:i/>
        </w:rPr>
        <w:t xml:space="preserve">errorHandler</w:t>
      </w:r>
      <w:r>
        <w:t xml:space="preserve">]</w:t>
      </w:r>
      <w:r>
        <w:t xml:space="preserve">]</w:t>
      </w:r>
      <w:r>
        <w:t xml:space="preserve">]</w:t>
      </w:r>
      <w:r>
        <w:t xml:space="preserve">]</w:t>
      </w:r>
      <w:r>
        <w:t xml:space="preserve">]</w:t>
      </w:r>
      <w:r>
        <w:t xml:space="preserve">)</w:t>
      </w:r>
    </w:p>
    <w:p>
      <w:pPr>
        <w:pStyle w:val="Definition"/>
        <w:pStyle w:val="Definition"/>
      </w:pPr>
      <w:r>
        <w:t xml:space="preserve">Выполнить POST запрос по указанному URL REST API.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98"/>
          <w:ilvl w:val="0"/>
        </w:numPr>
      </w:pPr>
      <w:r>
        <w:rPr>
          <w:b/>
        </w:rPr>
        <w:t xml:space="preserve">urlPart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Часть URL метода REST API, без</w:t>
      </w:r>
      <w:r>
        <w:t xml:space="preserve"> </w:t>
      </w:r>
      <w:r>
        <w:rPr>
          <w:rStyle w:val="VerbatimChar"/>
        </w:rPr>
        <w:t xml:space="preserve">http://host:port/Synergy/</w:t>
      </w:r>
      <w:r>
        <w:t xml:space="preserve">,</w:t>
      </w:r>
      <w:r>
        <w:t xml:space="preserve"> </w:t>
      </w:r>
      <w:r>
        <w:t xml:space="preserve">например</w:t>
      </w:r>
      <w:r>
        <w:t xml:space="preserve"> </w:t>
      </w:r>
      <w:r>
        <w:rPr>
          <w:rStyle w:val="VerbatimChar"/>
        </w:rPr>
        <w:t xml:space="preserve">rest/api/asforms/data/save</w:t>
      </w:r>
    </w:p>
    <w:p>
      <w:pPr>
        <w:pStyle w:val="Definition"/>
        <w:pStyle w:val="Definition"/>
        <w:pStyle w:val="Definition"/>
        <w:numPr>
          <w:numId w:val="1098"/>
          <w:ilvl w:val="0"/>
        </w:numPr>
      </w:pPr>
      <w:r>
        <w:rPr>
          <w:b/>
        </w:rPr>
        <w:t xml:space="preserve">callback</w:t>
      </w:r>
      <w:r>
        <w:t xml:space="preserve"> </w:t>
      </w:r>
      <w:r>
        <w:t xml:space="preserve">(</w:t>
      </w:r>
      <w:r>
        <w:rPr>
          <w:i/>
        </w:rPr>
        <w:t xml:space="preserve">function</w:t>
      </w:r>
      <w:r>
        <w:t xml:space="preserve">) – Функция, которая будет вызвана в случае успешного выполнения запроса.</w:t>
      </w:r>
      <w:r>
        <w:t xml:space="preserve"> </w:t>
      </w:r>
      <w:r>
        <w:t xml:space="preserve">В данную функцию передается один параметр - ответ на запрос.</w:t>
      </w:r>
    </w:p>
    <w:p>
      <w:pPr>
        <w:pStyle w:val="Definition"/>
        <w:pStyle w:val="Definition"/>
        <w:pStyle w:val="Definition"/>
        <w:numPr>
          <w:numId w:val="1098"/>
          <w:ilvl w:val="0"/>
        </w:numPr>
      </w:pPr>
      <w:r>
        <w:rPr>
          <w:b/>
        </w:rPr>
        <w:t xml:space="preserve">dataType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</w:t>
      </w:r>
      <w:r>
        <w:t xml:space="preserve"> </w:t>
      </w:r>
      <w:r>
        <w:rPr>
          <w:rStyle w:val="VerbatimChar"/>
        </w:rPr>
        <w:t xml:space="preserve">default:'json'</w:t>
      </w:r>
      <w:r>
        <w:t xml:space="preserve"> </w:t>
      </w:r>
      <w:r>
        <w:t xml:space="preserve">Тип данных ответа на запрос.</w:t>
      </w:r>
      <w:r>
        <w:t xml:space="preserve"> </w:t>
      </w:r>
      <w:r>
        <w:t xml:space="preserve">Может принимать значения:</w:t>
      </w:r>
      <w:r>
        <w:t xml:space="preserve"> </w:t>
      </w:r>
      <w:r>
        <w:rPr>
          <w:rStyle w:val="VerbatimChar"/>
        </w:rPr>
        <w:t xml:space="preserve">"xml"</w:t>
      </w:r>
      <w:r>
        <w:t xml:space="preserve">,</w:t>
      </w:r>
      <w:r>
        <w:t xml:space="preserve"> </w:t>
      </w:r>
      <w:r>
        <w:rPr>
          <w:rStyle w:val="VerbatimChar"/>
        </w:rPr>
        <w:t xml:space="preserve">"html"</w:t>
      </w:r>
      <w:r>
        <w:t xml:space="preserve">,</w:t>
      </w:r>
      <w:r>
        <w:t xml:space="preserve"> </w:t>
      </w:r>
      <w:r>
        <w:rPr>
          <w:rStyle w:val="VerbatimChar"/>
        </w:rPr>
        <w:t xml:space="preserve">"script"</w:t>
      </w:r>
      <w:r>
        <w:t xml:space="preserve">,</w:t>
      </w:r>
      <w:r>
        <w:t xml:space="preserve"> </w:t>
      </w:r>
      <w:r>
        <w:rPr>
          <w:rStyle w:val="VerbatimChar"/>
        </w:rPr>
        <w:t xml:space="preserve">"json"</w:t>
      </w:r>
      <w:r>
        <w:t xml:space="preserve">,</w:t>
      </w:r>
      <w:r>
        <w:t xml:space="preserve"> </w:t>
      </w:r>
      <w:r>
        <w:rPr>
          <w:rStyle w:val="VerbatimChar"/>
        </w:rPr>
        <w:t xml:space="preserve">"jsonp"</w:t>
      </w:r>
      <w:r>
        <w:t xml:space="preserve">,</w:t>
      </w:r>
      <w:r>
        <w:t xml:space="preserve"> </w:t>
      </w:r>
      <w:r>
        <w:rPr>
          <w:rStyle w:val="VerbatimChar"/>
        </w:rPr>
        <w:t xml:space="preserve">"text"</w:t>
      </w:r>
      <w:r>
        <w:t xml:space="preserve">.</w:t>
      </w:r>
    </w:p>
    <w:p>
      <w:pPr>
        <w:pStyle w:val="Definition"/>
        <w:pStyle w:val="Definition"/>
        <w:pStyle w:val="Definition"/>
        <w:numPr>
          <w:numId w:val="1098"/>
          <w:ilvl w:val="0"/>
        </w:numPr>
      </w:pPr>
      <w:r>
        <w:rPr>
          <w:b/>
        </w:rPr>
        <w:t xml:space="preserve">data</w:t>
      </w:r>
      <w:r>
        <w:t xml:space="preserve"> </w:t>
      </w:r>
      <w:r>
        <w:t xml:space="preserve">(</w:t>
      </w:r>
      <w:r>
        <w:rPr>
          <w:i/>
        </w:rPr>
        <w:t xml:space="preserve">object</w:t>
      </w:r>
      <w:r>
        <w:t xml:space="preserve">) – Данные запроса. Должны соответствовать параметру</w:t>
      </w:r>
      <w:r>
        <w:t xml:space="preserve"> </w:t>
      </w:r>
      <w:r>
        <w:rPr>
          <w:rStyle w:val="VerbatimChar"/>
        </w:rPr>
        <w:t xml:space="preserve">contentType</w:t>
      </w:r>
    </w:p>
    <w:p>
      <w:pPr>
        <w:pStyle w:val="Definition"/>
        <w:pStyle w:val="Definition"/>
        <w:pStyle w:val="Definition"/>
        <w:numPr>
          <w:numId w:val="1098"/>
          <w:ilvl w:val="0"/>
        </w:numPr>
      </w:pPr>
      <w:r>
        <w:rPr>
          <w:b/>
        </w:rPr>
        <w:t xml:space="preserve">contentType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</w:t>
      </w:r>
      <w:r>
        <w:t xml:space="preserve"> </w:t>
      </w:r>
      <w:r>
        <w:rPr>
          <w:rStyle w:val="VerbatimChar"/>
        </w:rPr>
        <w:t xml:space="preserve">default:'application/x-www-form-urlencoded; charset=UTF-8'</w:t>
      </w:r>
      <w:r>
        <w:t xml:space="preserve"> </w:t>
      </w:r>
      <w:r>
        <w:t xml:space="preserve">Тип данных запроса.</w:t>
      </w:r>
    </w:p>
    <w:p>
      <w:pPr>
        <w:pStyle w:val="Definition"/>
        <w:pStyle w:val="Definition"/>
        <w:pStyle w:val="Definition"/>
        <w:numPr>
          <w:numId w:val="1098"/>
          <w:ilvl w:val="0"/>
        </w:numPr>
      </w:pPr>
      <w:r>
        <w:rPr>
          <w:b/>
        </w:rPr>
        <w:t xml:space="preserve">errorHandler</w:t>
      </w:r>
      <w:r>
        <w:t xml:space="preserve"> </w:t>
      </w:r>
      <w:r>
        <w:t xml:space="preserve">(</w:t>
      </w:r>
      <w:r>
        <w:rPr>
          <w:i/>
        </w:rPr>
        <w:t xml:space="preserve">function</w:t>
      </w:r>
      <w:r>
        <w:t xml:space="preserve">) – Функция, которая будет вызвана в случае неуспешного выполнения запроса.</w:t>
      </w:r>
    </w:p>
    <w:p>
      <w:pPr>
        <w:pStyle w:val="DefinitionTerm"/>
        <w:pStyle w:val="Definition"/>
        <w:pStyle w:val="Definition"/>
      </w:pPr>
      <w:r>
        <w:t xml:space="preserve">Returns Object</w:t>
      </w:r>
    </w:p>
    <w:p>
      <w:pPr>
        <w:pStyle w:val="Definition"/>
        <w:pStyle w:val="Definition"/>
        <w:pStyle w:val="Definition"/>
      </w:pPr>
      <w:r>
        <w:t xml:space="preserve">Объект, содержащий Promise объект, который используется для отслеживания асинхронных вызовов.</w:t>
      </w:r>
    </w:p>
    <w:p>
      <w:pPr>
        <w:pStyle w:val="Definition"/>
        <w:pStyle w:val="Definition"/>
        <w:pStyle w:val="Definition"/>
      </w:pPr>
      <w:r>
        <w:t xml:space="preserve">Примечание</w:t>
      </w:r>
    </w:p>
    <w:p>
      <w:pPr>
        <w:pStyle w:val="Definition"/>
        <w:pStyle w:val="Definition"/>
        <w:pStyle w:val="Definition"/>
      </w:pPr>
      <w:r>
        <w:t xml:space="preserve">подробнее об этом написано в документации к методу</w:t>
      </w:r>
      <w:r>
        <w:t xml:space="preserve"> </w:t>
      </w:r>
      <w:r>
        <w:rPr>
          <w:rStyle w:val="VerbatimChar"/>
        </w:rPr>
        <w:t xml:space="preserve">simpleAsyncGet</w:t>
      </w:r>
    </w:p>
    <w:bookmarkEnd w:id="217"/>
    <w:bookmarkEnd w:id="218"/>
    <w:p>
      <w:pPr>
        <w:pStyle w:val="FirstParagraph"/>
      </w:pPr>
      <w:bookmarkStart w:id="219" w:name="logger.xhtml"/>
      <w:bookmarkEnd w:id="219"/>
    </w:p>
    <w:bookmarkStart w:id="220" w:name="logger.xhtml#id1"/>
    <w:p>
      <w:pPr>
        <w:pStyle w:val="Heading1"/>
      </w:pPr>
      <w:r>
        <w:t xml:space="preserve">3.5.6. Логгер</w:t>
      </w:r>
    </w:p>
    <w:p>
      <w:pPr>
        <w:pStyle w:val="DefinitionTerm"/>
      </w:pPr>
      <w:r>
        <w:t xml:space="preserve"> </w:t>
      </w:r>
      <w:r>
        <w:rPr>
          <w:i/>
        </w:rPr>
        <w:t xml:space="preserve">class</w:t>
      </w:r>
      <w:r>
        <w:t xml:space="preserve"> </w:t>
      </w:r>
      <w:r>
        <w:rPr>
          <w:rStyle w:val="VerbatimChar"/>
        </w:rPr>
        <w:t xml:space="preserve">AS.</w:t>
      </w:r>
      <w:r>
        <w:rPr>
          <w:rStyle w:val="VerbatimChar"/>
        </w:rPr>
        <w:t xml:space="preserve">LOGGER</w:t>
      </w:r>
      <w:r>
        <w:t xml:space="preserve">(</w:t>
      </w:r>
      <w:r>
        <w:t xml:space="preserve">)</w:t>
      </w:r>
    </w:p>
    <w:p>
      <w:pPr>
        <w:pStyle w:val="Definition"/>
      </w:pPr>
      <w:r>
        <w:t xml:space="preserve">Логгер сообщений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AS.LOGGER.</w:t>
      </w:r>
      <w:r>
        <w:rPr>
          <w:rStyle w:val="VerbatimChar"/>
        </w:rPr>
        <w:t xml:space="preserve">log</w:t>
      </w:r>
      <w:r>
        <w:t xml:space="preserve">(</w:t>
      </w:r>
      <w:r>
        <w:rPr>
          <w:i/>
        </w:rPr>
        <w:t xml:space="preserve">message</w:t>
      </w:r>
      <w:r>
        <w:t xml:space="preserve">)</w:t>
      </w:r>
    </w:p>
    <w:p>
      <w:pPr>
        <w:pStyle w:val="Definition"/>
        <w:pStyle w:val="Definition"/>
      </w:pPr>
      <w:r>
        <w:t xml:space="preserve">Вывести сообщение в консоль браузера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099"/>
          <w:ilvl w:val="0"/>
        </w:numPr>
      </w:pPr>
      <w:r>
        <w:rPr>
          <w:b/>
        </w:rPr>
        <w:t xml:space="preserve">message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сообщение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AS.LOGGER.</w:t>
      </w:r>
      <w:r>
        <w:rPr>
          <w:rStyle w:val="VerbatimChar"/>
        </w:rPr>
        <w:t xml:space="preserve">logError</w:t>
      </w:r>
      <w:r>
        <w:t xml:space="preserve">(</w:t>
      </w:r>
      <w:r>
        <w:rPr>
          <w:i/>
        </w:rPr>
        <w:t xml:space="preserve">error</w:t>
      </w:r>
      <w:r>
        <w:t xml:space="preserve">)</w:t>
      </w:r>
    </w:p>
    <w:p>
      <w:pPr>
        <w:pStyle w:val="Definition"/>
        <w:pStyle w:val="Definition"/>
      </w:pPr>
      <w:r>
        <w:t xml:space="preserve">Вывести ошибку в консоль браузера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100"/>
          <w:ilvl w:val="0"/>
        </w:numPr>
      </w:pPr>
      <w:r>
        <w:rPr>
          <w:b/>
        </w:rPr>
        <w:t xml:space="preserve">error</w:t>
      </w:r>
      <w:r>
        <w:t xml:space="preserve"> </w:t>
      </w:r>
      <w:r>
        <w:t xml:space="preserve">(</w:t>
      </w:r>
      <w:r>
        <w:rPr>
          <w:i/>
        </w:rPr>
        <w:t xml:space="preserve">Error</w:t>
      </w:r>
      <w:r>
        <w:t xml:space="preserve">) – ошибка исполнения</w:t>
      </w:r>
    </w:p>
    <w:p>
      <w:pPr>
        <w:pStyle w:val="DefinitionTerm"/>
        <w:pStyle w:val="Definition"/>
      </w:pPr>
      <w:r>
        <w:t xml:space="preserve"> </w:t>
      </w:r>
      <w:r>
        <w:rPr>
          <w:rStyle w:val="VerbatimChar"/>
        </w:rPr>
        <w:t xml:space="preserve">AS.LOGGER.</w:t>
      </w:r>
      <w:r>
        <w:rPr>
          <w:rStyle w:val="VerbatimChar"/>
        </w:rPr>
        <w:t xml:space="preserve">logServer</w:t>
      </w:r>
      <w:r>
        <w:t xml:space="preserve">(</w:t>
      </w:r>
      <w:r>
        <w:rPr>
          <w:i/>
        </w:rPr>
        <w:t xml:space="preserve">error</w:t>
      </w:r>
      <w:r>
        <w:t xml:space="preserve">,</w:t>
      </w:r>
      <w:r>
        <w:t xml:space="preserve"> </w:t>
      </w:r>
      <w:r>
        <w:rPr>
          <w:i/>
        </w:rPr>
        <w:t xml:space="preserve">formId</w:t>
      </w:r>
      <w:r>
        <w:t xml:space="preserve">,</w:t>
      </w:r>
      <w:r>
        <w:t xml:space="preserve"> </w:t>
      </w:r>
      <w:r>
        <w:rPr>
          <w:i/>
        </w:rPr>
        <w:t xml:space="preserve">asfDataId</w:t>
      </w:r>
      <w:r>
        <w:t xml:space="preserve">)</w:t>
      </w:r>
    </w:p>
    <w:p>
      <w:pPr>
        <w:pStyle w:val="Definition"/>
        <w:pStyle w:val="Definition"/>
      </w:pPr>
      <w:r>
        <w:t xml:space="preserve">Вывести ошибку в серверный лог Synergy</w:t>
      </w:r>
    </w:p>
    <w:p>
      <w:pPr>
        <w:pStyle w:val="DefinitionTerm"/>
        <w:pStyle w:val="Definition"/>
        <w:pStyle w:val="Definition"/>
      </w:pPr>
      <w:r>
        <w:t xml:space="preserve">Аргументы</w:t>
      </w:r>
    </w:p>
    <w:p>
      <w:pPr>
        <w:pStyle w:val="Definition"/>
        <w:pStyle w:val="Definition"/>
        <w:pStyle w:val="Definition"/>
        <w:numPr>
          <w:numId w:val="1101"/>
          <w:ilvl w:val="0"/>
        </w:numPr>
      </w:pPr>
      <w:r>
        <w:rPr>
          <w:b/>
        </w:rPr>
        <w:t xml:space="preserve">error</w:t>
      </w:r>
      <w:r>
        <w:t xml:space="preserve"> </w:t>
      </w:r>
      <w:r>
        <w:t xml:space="preserve">(</w:t>
      </w:r>
      <w:r>
        <w:rPr>
          <w:i/>
        </w:rPr>
        <w:t xml:space="preserve">Error</w:t>
      </w:r>
      <w:r>
        <w:t xml:space="preserve">) – ошибка исполнения</w:t>
      </w:r>
    </w:p>
    <w:p>
      <w:pPr>
        <w:pStyle w:val="Definition"/>
        <w:pStyle w:val="Definition"/>
        <w:pStyle w:val="Definition"/>
        <w:numPr>
          <w:numId w:val="1101"/>
          <w:ilvl w:val="0"/>
        </w:numPr>
      </w:pPr>
      <w:r>
        <w:rPr>
          <w:b/>
        </w:rPr>
        <w:t xml:space="preserve">formId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идентификатор формы</w:t>
      </w:r>
    </w:p>
    <w:p>
      <w:pPr>
        <w:pStyle w:val="Definition"/>
        <w:pStyle w:val="Definition"/>
        <w:pStyle w:val="Definition"/>
        <w:numPr>
          <w:numId w:val="1101"/>
          <w:ilvl w:val="0"/>
        </w:numPr>
      </w:pPr>
      <w:r>
        <w:rPr>
          <w:b/>
        </w:rPr>
        <w:t xml:space="preserve">asfDataId</w:t>
      </w:r>
      <w:r>
        <w:t xml:space="preserve"> </w:t>
      </w:r>
      <w:r>
        <w:t xml:space="preserve">(</w:t>
      </w:r>
      <w:r>
        <w:rPr>
          <w:i/>
        </w:rPr>
        <w:t xml:space="preserve">String</w:t>
      </w:r>
      <w:r>
        <w:t xml:space="preserve">) – идентификатор данных формы</w:t>
      </w:r>
    </w:p>
    <w:bookmarkEnd w:id="220"/>
    <w:p>
      <w:pPr>
        <w:pStyle w:val="FirstParagraph"/>
      </w:pPr>
      <w:bookmarkStart w:id="221" w:name="dashboards.xhtml"/>
      <w:bookmarkEnd w:id="221"/>
    </w:p>
    <w:bookmarkStart w:id="356" w:name="dashboards.xhtml#id1"/>
    <w:p>
      <w:pPr>
        <w:pStyle w:val="Heading1"/>
      </w:pPr>
      <w:r>
        <w:t xml:space="preserve">4. Аналитические дашборды</w:t>
      </w:r>
    </w:p>
    <w:p>
      <w:pPr>
        <w:pStyle w:val="FirstParagraph"/>
      </w:pPr>
      <w:r>
        <w:t xml:space="preserve">Аналитические дашборды - это набор диаграмм, отображающих состояние</w:t>
      </w:r>
      <w:r>
        <w:t xml:space="preserve"> </w:t>
      </w:r>
      <w:r>
        <w:t xml:space="preserve">данных в различных представлениях и разрезах. Они предназначены для</w:t>
      </w:r>
      <w:r>
        <w:t xml:space="preserve"> </w:t>
      </w:r>
      <w:r>
        <w:t xml:space="preserve">упрощения работы по их оценке, обработке, прогнозированию дальнейшего</w:t>
      </w:r>
      <w:r>
        <w:t xml:space="preserve"> </w:t>
      </w:r>
      <w:r>
        <w:t xml:space="preserve">состояния и принятию решений.</w:t>
      </w:r>
    </w:p>
    <w:bookmarkStart w:id="226" w:name="dashboards.xhtml#id2"/>
    <w:p>
      <w:pPr>
        <w:pStyle w:val="Heading2"/>
      </w:pPr>
      <w:r>
        <w:t xml:space="preserve">4.1. Введение</w:t>
      </w:r>
    </w:p>
    <w:p>
      <w:pPr>
        <w:pStyle w:val="FirstParagraph"/>
      </w:pPr>
      <w:r>
        <w:t xml:space="preserve">Для интеграции аналитических дашбордов в Synergy используется</w:t>
      </w:r>
      <w:r>
        <w:t xml:space="preserve"> </w:t>
      </w:r>
      <w:r>
        <w:t xml:space="preserve">комбинация инструментов</w:t>
      </w:r>
      <w:r>
        <w:t xml:space="preserve"> </w:t>
      </w:r>
      <w:r>
        <w:rPr>
          <w:b/>
        </w:rPr>
        <w:t xml:space="preserve">Elasticsearch</w:t>
      </w:r>
      <w:r>
        <w:t xml:space="preserve"> </w:t>
      </w:r>
      <w:r>
        <w:t xml:space="preserve">и</w:t>
      </w:r>
      <w:r>
        <w:t xml:space="preserve"> </w:t>
      </w:r>
      <w:r>
        <w:rPr>
          <w:b/>
        </w:rPr>
        <w:t xml:space="preserve">Kibana</w:t>
      </w:r>
      <w:r>
        <w:t xml:space="preserve">.</w:t>
      </w:r>
    </w:p>
    <w:p>
      <w:pPr>
        <w:pStyle w:val="BodyText"/>
      </w:pPr>
      <w:hyperlink r:id="rId222">
        <w:r>
          <w:rPr>
            <w:rStyle w:val="Hyperlink"/>
          </w:rPr>
          <w:t xml:space="preserve">Elasticsearch (ES)</w:t>
        </w:r>
      </w:hyperlink>
      <w:r>
        <w:t xml:space="preserve"> </w:t>
      </w:r>
      <w:r>
        <w:t xml:space="preserve">[https://www.elastic.co/products/elasticsearch]</w:t>
      </w:r>
      <w:r>
        <w:t xml:space="preserve"> </w:t>
      </w:r>
      <w:r>
        <w:t xml:space="preserve">-</w:t>
      </w:r>
      <w:r>
        <w:t xml:space="preserve"> </w:t>
      </w:r>
      <w:r>
        <w:t xml:space="preserve">это мощный инструмент для полнотекстового поиска и анализа данных.</w:t>
      </w:r>
      <w:r>
        <w:t xml:space="preserve"> </w:t>
      </w:r>
      <w:r>
        <w:t xml:space="preserve">Он позволяет быстро загружать, выполнять поиск и анализировать</w:t>
      </w:r>
      <w:r>
        <w:t xml:space="preserve"> </w:t>
      </w:r>
      <w:r>
        <w:t xml:space="preserve">большие объемы данных. Однако ES не имеет специальной визуальной</w:t>
      </w:r>
      <w:r>
        <w:t xml:space="preserve"> </w:t>
      </w:r>
      <w:r>
        <w:t xml:space="preserve">оболочки, и его использование возможно с помощью набора специальных</w:t>
      </w:r>
      <w:r>
        <w:t xml:space="preserve"> </w:t>
      </w:r>
      <w:r>
        <w:t xml:space="preserve">API.</w:t>
      </w:r>
    </w:p>
    <w:p>
      <w:pPr>
        <w:pStyle w:val="BodyText"/>
      </w:pPr>
      <w:hyperlink r:id="rId223">
        <w:r>
          <w:rPr>
            <w:rStyle w:val="Hyperlink"/>
          </w:rPr>
          <w:t xml:space="preserve">Kibana</w:t>
        </w:r>
      </w:hyperlink>
      <w:r>
        <w:t xml:space="preserve"> </w:t>
      </w:r>
      <w:r>
        <w:t xml:space="preserve">[https://www.elastic.co/products/kibana]</w:t>
      </w:r>
      <w:r>
        <w:t xml:space="preserve"> </w:t>
      </w:r>
      <w:r>
        <w:t xml:space="preserve">- это платформа</w:t>
      </w:r>
      <w:r>
        <w:t xml:space="preserve"> </w:t>
      </w:r>
      <w:r>
        <w:t xml:space="preserve">для анализа и визуализации данных. Kibana обрабатывает данные,</w:t>
      </w:r>
      <w:r>
        <w:t xml:space="preserve"> </w:t>
      </w:r>
      <w:r>
        <w:t xml:space="preserve">загруженные в ES, и работает только параллельно с ним. Если</w:t>
      </w:r>
      <w:r>
        <w:t xml:space="preserve"> </w:t>
      </w:r>
      <w:r>
        <w:t xml:space="preserve">работа с ES предполагает использование специального синтаксиса</w:t>
      </w:r>
      <w:r>
        <w:t xml:space="preserve"> </w:t>
      </w:r>
      <w:r>
        <w:t xml:space="preserve">команд, то Kibana позволяет обрабатывать те же данные с</w:t>
      </w:r>
      <w:r>
        <w:t xml:space="preserve"> </w:t>
      </w:r>
      <w:r>
        <w:t xml:space="preserve">помощью визуального интерфейса. При этом Kibana содержит</w:t>
      </w:r>
      <w:r>
        <w:t xml:space="preserve"> </w:t>
      </w:r>
      <w:r>
        <w:t xml:space="preserve">интерпретатор, позволяющий использование всех возможностей и</w:t>
      </w:r>
      <w:r>
        <w:t xml:space="preserve"> </w:t>
      </w:r>
      <w:r>
        <w:t xml:space="preserve">специальных команд ES.</w:t>
      </w:r>
    </w:p>
    <w:p>
      <w:pPr>
        <w:pStyle w:val="BodyText"/>
      </w:pPr>
      <w:r>
        <w:t xml:space="preserve">Индексация и обработка исходных данных Synergy производится с</w:t>
      </w:r>
      <w:r>
        <w:t xml:space="preserve"> </w:t>
      </w:r>
      <w:r>
        <w:t xml:space="preserve">помощью ES, дальнейший анализ и визуализация - с помощью Kibana.</w:t>
      </w:r>
    </w:p>
    <w:p>
      <w:pPr>
        <w:pStyle w:val="BodyText"/>
      </w:pPr>
      <w:r>
        <w:t xml:space="preserve">В настоящем документе будут рассмотрены только некоторые из</w:t>
      </w:r>
      <w:r>
        <w:t xml:space="preserve"> </w:t>
      </w:r>
      <w:r>
        <w:t xml:space="preserve">возможностей этих инструментов, непосредственно относящиеся</w:t>
      </w:r>
      <w:r>
        <w:t xml:space="preserve"> </w:t>
      </w:r>
      <w:r>
        <w:t xml:space="preserve">к задаче визуализации данных. Для подробного изучения всех их</w:t>
      </w:r>
      <w:r>
        <w:t xml:space="preserve"> </w:t>
      </w:r>
      <w:r>
        <w:t xml:space="preserve">возможностей и способов использования рекомендуем обращаться</w:t>
      </w:r>
      <w:r>
        <w:t xml:space="preserve"> </w:t>
      </w:r>
      <w:r>
        <w:t xml:space="preserve">к официальной документации:</w:t>
      </w:r>
    </w:p>
    <w:p>
      <w:pPr>
        <w:numPr>
          <w:numId w:val="1102"/>
          <w:ilvl w:val="0"/>
        </w:numPr>
      </w:pPr>
      <w:hyperlink r:id="rId224">
        <w:r>
          <w:rPr>
            <w:rStyle w:val="Hyperlink"/>
          </w:rPr>
          <w:t xml:space="preserve">Elasticsearch</w:t>
        </w:r>
      </w:hyperlink>
      <w:r>
        <w:t xml:space="preserve"> </w:t>
      </w:r>
      <w:r>
        <w:t xml:space="preserve">[https://www.elastic.co/guide/en/elasticsearch/reference/current/getting-started.html]</w:t>
      </w:r>
      <w:r>
        <w:t xml:space="preserve">;</w:t>
      </w:r>
    </w:p>
    <w:p>
      <w:pPr>
        <w:numPr>
          <w:numId w:val="1102"/>
          <w:ilvl w:val="0"/>
        </w:numPr>
      </w:pPr>
      <w:hyperlink r:id="rId225">
        <w:r>
          <w:rPr>
            <w:rStyle w:val="Hyperlink"/>
          </w:rPr>
          <w:t xml:space="preserve">Kibana</w:t>
        </w:r>
      </w:hyperlink>
      <w:r>
        <w:t xml:space="preserve"> </w:t>
      </w:r>
      <w:r>
        <w:t xml:space="preserve">[https://www.elastic.co/guide/en/kibana/current/introduction.html]</w:t>
      </w:r>
      <w:r>
        <w:t xml:space="preserve">.</w:t>
      </w:r>
    </w:p>
    <w:bookmarkEnd w:id="226"/>
    <w:bookmarkStart w:id="237" w:name="dashboards.xhtml#arta-synergy"/>
    <w:p>
      <w:pPr>
        <w:pStyle w:val="Heading2"/>
      </w:pPr>
      <w:r>
        <w:t xml:space="preserve">4.2. Индексация данных форм в ARTA Synergy</w:t>
      </w:r>
    </w:p>
    <w:p>
      <w:pPr>
        <w:pStyle w:val="FirstParagraph"/>
      </w:pPr>
      <w:r>
        <w:t xml:space="preserve">Запись данных в индекс производится после сохранения данных по форме.</w:t>
      </w:r>
      <w:r>
        <w:t xml:space="preserve"> </w:t>
      </w:r>
      <w:r>
        <w:t xml:space="preserve">Первичная загрузка данных в ES осуществляется с помощью процесса индексации</w:t>
      </w:r>
      <w:r>
        <w:t xml:space="preserve"> </w:t>
      </w:r>
      <w:r>
        <w:t xml:space="preserve">данных форм (</w:t>
      </w:r>
      <w:r>
        <w:rPr>
          <w:i/>
        </w:rPr>
        <w:t xml:space="preserve">Административное приложение -&gt; Обслуживание системы -&gt; Управление индексом форм</w:t>
      </w:r>
      <w:r>
        <w:t xml:space="preserve">).</w:t>
      </w:r>
      <w:r>
        <w:t xml:space="preserve"> </w:t>
      </w:r>
      <w:r>
        <w:t xml:space="preserve">В это время для каждой формы и каждого компонента этой формы в Synergy</w:t>
      </w:r>
      <w:r>
        <w:t xml:space="preserve"> </w:t>
      </w:r>
      <w:r>
        <w:t xml:space="preserve">создается несколько индексов. Каждый из этих индексов будет отображен в</w:t>
      </w:r>
      <w:r>
        <w:t xml:space="preserve"> </w:t>
      </w:r>
      <w:r>
        <w:t xml:space="preserve">Kibana со своим кодом, как используемое поле.</w:t>
      </w:r>
    </w:p>
    <w:bookmarkStart w:id="229" w:name="dashboards.xhtml#alias"/>
    <w:p>
      <w:pPr>
        <w:pStyle w:val="Heading3"/>
      </w:pPr>
      <w:r>
        <w:t xml:space="preserve">4.2.1. Названия индексов и alias-ы</w:t>
      </w:r>
    </w:p>
    <w:p>
      <w:pPr>
        <w:numPr>
          <w:numId w:val="1103"/>
          <w:ilvl w:val="0"/>
        </w:numPr>
      </w:pPr>
      <w:r>
        <w:t xml:space="preserve">Для всех данных по форме, принадлежащих реестру с идентификатором</w:t>
      </w:r>
      <w:r>
        <w:t xml:space="preserve"> </w:t>
      </w:r>
      <w:r>
        <w:rPr>
          <w:rStyle w:val="VerbatimChar"/>
        </w:rPr>
        <w:t xml:space="preserve">someRegistryID</w:t>
      </w:r>
      <w:r>
        <w:t xml:space="preserve">,</w:t>
      </w:r>
      <w:r>
        <w:t xml:space="preserve"> </w:t>
      </w:r>
      <w:r>
        <w:t xml:space="preserve">создаётся индекс с именем</w:t>
      </w:r>
      <w:r>
        <w:t xml:space="preserve"> </w:t>
      </w:r>
      <w:r>
        <w:rPr>
          <w:rStyle w:val="VerbatimChar"/>
        </w:rPr>
        <w:t xml:space="preserve">&lt;index-prefix&gt;-r-someRegistryID</w:t>
      </w:r>
      <w:r>
        <w:t xml:space="preserve">.</w:t>
      </w:r>
    </w:p>
    <w:p>
      <w:pPr>
        <w:numPr>
          <w:numId w:val="1103"/>
          <w:ilvl w:val="0"/>
        </w:numPr>
      </w:pPr>
      <w:r>
        <w:t xml:space="preserve">Для всех данных по форме с идентификатором</w:t>
      </w:r>
      <w:r>
        <w:t xml:space="preserve"> </w:t>
      </w:r>
      <w:r>
        <w:rPr>
          <w:rStyle w:val="VerbatimChar"/>
        </w:rPr>
        <w:t xml:space="preserve">someFormID</w:t>
      </w:r>
      <w:r>
        <w:t xml:space="preserve"> </w:t>
      </w:r>
      <w:r>
        <w:t xml:space="preserve">создаётся</w:t>
      </w:r>
      <w:r>
        <w:t xml:space="preserve"> </w:t>
      </w:r>
      <w:r>
        <w:t xml:space="preserve">индекс с именем</w:t>
      </w:r>
      <w:r>
        <w:t xml:space="preserve"> </w:t>
      </w:r>
      <w:r>
        <w:rPr>
          <w:rStyle w:val="VerbatimChar"/>
        </w:rPr>
        <w:t xml:space="preserve">&lt;index-prefix&gt;-f-someFormID</w:t>
      </w:r>
      <w:r>
        <w:t xml:space="preserve">.</w:t>
      </w:r>
    </w:p>
    <w:p>
      <w:pPr>
        <w:numPr>
          <w:numId w:val="1103"/>
          <w:ilvl w:val="0"/>
        </w:numPr>
      </w:pPr>
      <w:r>
        <w:t xml:space="preserve">Если итоговая длина названия индекса (как для форм, так и для реестров)</w:t>
      </w:r>
      <w:r>
        <w:t xml:space="preserve"> </w:t>
      </w:r>
      <w:r>
        <w:t xml:space="preserve">превысит 255 байт, оно будет обрезано до 255 байт.</w:t>
      </w:r>
    </w:p>
    <w:p>
      <w:pPr>
        <w:pStyle w:val="FirstParagraph"/>
      </w:pPr>
      <w:r>
        <w:t xml:space="preserve">Таким образом, для каждого реестра и для каждой формы, по которым есть данные,</w:t>
      </w:r>
      <w:r>
        <w:t xml:space="preserve"> </w:t>
      </w:r>
      <w:r>
        <w:t xml:space="preserve">будет создано по индексу. Если по форме создан реестр, а также созданы какие-то</w:t>
      </w:r>
      <w:r>
        <w:t xml:space="preserve"> </w:t>
      </w:r>
      <w:r>
        <w:t xml:space="preserve">данные вне реестра, то в этом случае будет создано два индекса:</w:t>
      </w:r>
    </w:p>
    <w:p>
      <w:pPr>
        <w:numPr>
          <w:numId w:val="1104"/>
          <w:ilvl w:val="0"/>
        </w:numPr>
      </w:pPr>
      <w:r>
        <w:rPr>
          <w:rStyle w:val="VerbatimChar"/>
        </w:rPr>
        <w:t xml:space="preserve">&lt;index-prefix&gt;-r-IdOfRegistryWithOtherForm</w:t>
      </w:r>
    </w:p>
    <w:p>
      <w:pPr>
        <w:numPr>
          <w:numId w:val="1104"/>
          <w:ilvl w:val="0"/>
        </w:numPr>
      </w:pPr>
      <w:r>
        <w:rPr>
          <w:rStyle w:val="VerbatimChar"/>
        </w:rPr>
        <w:t xml:space="preserve">&lt;index-prefix&gt;-f-otherID</w:t>
      </w:r>
      <w:r>
        <w:t xml:space="preserve">.</w:t>
      </w:r>
    </w:p>
    <w:p>
      <w:pPr>
        <w:pStyle w:val="FirstParagraph"/>
      </w:pPr>
      <w:r>
        <w:t xml:space="preserve">Примечание</w:t>
      </w:r>
    </w:p>
    <w:p>
      <w:pPr>
        <w:pStyle w:val="BodyText"/>
      </w:pPr>
      <w:hyperlink r:id="rId227">
        <w:r>
          <w:rPr>
            <w:rStyle w:val="Hyperlink"/>
          </w:rPr>
          <w:t xml:space="preserve">Здесь</w:t>
        </w:r>
      </w:hyperlink>
      <w:r>
        <w:t xml:space="preserve"> </w:t>
      </w:r>
      <w:r>
        <w:t xml:space="preserve">[https://www.elastic.co/guide/en/elasticsearch/reference/current/_list_all_indices.html#_list_all_indices]</w:t>
      </w:r>
      <w:r>
        <w:t xml:space="preserve"> </w:t>
      </w:r>
      <w:r>
        <w:t xml:space="preserve">описано, как получить названия всех имеющихся индексов в Elasticsearch.</w:t>
      </w:r>
    </w:p>
    <w:p>
      <w:pPr>
        <w:pStyle w:val="BodyText"/>
      </w:pPr>
      <w:r>
        <w:t xml:space="preserve">Кроме этого, для удобства использования и возможности переноса конфигурации для</w:t>
      </w:r>
      <w:r>
        <w:t xml:space="preserve"> </w:t>
      </w:r>
      <w:r>
        <w:t xml:space="preserve">каждого из вышеперечисленных индексов создаётся</w:t>
      </w:r>
      <w:r>
        <w:t xml:space="preserve"> </w:t>
      </w:r>
      <w:hyperlink r:id="rId228">
        <w:r>
          <w:rPr>
            <w:rStyle w:val="Hyperlink"/>
          </w:rPr>
          <w:t xml:space="preserve">alias</w:t>
        </w:r>
      </w:hyperlink>
      <w:r>
        <w:t xml:space="preserve"> </w:t>
      </w:r>
      <w:r>
        <w:t xml:space="preserve">[https://www.elastic.co/guide/en/elasticsearch/reference/current/indices-aliases.html]</w:t>
      </w:r>
      <w:r>
        <w:t xml:space="preserve">.</w:t>
      </w:r>
      <w:r>
        <w:t xml:space="preserve"> </w:t>
      </w:r>
      <w:r>
        <w:t xml:space="preserve">Имена alias-ов формируются так:</w:t>
      </w:r>
    </w:p>
    <w:p>
      <w:pPr>
        <w:numPr>
          <w:numId w:val="1105"/>
          <w:ilvl w:val="0"/>
        </w:numPr>
      </w:pPr>
      <w:r>
        <w:t xml:space="preserve">Для данных реестров:</w:t>
      </w:r>
      <w:r>
        <w:t xml:space="preserve"> </w:t>
      </w:r>
      <w:r>
        <w:rPr>
          <w:rStyle w:val="VerbatimChar"/>
        </w:rPr>
        <w:t xml:space="preserve">r-нормализованный_код_реестра</w:t>
      </w:r>
    </w:p>
    <w:p>
      <w:pPr>
        <w:numPr>
          <w:numId w:val="1105"/>
          <w:ilvl w:val="0"/>
        </w:numPr>
      </w:pPr>
      <w:r>
        <w:t xml:space="preserve">Для данных форм без реестров:</w:t>
      </w:r>
      <w:r>
        <w:t xml:space="preserve"> </w:t>
      </w:r>
      <w:r>
        <w:rPr>
          <w:rStyle w:val="VerbatimChar"/>
        </w:rPr>
        <w:t xml:space="preserve">f-нормализованный_код_формы</w:t>
      </w:r>
      <w:r>
        <w:t xml:space="preserve"> </w:t>
      </w:r>
      <w:r>
        <w:t xml:space="preserve">где</w:t>
      </w:r>
      <w:r>
        <w:t xml:space="preserve"> </w:t>
      </w:r>
      <w:r>
        <w:rPr>
          <w:rStyle w:val="VerbatimChar"/>
        </w:rPr>
        <w:t xml:space="preserve">нормализованый_код_реестра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нормализованный_код_формы</w:t>
      </w:r>
      <w:r>
        <w:t xml:space="preserve"> </w:t>
      </w:r>
      <w:r>
        <w:t xml:space="preserve">- коды, соответственно,</w:t>
      </w:r>
      <w:r>
        <w:t xml:space="preserve"> </w:t>
      </w:r>
      <w:r>
        <w:t xml:space="preserve">реестра и формы, в которых специальные символы , ., [, ], {, }, (, ), +, -, ?, ^, $, |</w:t>
      </w:r>
      <w:r>
        <w:t xml:space="preserve"> </w:t>
      </w:r>
      <w:r>
        <w:t xml:space="preserve">заменяются на _.</w:t>
      </w:r>
    </w:p>
    <w:p>
      <w:pPr>
        <w:pStyle w:val="FirstParagraph"/>
      </w:pPr>
      <w:r>
        <w:t xml:space="preserve">Предупреждение</w:t>
      </w:r>
    </w:p>
    <w:p>
      <w:pPr>
        <w:pStyle w:val="BodyText"/>
      </w:pPr>
      <w:r>
        <w:t xml:space="preserve">При этом возможна ситуация, когда нормализованные коды разных реестров совпадут и alias</w:t>
      </w:r>
      <w:r>
        <w:t xml:space="preserve"> </w:t>
      </w:r>
      <w:r>
        <w:t xml:space="preserve">будет создан на на все соответветствующие индексы. Эта маловероятное затруднение может быть</w:t>
      </w:r>
      <w:r>
        <w:t xml:space="preserve"> </w:t>
      </w:r>
      <w:r>
        <w:t xml:space="preserve">решено изменением кодов соответствующих реестров или форм. В случае, если это невозможно,</w:t>
      </w:r>
      <w:r>
        <w:t xml:space="preserve"> </w:t>
      </w:r>
      <w:r>
        <w:t xml:space="preserve">необходимые alias-ы</w:t>
      </w:r>
      <w:r>
        <w:t xml:space="preserve"> </w:t>
      </w:r>
      <w:hyperlink r:id="rId228">
        <w:r>
          <w:rPr>
            <w:rStyle w:val="Hyperlink"/>
          </w:rPr>
          <w:t xml:space="preserve">можно создать вручную</w:t>
        </w:r>
      </w:hyperlink>
      <w:r>
        <w:t xml:space="preserve"> </w:t>
      </w:r>
      <w:r>
        <w:t xml:space="preserve">[https://www.elastic.co/guide/en/elasticsearch/reference/current/indices-aliases.html]</w:t>
      </w:r>
      <w:r>
        <w:t xml:space="preserve">.</w:t>
      </w:r>
    </w:p>
    <w:p>
      <w:pPr>
        <w:pStyle w:val="BodyText"/>
      </w:pPr>
      <w:r>
        <w:t xml:space="preserve">При изменении кода реестра или формы в Synergy имя соответствующего alias-а также изменяется.</w:t>
      </w:r>
    </w:p>
    <w:bookmarkEnd w:id="229"/>
    <w:bookmarkStart w:id="235" w:name="dashboards.xhtml#id7"/>
    <w:p>
      <w:pPr>
        <w:pStyle w:val="Heading3"/>
      </w:pPr>
      <w:r>
        <w:t xml:space="preserve">4.2.2. Структура документа в индексе</w:t>
      </w:r>
    </w:p>
    <w:p>
      <w:pPr>
        <w:pStyle w:val="FirstParagraph"/>
      </w:pPr>
      <w:r>
        <w:t xml:space="preserve">Одна единица данных в индексе Elasticsearch называется</w:t>
      </w:r>
      <w:r>
        <w:t xml:space="preserve"> </w:t>
      </w:r>
      <w:r>
        <w:rPr>
          <w:i/>
        </w:rPr>
        <w:t xml:space="preserve">Документ</w:t>
      </w:r>
      <w:r>
        <w:t xml:space="preserve">. Документ содержит</w:t>
      </w:r>
      <w:r>
        <w:t xml:space="preserve"> </w:t>
      </w:r>
      <w:r>
        <w:t xml:space="preserve">поля определённых</w:t>
      </w:r>
      <w:r>
        <w:t xml:space="preserve"> </w:t>
      </w:r>
      <w:hyperlink r:id="rId230">
        <w:r>
          <w:rPr>
            <w:rStyle w:val="Hyperlink"/>
          </w:rPr>
          <w:t xml:space="preserve">типов</w:t>
        </w:r>
      </w:hyperlink>
      <w:r>
        <w:t xml:space="preserve"> </w:t>
      </w:r>
      <w:r>
        <w:t xml:space="preserve">[https://www.elastic.co/guide/en/elasticsearch/reference/current/mapping-types.html]</w:t>
      </w:r>
      <w:r>
        <w:t xml:space="preserve">.</w:t>
      </w:r>
      <w:r>
        <w:t xml:space="preserve"> </w:t>
      </w:r>
      <w:r>
        <w:t xml:space="preserve">Каждый документ в текущем индексе соответствует одной единице данных по форме (=файлу по форме,</w:t>
      </w:r>
      <w:r>
        <w:t xml:space="preserve"> </w:t>
      </w:r>
      <w:r>
        <w:t xml:space="preserve">записи реестра) и содержит следующие поля:</w:t>
      </w:r>
    </w:p>
    <w:p>
      <w:pPr>
        <w:numPr>
          <w:numId w:val="1106"/>
          <w:ilvl w:val="0"/>
        </w:numPr>
      </w:pPr>
      <w:r>
        <w:rPr>
          <w:rStyle w:val="VerbatimChar"/>
        </w:rPr>
        <w:t xml:space="preserve">asfDataId</w:t>
      </w:r>
      <w:r>
        <w:t xml:space="preserve"> </w:t>
      </w:r>
      <w:r>
        <w:t xml:space="preserve">- идентификатор данных по форме, тип</w:t>
      </w:r>
      <w:r>
        <w:t xml:space="preserve"> </w:t>
      </w:r>
      <w:r>
        <w:rPr>
          <w:rStyle w:val="VerbatimChar"/>
        </w:rPr>
        <w:t xml:space="preserve">keyword</w:t>
      </w:r>
      <w:r>
        <w:t xml:space="preserve">;</w:t>
      </w:r>
    </w:p>
    <w:p>
      <w:pPr>
        <w:numPr>
          <w:numId w:val="1106"/>
          <w:ilvl w:val="0"/>
        </w:numPr>
      </w:pPr>
      <w:r>
        <w:rPr>
          <w:rStyle w:val="VerbatimChar"/>
        </w:rPr>
        <w:t xml:space="preserve">formId</w:t>
      </w:r>
      <w:r>
        <w:t xml:space="preserve"> </w:t>
      </w:r>
      <w:r>
        <w:t xml:space="preserve">- идентификатор формы, тип</w:t>
      </w:r>
      <w:r>
        <w:t xml:space="preserve"> </w:t>
      </w:r>
      <w:r>
        <w:rPr>
          <w:rStyle w:val="VerbatimChar"/>
        </w:rPr>
        <w:t xml:space="preserve">keyword</w:t>
      </w:r>
      <w:r>
        <w:t xml:space="preserve">;</w:t>
      </w:r>
    </w:p>
    <w:p>
      <w:pPr>
        <w:numPr>
          <w:numId w:val="1106"/>
          <w:ilvl w:val="0"/>
        </w:numPr>
      </w:pPr>
      <w:r>
        <w:rPr>
          <w:rStyle w:val="VerbatimChar"/>
        </w:rPr>
        <w:t xml:space="preserve">formCode</w:t>
      </w:r>
      <w:r>
        <w:t xml:space="preserve"> </w:t>
      </w:r>
      <w:r>
        <w:t xml:space="preserve">- код формы, тип</w:t>
      </w:r>
      <w:r>
        <w:t xml:space="preserve"> </w:t>
      </w:r>
      <w:r>
        <w:rPr>
          <w:rStyle w:val="VerbatimChar"/>
        </w:rPr>
        <w:t xml:space="preserve">keyword</w:t>
      </w:r>
      <w:r>
        <w:t xml:space="preserve">;</w:t>
      </w:r>
    </w:p>
    <w:p>
      <w:pPr>
        <w:numPr>
          <w:numId w:val="1106"/>
          <w:ilvl w:val="0"/>
        </w:numPr>
      </w:pPr>
      <w:r>
        <w:rPr>
          <w:rStyle w:val="VerbatimChar"/>
        </w:rPr>
        <w:t xml:space="preserve">registryId</w:t>
      </w:r>
      <w:r>
        <w:t xml:space="preserve"> </w:t>
      </w:r>
      <w:r>
        <w:t xml:space="preserve">- идентификатор реестра, тип</w:t>
      </w:r>
      <w:r>
        <w:t xml:space="preserve"> </w:t>
      </w:r>
      <w:r>
        <w:rPr>
          <w:rStyle w:val="VerbatimChar"/>
        </w:rPr>
        <w:t xml:space="preserve">keyword</w:t>
      </w:r>
      <w:r>
        <w:t xml:space="preserve"> </w:t>
      </w:r>
      <w:r>
        <w:t xml:space="preserve">(содержит значение</w:t>
      </w:r>
      <w:r>
        <w:t xml:space="preserve"> </w:t>
      </w:r>
      <w:r>
        <w:rPr>
          <w:rStyle w:val="VerbatimChar"/>
        </w:rPr>
        <w:t xml:space="preserve">-1</w:t>
      </w:r>
      <w:r>
        <w:t xml:space="preserve"> </w:t>
      </w:r>
      <w:r>
        <w:t xml:space="preserve">для данных по</w:t>
      </w:r>
      <w:r>
        <w:t xml:space="preserve"> </w:t>
      </w:r>
      <w:r>
        <w:t xml:space="preserve">форме, не связанных с реестром);</w:t>
      </w:r>
    </w:p>
    <w:p>
      <w:pPr>
        <w:numPr>
          <w:numId w:val="1106"/>
          <w:ilvl w:val="0"/>
        </w:numPr>
      </w:pPr>
      <w:r>
        <w:rPr>
          <w:rStyle w:val="VerbatimChar"/>
        </w:rPr>
        <w:t xml:space="preserve">documentId</w:t>
      </w:r>
      <w:r>
        <w:t xml:space="preserve"> </w:t>
      </w:r>
      <w:r>
        <w:t xml:space="preserve">- идентификатор документа Synergy, тип</w:t>
      </w:r>
      <w:r>
        <w:t xml:space="preserve"> </w:t>
      </w:r>
      <w:r>
        <w:rPr>
          <w:rStyle w:val="VerbatimChar"/>
        </w:rPr>
        <w:t xml:space="preserve">keyword</w:t>
      </w:r>
      <w:r>
        <w:t xml:space="preserve">;</w:t>
      </w:r>
    </w:p>
    <w:p>
      <w:pPr>
        <w:numPr>
          <w:numId w:val="1106"/>
          <w:ilvl w:val="0"/>
        </w:numPr>
      </w:pPr>
      <w:r>
        <w:rPr>
          <w:rStyle w:val="VerbatimChar"/>
        </w:rPr>
        <w:t xml:space="preserve">status</w:t>
      </w:r>
      <w:r>
        <w:t xml:space="preserve"> </w:t>
      </w:r>
      <w:r>
        <w:t xml:space="preserve">- статус записи реестра, тип</w:t>
      </w:r>
      <w:r>
        <w:t xml:space="preserve"> </w:t>
      </w:r>
      <w:r>
        <w:rPr>
          <w:rStyle w:val="VerbatimChar"/>
        </w:rPr>
        <w:t xml:space="preserve">number</w:t>
      </w:r>
      <w:r>
        <w:t xml:space="preserve">:</w:t>
      </w:r>
    </w:p>
    <w:p>
      <w:pPr>
        <w:pStyle w:val="BlockText"/>
        <w:numPr>
          <w:numId w:val="1107"/>
          <w:ilvl w:val="1"/>
        </w:numPr>
      </w:pPr>
      <w:r>
        <w:t xml:space="preserve">0 - «Подготовка» (</w:t>
      </w:r>
      <w:r>
        <w:rPr>
          <w:rStyle w:val="VerbatimChar"/>
        </w:rPr>
        <w:t xml:space="preserve">NO_ROUTE</w:t>
      </w:r>
      <w:r>
        <w:t xml:space="preserve">) - это значение также устанавливается для данных по форме,</w:t>
      </w:r>
    </w:p>
    <w:p>
      <w:pPr>
        <w:pStyle w:val="BlockText"/>
        <w:numPr>
          <w:numId w:val="1000"/>
          <w:ilvl w:val="0"/>
        </w:numPr>
      </w:pPr>
      <w:r>
        <w:t xml:space="preserve">не связанных с реестром</w:t>
      </w:r>
    </w:p>
    <w:p>
      <w:pPr>
        <w:pStyle w:val="BlockText"/>
        <w:numPr>
          <w:numId w:val="1108"/>
          <w:ilvl w:val="1"/>
        </w:numPr>
      </w:pPr>
      <w:r>
        <w:t xml:space="preserve">1 - «В процессе» (</w:t>
      </w:r>
      <w:r>
        <w:rPr>
          <w:rStyle w:val="VerbatimChar"/>
        </w:rPr>
        <w:t xml:space="preserve">STATE_NOT_FINISHED</w:t>
      </w:r>
      <w:r>
        <w:t xml:space="preserve">)</w:t>
      </w:r>
    </w:p>
    <w:p>
      <w:pPr>
        <w:pStyle w:val="BlockText"/>
        <w:numPr>
          <w:numId w:val="1108"/>
          <w:ilvl w:val="1"/>
        </w:numPr>
      </w:pPr>
      <w:r>
        <w:t xml:space="preserve">2 - «Активная» (</w:t>
      </w:r>
      <w:r>
        <w:rPr>
          <w:rStyle w:val="VerbatimChar"/>
        </w:rPr>
        <w:t xml:space="preserve">STATE_SUCCESSFUL</w:t>
      </w:r>
      <w:r>
        <w:t xml:space="preserve">)</w:t>
      </w:r>
    </w:p>
    <w:p>
      <w:pPr>
        <w:pStyle w:val="BlockText"/>
        <w:numPr>
          <w:numId w:val="1108"/>
          <w:ilvl w:val="1"/>
        </w:numPr>
      </w:pPr>
      <w:r>
        <w:t xml:space="preserve">3 - «Неуспешная» (</w:t>
      </w:r>
      <w:r>
        <w:rPr>
          <w:rStyle w:val="VerbatimChar"/>
        </w:rPr>
        <w:t xml:space="preserve">STATE_UNSUCCESSFUL</w:t>
      </w:r>
      <w:r>
        <w:t xml:space="preserve">)</w:t>
      </w:r>
    </w:p>
    <w:p>
      <w:pPr>
        <w:numPr>
          <w:numId w:val="1106"/>
          <w:ilvl w:val="0"/>
        </w:numPr>
      </w:pPr>
      <w:r>
        <w:rPr>
          <w:rStyle w:val="VerbatimChar"/>
        </w:rPr>
        <w:t xml:space="preserve">deleted</w:t>
      </w:r>
      <w:r>
        <w:t xml:space="preserve"> </w:t>
      </w:r>
      <w:r>
        <w:t xml:space="preserve">- признак удаления записи реестра (0 - не удалено, 1 - удалено), тип</w:t>
      </w:r>
      <w:r>
        <w:t xml:space="preserve"> </w:t>
      </w:r>
      <w:r>
        <w:rPr>
          <w:rStyle w:val="VerbatimChar"/>
        </w:rPr>
        <w:t xml:space="preserve">number</w:t>
      </w:r>
      <w:r>
        <w:t xml:space="preserve"> </w:t>
      </w:r>
      <w:r>
        <w:t xml:space="preserve">(0 для данных по форме, не связанных с реестром);</w:t>
      </w:r>
    </w:p>
    <w:p>
      <w:pPr>
        <w:numPr>
          <w:numId w:val="1106"/>
          <w:ilvl w:val="0"/>
        </w:numPr>
      </w:pPr>
      <w:r>
        <w:rPr>
          <w:rStyle w:val="VerbatimChar"/>
        </w:rPr>
        <w:t xml:space="preserve">created</w:t>
      </w:r>
      <w:r>
        <w:t xml:space="preserve"> </w:t>
      </w:r>
      <w:r>
        <w:t xml:space="preserve">- дата и время создания данных по форме, тип</w:t>
      </w:r>
      <w:r>
        <w:t xml:space="preserve"> </w:t>
      </w:r>
      <w:r>
        <w:rPr>
          <w:rStyle w:val="VerbatimChar"/>
        </w:rPr>
        <w:t xml:space="preserve">date</w:t>
      </w:r>
      <w:r>
        <w:t xml:space="preserve">;</w:t>
      </w:r>
    </w:p>
    <w:p>
      <w:pPr>
        <w:numPr>
          <w:numId w:val="1106"/>
          <w:ilvl w:val="0"/>
        </w:numPr>
      </w:pPr>
      <w:r>
        <w:rPr>
          <w:rStyle w:val="VerbatimChar"/>
        </w:rPr>
        <w:t xml:space="preserve">modified</w:t>
      </w:r>
      <w:r>
        <w:t xml:space="preserve"> </w:t>
      </w:r>
      <w:r>
        <w:t xml:space="preserve">- дата и время изменения данных по форме, тип</w:t>
      </w:r>
      <w:r>
        <w:t xml:space="preserve"> </w:t>
      </w:r>
      <w:r>
        <w:rPr>
          <w:rStyle w:val="VerbatimChar"/>
        </w:rPr>
        <w:t xml:space="preserve">date</w:t>
      </w:r>
      <w:r>
        <w:t xml:space="preserve">.</w:t>
      </w:r>
    </w:p>
    <w:p>
      <w:pPr>
        <w:pStyle w:val="FirstParagraph"/>
      </w:pPr>
      <w:r>
        <w:t xml:space="preserve">Далее следуют поля, соответствующие компонентам формы:</w:t>
      </w:r>
    </w:p>
    <w:p>
      <w:pPr>
        <w:numPr>
          <w:numId w:val="1109"/>
          <w:ilvl w:val="0"/>
        </w:numPr>
      </w:pPr>
      <w:r>
        <w:t xml:space="preserve">Для каждого компонента формы создаётся несколько полей документа в индексе.</w:t>
      </w:r>
    </w:p>
    <w:p>
      <w:pPr>
        <w:numPr>
          <w:numId w:val="1109"/>
          <w:ilvl w:val="0"/>
        </w:numPr>
      </w:pPr>
      <w:r>
        <w:t xml:space="preserve">Название полей, соответствующих компоненту формы, формируется так:</w:t>
      </w:r>
      <w:r>
        <w:t xml:space="preserve"> </w:t>
      </w:r>
      <w:r>
        <w:rPr>
          <w:rStyle w:val="VerbatimChar"/>
        </w:rPr>
        <w:t xml:space="preserve">идентфикаторкомпонентаформывнижнемрегистре_key_постфикс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идентфикаторкомпонентаформывнижнемрегистре_value_постфикс</w:t>
      </w:r>
      <w:r>
        <w:t xml:space="preserve"> </w:t>
      </w:r>
      <w:r>
        <w:t xml:space="preserve">(данные для которых берутся,</w:t>
      </w:r>
      <w:r>
        <w:t xml:space="preserve"> </w:t>
      </w:r>
      <w:r>
        <w:t xml:space="preserve">соответственно, из полей</w:t>
      </w:r>
      <w:r>
        <w:t xml:space="preserve"> </w:t>
      </w:r>
      <w:r>
        <w:rPr>
          <w:rStyle w:val="VerbatimChar"/>
        </w:rPr>
        <w:t xml:space="preserve">key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value</w:t>
      </w:r>
      <w:r>
        <w:t xml:space="preserve"> </w:t>
      </w:r>
      <w:r>
        <w:t xml:space="preserve">данных по форме).</w:t>
      </w:r>
    </w:p>
    <w:p>
      <w:pPr>
        <w:numPr>
          <w:numId w:val="1109"/>
          <w:ilvl w:val="0"/>
        </w:numPr>
      </w:pPr>
      <w:r>
        <w:t xml:space="preserve">Для каждого поля</w:t>
      </w:r>
      <w:r>
        <w:t xml:space="preserve"> </w:t>
      </w:r>
      <w:r>
        <w:rPr>
          <w:rStyle w:val="VerbatimChar"/>
        </w:rPr>
        <w:t xml:space="preserve">*_key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*_value</w:t>
      </w:r>
      <w:r>
        <w:t xml:space="preserve"> </w:t>
      </w:r>
      <w:r>
        <w:t xml:space="preserve">создаются поля с нижеперечисленными постфиксами.</w:t>
      </w:r>
    </w:p>
    <w:p>
      <w:pPr>
        <w:numPr>
          <w:numId w:val="1109"/>
          <w:ilvl w:val="0"/>
        </w:numPr>
      </w:pPr>
      <w:r>
        <w:t xml:space="preserve">Для компонентов, находящихся внутри динамической таблицы, а также компонентов с</w:t>
      </w:r>
      <w:r>
        <w:t xml:space="preserve"> </w:t>
      </w:r>
      <w:r>
        <w:t xml:space="preserve">мультивыбором («Объекты Synergy»), значения записываются в</w:t>
      </w:r>
      <w:r>
        <w:t xml:space="preserve"> </w:t>
      </w:r>
      <w:hyperlink r:id="rId231">
        <w:r>
          <w:rPr>
            <w:rStyle w:val="Hyperlink"/>
          </w:rPr>
          <w:t xml:space="preserve">массив</w:t>
        </w:r>
      </w:hyperlink>
      <w:r>
        <w:t xml:space="preserve"> </w:t>
      </w:r>
      <w:r>
        <w:t xml:space="preserve">[https://www.elastic.co/guide/en/elasticsearch/reference/current/array.html]</w:t>
      </w:r>
      <w:r>
        <w:t xml:space="preserve"> </w:t>
      </w:r>
      <w:r>
        <w:t xml:space="preserve">для всех постфиксов с учетом типов компонентов.</w:t>
      </w:r>
    </w:p>
    <w:p>
      <w:pPr>
        <w:numPr>
          <w:numId w:val="1109"/>
          <w:ilvl w:val="0"/>
        </w:numPr>
      </w:pPr>
      <w:r>
        <w:t xml:space="preserve">Для компонентов, имеющих</w:t>
      </w:r>
      <w:r>
        <w:t xml:space="preserve"> </w:t>
      </w:r>
      <w:r>
        <w:rPr>
          <w:rStyle w:val="VerbatimChar"/>
        </w:rPr>
        <w:t xml:space="preserve">key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value</w:t>
      </w:r>
      <w:r>
        <w:t xml:space="preserve">, создается общее поле</w:t>
      </w:r>
      <w:r>
        <w:t xml:space="preserve"> </w:t>
      </w:r>
      <w:r>
        <w:rPr>
          <w:rStyle w:val="VerbatimChar"/>
        </w:rPr>
        <w:t xml:space="preserve">*_object</w:t>
      </w:r>
      <w:r>
        <w:t xml:space="preserve"> </w:t>
      </w:r>
      <w:r>
        <w:t xml:space="preserve">(</w:t>
      </w:r>
      <w:hyperlink r:id="rId232">
        <w:r>
          <w:rPr>
            <w:rStyle w:val="Hyperlink"/>
          </w:rPr>
          <w:t xml:space="preserve">Object</w:t>
        </w:r>
      </w:hyperlink>
      <w:r>
        <w:t xml:space="preserve"> </w:t>
      </w:r>
      <w:r>
        <w:t xml:space="preserve">[https://www.elastic.co/guide/en/elasticsearch/reference/5.3/object.html]</w:t>
      </w:r>
      <w:r>
        <w:t xml:space="preserve">).</w:t>
      </w:r>
    </w:p>
    <w:p>
      <w:pPr>
        <w:pStyle w:val="FirstParagraph"/>
      </w:pPr>
      <w:r>
        <w:t xml:space="preserve">Постфиксы для полей</w:t>
      </w:r>
      <w:r>
        <w:t xml:space="preserve"> </w:t>
      </w:r>
      <w:r>
        <w:rPr>
          <w:rStyle w:val="VerbatimChar"/>
        </w:rPr>
        <w:t xml:space="preserve">*_key</w:t>
      </w:r>
      <w:r>
        <w:t xml:space="preserve">:</w:t>
      </w:r>
    </w:p>
    <w:p>
      <w:pPr>
        <w:numPr>
          <w:numId w:val="1110"/>
          <w:ilvl w:val="0"/>
        </w:numPr>
      </w:pPr>
      <w:r>
        <w:rPr>
          <w:rStyle w:val="VerbatimChar"/>
        </w:rPr>
        <w:t xml:space="preserve">_exact</w:t>
      </w:r>
      <w:r>
        <w:t xml:space="preserve"> </w:t>
      </w:r>
      <w:r>
        <w:t xml:space="preserve">- поле содержит значение</w:t>
      </w:r>
      <w:r>
        <w:t xml:space="preserve"> </w:t>
      </w:r>
      <w:r>
        <w:rPr>
          <w:rStyle w:val="VerbatimChar"/>
        </w:rPr>
        <w:t xml:space="preserve">key</w:t>
      </w:r>
      <w:r>
        <w:t xml:space="preserve">, приведенное к нижнему регистру, тип</w:t>
      </w:r>
      <w:r>
        <w:t xml:space="preserve"> </w:t>
      </w:r>
      <w:r>
        <w:rPr>
          <w:rStyle w:val="VerbatimChar"/>
        </w:rPr>
        <w:t xml:space="preserve">keyword</w:t>
      </w:r>
      <w:r>
        <w:t xml:space="preserve">;</w:t>
      </w:r>
    </w:p>
    <w:p>
      <w:pPr>
        <w:numPr>
          <w:numId w:val="1110"/>
          <w:ilvl w:val="0"/>
        </w:numPr>
      </w:pPr>
      <w:r>
        <w:rPr>
          <w:rStyle w:val="VerbatimChar"/>
        </w:rPr>
        <w:t xml:space="preserve">_sort</w:t>
      </w:r>
      <w:r>
        <w:t xml:space="preserve"> </w:t>
      </w:r>
      <w:r>
        <w:t xml:space="preserve">- поле содержит точное значение</w:t>
      </w:r>
      <w:r>
        <w:t xml:space="preserve"> </w:t>
      </w:r>
      <w:r>
        <w:rPr>
          <w:rStyle w:val="VerbatimChar"/>
        </w:rPr>
        <w:t xml:space="preserve">key</w:t>
      </w:r>
      <w:r>
        <w:t xml:space="preserve">, тип</w:t>
      </w:r>
      <w:r>
        <w:t xml:space="preserve"> </w:t>
      </w:r>
      <w:r>
        <w:rPr>
          <w:rStyle w:val="VerbatimChar"/>
        </w:rPr>
        <w:t xml:space="preserve">keyword</w:t>
      </w:r>
      <w:r>
        <w:t xml:space="preserve">;</w:t>
      </w:r>
    </w:p>
    <w:p>
      <w:pPr>
        <w:numPr>
          <w:numId w:val="1110"/>
          <w:ilvl w:val="0"/>
        </w:numPr>
      </w:pPr>
      <w:r>
        <w:rPr>
          <w:rStyle w:val="VerbatimChar"/>
        </w:rPr>
        <w:t xml:space="preserve">_number</w:t>
      </w:r>
      <w:r>
        <w:t xml:space="preserve"> </w:t>
      </w:r>
      <w:r>
        <w:t xml:space="preserve">- поле содержит значение</w:t>
      </w:r>
      <w:r>
        <w:t xml:space="preserve"> </w:t>
      </w:r>
      <w:r>
        <w:rPr>
          <w:rStyle w:val="VerbatimChar"/>
        </w:rPr>
        <w:t xml:space="preserve">key</w:t>
      </w:r>
      <w:r>
        <w:t xml:space="preserve">, приведенное к числу, тип</w:t>
      </w:r>
      <w:r>
        <w:t xml:space="preserve"> </w:t>
      </w:r>
      <w:r>
        <w:rPr>
          <w:rStyle w:val="VerbatimChar"/>
        </w:rPr>
        <w:t xml:space="preserve">number</w:t>
      </w:r>
      <w:r>
        <w:t xml:space="preserve">;</w:t>
      </w:r>
    </w:p>
    <w:p>
      <w:pPr>
        <w:pStyle w:val="BlockText"/>
        <w:numPr>
          <w:numId w:val="1000"/>
          <w:ilvl w:val="0"/>
        </w:numPr>
      </w:pPr>
      <w:r>
        <w:t xml:space="preserve">Примечание</w:t>
      </w:r>
    </w:p>
    <w:p>
      <w:pPr>
        <w:pStyle w:val="BlockText"/>
        <w:numPr>
          <w:numId w:val="1000"/>
          <w:ilvl w:val="0"/>
        </w:numPr>
      </w:pPr>
      <w:r>
        <w:t xml:space="preserve">Если поле</w:t>
      </w:r>
      <w:r>
        <w:t xml:space="preserve"> </w:t>
      </w:r>
      <w:r>
        <w:rPr>
          <w:rStyle w:val="VerbatimChar"/>
        </w:rPr>
        <w:t xml:space="preserve">key</w:t>
      </w:r>
      <w:r>
        <w:t xml:space="preserve"> </w:t>
      </w:r>
      <w:r>
        <w:t xml:space="preserve">в документе пусто, в данное поле будет записано максимальное</w:t>
      </w:r>
      <w:r>
        <w:t xml:space="preserve"> </w:t>
      </w:r>
      <w:r>
        <w:t xml:space="preserve">значение для типа</w:t>
      </w:r>
      <w:r>
        <w:t xml:space="preserve"> </w:t>
      </w:r>
      <w:r>
        <w:rPr>
          <w:rStyle w:val="VerbatimChar"/>
        </w:rPr>
        <w:t xml:space="preserve">long</w:t>
      </w:r>
      <w:r>
        <w:t xml:space="preserve">: 9 223 372 036 854 775 807</w:t>
      </w:r>
    </w:p>
    <w:p>
      <w:pPr>
        <w:numPr>
          <w:numId w:val="1110"/>
          <w:ilvl w:val="0"/>
        </w:numPr>
      </w:pPr>
      <w:r>
        <w:rPr>
          <w:rStyle w:val="VerbatimChar"/>
        </w:rPr>
        <w:t xml:space="preserve">_date</w:t>
      </w:r>
      <w:r>
        <w:t xml:space="preserve"> </w:t>
      </w:r>
      <w:r>
        <w:t xml:space="preserve">- поле содержит значение</w:t>
      </w:r>
      <w:r>
        <w:t xml:space="preserve"> </w:t>
      </w:r>
      <w:r>
        <w:rPr>
          <w:rStyle w:val="VerbatimChar"/>
        </w:rPr>
        <w:t xml:space="preserve">key</w:t>
      </w:r>
      <w:r>
        <w:t xml:space="preserve">, приведенное к дате; поле присутствует только для</w:t>
      </w:r>
      <w:r>
        <w:t xml:space="preserve"> </w:t>
      </w:r>
      <w:r>
        <w:t xml:space="preserve">компонентов Synergy типа «Дата/время»; тип</w:t>
      </w:r>
      <w:r>
        <w:t xml:space="preserve"> </w:t>
      </w:r>
      <w:r>
        <w:rPr>
          <w:rStyle w:val="VerbatimChar"/>
        </w:rPr>
        <w:t xml:space="preserve">date</w:t>
      </w:r>
      <w:r>
        <w:t xml:space="preserve">;</w:t>
      </w:r>
    </w:p>
    <w:p>
      <w:pPr>
        <w:numPr>
          <w:numId w:val="1110"/>
          <w:ilvl w:val="0"/>
        </w:numPr>
      </w:pPr>
      <w:r>
        <w:rPr>
          <w:rStyle w:val="VerbatimChar"/>
        </w:rPr>
        <w:t xml:space="preserve">_double</w:t>
      </w:r>
      <w:r>
        <w:t xml:space="preserve"> </w:t>
      </w:r>
      <w:r>
        <w:t xml:space="preserve">- поле содержит значение</w:t>
      </w:r>
      <w:r>
        <w:t xml:space="preserve"> </w:t>
      </w:r>
      <w:r>
        <w:rPr>
          <w:rStyle w:val="VerbatimChar"/>
        </w:rPr>
        <w:t xml:space="preserve">key</w:t>
      </w:r>
      <w:r>
        <w:t xml:space="preserve">, приведенное к числу, тип</w:t>
      </w:r>
      <w:r>
        <w:t xml:space="preserve"> </w:t>
      </w:r>
      <w:r>
        <w:rPr>
          <w:rStyle w:val="VerbatimChar"/>
        </w:rPr>
        <w:t xml:space="preserve">double</w:t>
      </w:r>
      <w:r>
        <w:t xml:space="preserve">;</w:t>
      </w:r>
    </w:p>
    <w:p>
      <w:pPr>
        <w:pStyle w:val="BlockText"/>
        <w:numPr>
          <w:numId w:val="1000"/>
          <w:ilvl w:val="0"/>
        </w:numPr>
      </w:pPr>
      <w:r>
        <w:t xml:space="preserve">Примечание</w:t>
      </w:r>
    </w:p>
    <w:p>
      <w:pPr>
        <w:pStyle w:val="BlockText"/>
        <w:numPr>
          <w:numId w:val="1000"/>
          <w:ilvl w:val="0"/>
        </w:numPr>
      </w:pPr>
      <w:r>
        <w:t xml:space="preserve">Данное поле создается только в том случае, если из значения</w:t>
      </w:r>
      <w:r>
        <w:t xml:space="preserve"> </w:t>
      </w:r>
      <w:r>
        <w:rPr>
          <w:rStyle w:val="VerbatimChar"/>
        </w:rPr>
        <w:t xml:space="preserve">key</w:t>
      </w:r>
      <w:r>
        <w:t xml:space="preserve"> </w:t>
      </w:r>
      <w:r>
        <w:t xml:space="preserve">удалось</w:t>
      </w:r>
      <w:r>
        <w:t xml:space="preserve"> </w:t>
      </w:r>
      <w:r>
        <w:t xml:space="preserve">выделить число (т.е. есть хотя бы один документ, использующий это поле,</w:t>
      </w:r>
      <w:r>
        <w:t xml:space="preserve"> </w:t>
      </w:r>
      <w:r>
        <w:t xml:space="preserve">содержит числовое значение);</w:t>
      </w:r>
    </w:p>
    <w:p>
      <w:pPr>
        <w:numPr>
          <w:numId w:val="1110"/>
          <w:ilvl w:val="0"/>
        </w:numPr>
      </w:pPr>
      <w:r>
        <w:rPr>
          <w:rStyle w:val="VerbatimChar"/>
        </w:rPr>
        <w:t xml:space="preserve">_geo_point</w:t>
      </w:r>
      <w:r>
        <w:t xml:space="preserve"> </w:t>
      </w:r>
      <w:r>
        <w:t xml:space="preserve">- поле содержит</w:t>
      </w:r>
      <w:r>
        <w:t xml:space="preserve"> </w:t>
      </w:r>
      <w:hyperlink r:id="rId233">
        <w:r>
          <w:rPr>
            <w:rStyle w:val="Hyperlink"/>
          </w:rPr>
          <w:t xml:space="preserve">геокоординаты</w:t>
        </w:r>
      </w:hyperlink>
      <w:r>
        <w:t xml:space="preserve"> </w:t>
      </w:r>
      <w:r>
        <w:t xml:space="preserve">[https://www.elastic.co/guide/en/elasticsearch/reference/5.2/geo-point.html]</w:t>
      </w:r>
      <w:r>
        <w:t xml:space="preserve">,</w:t>
      </w:r>
      <w:r>
        <w:t xml:space="preserve"> </w:t>
      </w:r>
      <w:r>
        <w:t xml:space="preserve">которые удалось выделить из содержимого поля, тип</w:t>
      </w:r>
      <w:r>
        <w:t xml:space="preserve"> </w:t>
      </w:r>
      <w:r>
        <w:rPr>
          <w:rStyle w:val="VerbatimChar"/>
        </w:rPr>
        <w:t xml:space="preserve">geo_point</w:t>
      </w:r>
      <w:r>
        <w:t xml:space="preserve">;</w:t>
      </w:r>
    </w:p>
    <w:p>
      <w:pPr>
        <w:pStyle w:val="BlockText"/>
        <w:numPr>
          <w:numId w:val="1000"/>
          <w:ilvl w:val="0"/>
        </w:numPr>
      </w:pPr>
      <w:r>
        <w:t xml:space="preserve">Примечание</w:t>
      </w:r>
    </w:p>
    <w:p>
      <w:pPr>
        <w:pStyle w:val="BlockText"/>
        <w:numPr>
          <w:numId w:val="1000"/>
          <w:ilvl w:val="0"/>
        </w:numPr>
      </w:pPr>
      <w:r>
        <w:t xml:space="preserve">Данное поле создается только в том случае, если из значения</w:t>
      </w:r>
      <w:r>
        <w:t xml:space="preserve"> </w:t>
      </w:r>
      <w:r>
        <w:rPr>
          <w:rStyle w:val="VerbatimChar"/>
        </w:rPr>
        <w:t xml:space="preserve">key</w:t>
      </w:r>
      <w:r>
        <w:t xml:space="preserve"> </w:t>
      </w:r>
      <w:r>
        <w:t xml:space="preserve">удалось</w:t>
      </w:r>
      <w:r>
        <w:t xml:space="preserve"> </w:t>
      </w:r>
      <w:r>
        <w:t xml:space="preserve">выделить координаты, т.е. значение</w:t>
      </w:r>
      <w:r>
        <w:t xml:space="preserve"> </w:t>
      </w:r>
      <w:r>
        <w:rPr>
          <w:rStyle w:val="VerbatimChar"/>
        </w:rPr>
        <w:t xml:space="preserve">key</w:t>
      </w:r>
      <w:r>
        <w:t xml:space="preserve"> </w:t>
      </w:r>
      <w:r>
        <w:t xml:space="preserve">сответствует формату «широта, долгота» -</w:t>
      </w:r>
      <w:r>
        <w:t xml:space="preserve"> </w:t>
      </w:r>
      <w:r>
        <w:t xml:space="preserve">содержит пару чисел, разделенных запятой и являющихся валидными координатами, например:</w:t>
      </w:r>
    </w:p>
    <w:p>
      <w:pPr>
        <w:pStyle w:val="BlockText"/>
        <w:numPr>
          <w:numId w:val="1111"/>
          <w:ilvl w:val="1"/>
        </w:numPr>
      </w:pPr>
      <w:r>
        <w:rPr>
          <w:rStyle w:val="VerbatimChar"/>
        </w:rPr>
        <w:t xml:space="preserve">51.133333,71.433333</w:t>
      </w:r>
      <w:r>
        <w:t xml:space="preserve"> </w:t>
      </w:r>
      <w:r>
        <w:t xml:space="preserve">(пара чисел, разделенных запятой, без пробелов)</w:t>
      </w:r>
    </w:p>
    <w:p>
      <w:pPr>
        <w:pStyle w:val="BlockText"/>
        <w:numPr>
          <w:numId w:val="1111"/>
          <w:ilvl w:val="1"/>
        </w:numPr>
      </w:pPr>
      <w:r>
        <w:rPr>
          <w:rStyle w:val="VerbatimChar"/>
        </w:rPr>
        <w:t xml:space="preserve">51.13333, 71.43333</w:t>
      </w:r>
      <w:r>
        <w:t xml:space="preserve"> </w:t>
      </w:r>
      <w:r>
        <w:t xml:space="preserve">(пара чисел, разделенных запятой и пробелом)</w:t>
      </w:r>
    </w:p>
    <w:p>
      <w:pPr>
        <w:pStyle w:val="BlockText"/>
        <w:numPr>
          <w:numId w:val="1111"/>
          <w:ilvl w:val="1"/>
        </w:numPr>
      </w:pPr>
      <w:r>
        <w:rPr>
          <w:rStyle w:val="VerbatimChar"/>
        </w:rPr>
        <w:t xml:space="preserve">51.13, -71.43</w:t>
      </w:r>
      <w:r>
        <w:t xml:space="preserve"> </w:t>
      </w:r>
      <w:r>
        <w:t xml:space="preserve">(пара чисел с точностью до сотых, разделенные запятой и пробелом)</w:t>
      </w:r>
    </w:p>
    <w:p>
      <w:pPr>
        <w:pStyle w:val="BlockText"/>
        <w:numPr>
          <w:numId w:val="1111"/>
          <w:ilvl w:val="1"/>
        </w:numPr>
      </w:pPr>
      <w:r>
        <w:rPr>
          <w:rStyle w:val="VerbatimChar"/>
        </w:rPr>
        <w:t xml:space="preserve">51.133, -71</w:t>
      </w:r>
    </w:p>
    <w:p>
      <w:pPr>
        <w:numPr>
          <w:numId w:val="1110"/>
          <w:ilvl w:val="0"/>
        </w:numPr>
      </w:pPr>
      <w:r>
        <w:t xml:space="preserve">пустой постфикс - поле содержит n-граммы значения</w:t>
      </w:r>
      <w:r>
        <w:t xml:space="preserve"> </w:t>
      </w:r>
      <w:r>
        <w:rPr>
          <w:rStyle w:val="VerbatimChar"/>
        </w:rPr>
        <w:t xml:space="preserve">key</w:t>
      </w:r>
      <w:r>
        <w:t xml:space="preserve">, через пробел, тип</w:t>
      </w:r>
      <w:r>
        <w:t xml:space="preserve"> </w:t>
      </w:r>
      <w:r>
        <w:rPr>
          <w:rStyle w:val="VerbatimChar"/>
        </w:rPr>
        <w:t xml:space="preserve">text</w:t>
      </w:r>
      <w:r>
        <w:t xml:space="preserve">.</w:t>
      </w:r>
    </w:p>
    <w:p>
      <w:pPr>
        <w:pStyle w:val="FirstParagraph"/>
      </w:pPr>
      <w:r>
        <w:t xml:space="preserve">Постфиксы для полей</w:t>
      </w:r>
      <w:r>
        <w:t xml:space="preserve"> </w:t>
      </w:r>
      <w:r>
        <w:rPr>
          <w:rStyle w:val="VerbatimChar"/>
        </w:rPr>
        <w:t xml:space="preserve">*_value</w:t>
      </w:r>
      <w:r>
        <w:t xml:space="preserve">:</w:t>
      </w:r>
    </w:p>
    <w:p>
      <w:pPr>
        <w:numPr>
          <w:numId w:val="1112"/>
          <w:ilvl w:val="0"/>
        </w:numPr>
      </w:pPr>
      <w:r>
        <w:rPr>
          <w:rStyle w:val="VerbatimChar"/>
        </w:rPr>
        <w:t xml:space="preserve">_exact</w:t>
      </w:r>
      <w:r>
        <w:t xml:space="preserve"> </w:t>
      </w:r>
      <w:r>
        <w:t xml:space="preserve">- поле содержит значение</w:t>
      </w:r>
      <w:r>
        <w:t xml:space="preserve"> </w:t>
      </w:r>
      <w:r>
        <w:rPr>
          <w:rStyle w:val="VerbatimChar"/>
        </w:rPr>
        <w:t xml:space="preserve">value</w:t>
      </w:r>
      <w:r>
        <w:t xml:space="preserve">, приведенное к нижнему регистру, тип</w:t>
      </w:r>
      <w:r>
        <w:t xml:space="preserve"> </w:t>
      </w:r>
      <w:r>
        <w:rPr>
          <w:rStyle w:val="VerbatimChar"/>
        </w:rPr>
        <w:t xml:space="preserve">keyword</w:t>
      </w:r>
      <w:r>
        <w:t xml:space="preserve">;</w:t>
      </w:r>
    </w:p>
    <w:p>
      <w:pPr>
        <w:numPr>
          <w:numId w:val="1112"/>
          <w:ilvl w:val="0"/>
        </w:numPr>
      </w:pPr>
      <w:r>
        <w:rPr>
          <w:rStyle w:val="VerbatimChar"/>
        </w:rPr>
        <w:t xml:space="preserve">_sort</w:t>
      </w:r>
      <w:r>
        <w:t xml:space="preserve"> </w:t>
      </w:r>
      <w:r>
        <w:t xml:space="preserve">- поле содержит точное значение</w:t>
      </w:r>
      <w:r>
        <w:t xml:space="preserve"> </w:t>
      </w:r>
      <w:r>
        <w:rPr>
          <w:rStyle w:val="VerbatimChar"/>
        </w:rPr>
        <w:t xml:space="preserve">value</w:t>
      </w:r>
      <w:r>
        <w:t xml:space="preserve">, тип</w:t>
      </w:r>
      <w:r>
        <w:t xml:space="preserve"> </w:t>
      </w:r>
      <w:r>
        <w:rPr>
          <w:rStyle w:val="VerbatimChar"/>
        </w:rPr>
        <w:t xml:space="preserve">keyword</w:t>
      </w:r>
      <w:r>
        <w:t xml:space="preserve">;</w:t>
      </w:r>
    </w:p>
    <w:p>
      <w:pPr>
        <w:numPr>
          <w:numId w:val="1112"/>
          <w:ilvl w:val="0"/>
        </w:numPr>
      </w:pPr>
      <w:r>
        <w:rPr>
          <w:rStyle w:val="VerbatimChar"/>
        </w:rPr>
        <w:t xml:space="preserve">_number</w:t>
      </w:r>
      <w:r>
        <w:t xml:space="preserve"> </w:t>
      </w:r>
      <w:r>
        <w:t xml:space="preserve">- поле содержит значение</w:t>
      </w:r>
      <w:r>
        <w:t xml:space="preserve"> </w:t>
      </w:r>
      <w:r>
        <w:rPr>
          <w:rStyle w:val="VerbatimChar"/>
        </w:rPr>
        <w:t xml:space="preserve">value</w:t>
      </w:r>
      <w:r>
        <w:t xml:space="preserve">, приведенное к числу, тип</w:t>
      </w:r>
      <w:r>
        <w:t xml:space="preserve"> </w:t>
      </w:r>
      <w:r>
        <w:rPr>
          <w:rStyle w:val="VerbatimChar"/>
        </w:rPr>
        <w:t xml:space="preserve">number</w:t>
      </w:r>
      <w:r>
        <w:t xml:space="preserve">;</w:t>
      </w:r>
    </w:p>
    <w:p>
      <w:pPr>
        <w:pStyle w:val="BlockText"/>
        <w:numPr>
          <w:numId w:val="1000"/>
          <w:ilvl w:val="0"/>
        </w:numPr>
      </w:pPr>
      <w:r>
        <w:t xml:space="preserve">Примечание</w:t>
      </w:r>
    </w:p>
    <w:p>
      <w:pPr>
        <w:pStyle w:val="BlockText"/>
        <w:numPr>
          <w:numId w:val="1000"/>
          <w:ilvl w:val="0"/>
        </w:numPr>
      </w:pPr>
      <w:r>
        <w:t xml:space="preserve">Если поле</w:t>
      </w:r>
      <w:r>
        <w:t xml:space="preserve"> </w:t>
      </w:r>
      <w:r>
        <w:rPr>
          <w:rStyle w:val="VerbatimChar"/>
        </w:rPr>
        <w:t xml:space="preserve">key</w:t>
      </w:r>
      <w:r>
        <w:t xml:space="preserve"> </w:t>
      </w:r>
      <w:r>
        <w:t xml:space="preserve">в документе пусто, в данное поле будет записано максимальное</w:t>
      </w:r>
      <w:r>
        <w:t xml:space="preserve"> </w:t>
      </w:r>
      <w:r>
        <w:t xml:space="preserve">значение для типа</w:t>
      </w:r>
      <w:r>
        <w:t xml:space="preserve"> </w:t>
      </w:r>
      <w:r>
        <w:rPr>
          <w:rStyle w:val="VerbatimChar"/>
        </w:rPr>
        <w:t xml:space="preserve">long</w:t>
      </w:r>
      <w:r>
        <w:t xml:space="preserve">: 9 223 372 036 854 775 807</w:t>
      </w:r>
    </w:p>
    <w:p>
      <w:pPr>
        <w:numPr>
          <w:numId w:val="1112"/>
          <w:ilvl w:val="0"/>
        </w:numPr>
      </w:pPr>
      <w:r>
        <w:rPr>
          <w:rStyle w:val="VerbatimChar"/>
        </w:rPr>
        <w:t xml:space="preserve">_prefix</w:t>
      </w:r>
      <w:r>
        <w:t xml:space="preserve"> </w:t>
      </w:r>
      <w:r>
        <w:t xml:space="preserve">- поле содержит возможные префиксы из значения</w:t>
      </w:r>
      <w:r>
        <w:t xml:space="preserve"> </w:t>
      </w:r>
      <w:r>
        <w:rPr>
          <w:rStyle w:val="VerbatimChar"/>
        </w:rPr>
        <w:t xml:space="preserve">value</w:t>
      </w:r>
      <w:r>
        <w:t xml:space="preserve">, через пробел, тип</w:t>
      </w:r>
      <w:r>
        <w:t xml:space="preserve"> </w:t>
      </w:r>
      <w:r>
        <w:rPr>
          <w:rStyle w:val="VerbatimChar"/>
        </w:rPr>
        <w:t xml:space="preserve">text</w:t>
      </w:r>
      <w:r>
        <w:t xml:space="preserve">;</w:t>
      </w:r>
    </w:p>
    <w:p>
      <w:pPr>
        <w:numPr>
          <w:numId w:val="1112"/>
          <w:ilvl w:val="0"/>
        </w:numPr>
      </w:pPr>
      <w:r>
        <w:rPr>
          <w:rStyle w:val="VerbatimChar"/>
        </w:rPr>
        <w:t xml:space="preserve">_postfix</w:t>
      </w:r>
      <w:r>
        <w:t xml:space="preserve"> </w:t>
      </w:r>
      <w:r>
        <w:t xml:space="preserve">- поле содержит возможные постфиксы из значения</w:t>
      </w:r>
      <w:r>
        <w:t xml:space="preserve"> </w:t>
      </w:r>
      <w:r>
        <w:rPr>
          <w:rStyle w:val="VerbatimChar"/>
        </w:rPr>
        <w:t xml:space="preserve">value</w:t>
      </w:r>
      <w:r>
        <w:t xml:space="preserve">, через пробел, тип</w:t>
      </w:r>
      <w:r>
        <w:t xml:space="preserve"> </w:t>
      </w:r>
      <w:r>
        <w:rPr>
          <w:rStyle w:val="VerbatimChar"/>
        </w:rPr>
        <w:t xml:space="preserve">text</w:t>
      </w:r>
      <w:r>
        <w:t xml:space="preserve">;</w:t>
      </w:r>
    </w:p>
    <w:p>
      <w:pPr>
        <w:numPr>
          <w:numId w:val="1112"/>
          <w:ilvl w:val="0"/>
        </w:numPr>
      </w:pPr>
      <w:r>
        <w:t xml:space="preserve">пустой постфикс - поле содержит n-граммы значения</w:t>
      </w:r>
      <w:r>
        <w:t xml:space="preserve"> </w:t>
      </w:r>
      <w:r>
        <w:rPr>
          <w:rStyle w:val="VerbatimChar"/>
        </w:rPr>
        <w:t xml:space="preserve">value</w:t>
      </w:r>
      <w:r>
        <w:t xml:space="preserve">, через пробел, тип</w:t>
      </w:r>
      <w:r>
        <w:t xml:space="preserve"> </w:t>
      </w:r>
      <w:r>
        <w:rPr>
          <w:rStyle w:val="VerbatimChar"/>
        </w:rPr>
        <w:t xml:space="preserve">text</w:t>
      </w:r>
      <w:r>
        <w:t xml:space="preserve">.</w:t>
      </w:r>
    </w:p>
    <w:p>
      <w:pPr>
        <w:pStyle w:val="FirstParagraph"/>
      </w:pPr>
      <w:r>
        <w:t xml:space="preserve">Количество символов, которые будут включены в поля</w:t>
      </w:r>
      <w:r>
        <w:t xml:space="preserve"> </w:t>
      </w:r>
      <w:r>
        <w:rPr>
          <w:rStyle w:val="VerbatimChar"/>
        </w:rPr>
        <w:t xml:space="preserve">_exact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_sort</w:t>
      </w:r>
      <w:r>
        <w:t xml:space="preserve">, зависят от настроек, указанных</w:t>
      </w:r>
      <w:r>
        <w:t xml:space="preserve"> </w:t>
      </w:r>
      <w:r>
        <w:t xml:space="preserve">в конфигурационном файле</w:t>
      </w:r>
      <w:r>
        <w:t xml:space="preserve"> </w:t>
      </w:r>
      <w:r>
        <w:rPr>
          <w:rStyle w:val="VerbatimChar"/>
        </w:rPr>
        <w:t xml:space="preserve">/opt/synergy/jboss/standalone/configuration/arta/elasticConfiguration.xml</w:t>
      </w:r>
      <w:r>
        <w:t xml:space="preserve">.</w:t>
      </w:r>
      <w:r>
        <w:t xml:space="preserve"> </w:t>
      </w:r>
      <w:r>
        <w:t xml:space="preserve">Подробное описание этих настроек приведено в</w:t>
      </w:r>
      <w:r>
        <w:t xml:space="preserve"> </w:t>
      </w:r>
      <w:hyperlink r:id="rId234">
        <w:r>
          <w:rPr>
            <w:rStyle w:val="Hyperlink"/>
          </w:rPr>
          <w:t xml:space="preserve">Руководстве администратора</w:t>
        </w:r>
      </w:hyperlink>
      <w:r>
        <w:t xml:space="preserve"> </w:t>
      </w:r>
      <w:r>
        <w:t xml:space="preserve">[http://tdd.lan.arta.kz/docs/synergy/tags/hamming/admin-manual/html/appendix.indexator_settings.html]</w:t>
      </w:r>
      <w:r>
        <w:t xml:space="preserve">.</w:t>
      </w:r>
    </w:p>
    <w:bookmarkEnd w:id="235"/>
    <w:bookmarkStart w:id="236" w:name="dashboards.xhtml#id12"/>
    <w:p>
      <w:pPr>
        <w:pStyle w:val="Heading3"/>
      </w:pPr>
      <w:r>
        <w:t xml:space="preserve">4.2.3. Индексы изменения данных (историчные индексы)</w:t>
      </w:r>
    </w:p>
    <w:p>
      <w:pPr>
        <w:pStyle w:val="FirstParagraph"/>
      </w:pPr>
      <w:r>
        <w:t xml:space="preserve">Индексы изменения данных создаются только для тех форм и реестров, коды которых подпадают</w:t>
      </w:r>
      <w:r>
        <w:t xml:space="preserve"> </w:t>
      </w:r>
      <w:r>
        <w:t xml:space="preserve">под шаблоны (секции в конфигурационном файле</w:t>
      </w:r>
      <w:r>
        <w:t xml:space="preserve"> </w:t>
      </w:r>
      <w:r>
        <w:rPr>
          <w:rStyle w:val="VerbatimChar"/>
        </w:rPr>
        <w:t xml:space="preserve">arta/elasticConfiguration.xml</w:t>
      </w:r>
      <w:r>
        <w:t xml:space="preserve">, см. описание выше).</w:t>
      </w:r>
    </w:p>
    <w:p>
      <w:pPr>
        <w:pStyle w:val="BodyText"/>
      </w:pPr>
      <w:r>
        <w:t xml:space="preserve">Имя индекса</w:t>
      </w:r>
      <w:r>
        <w:t xml:space="preserve"> </w:t>
      </w:r>
      <w:r>
        <w:rPr>
          <w:rStyle w:val="VerbatimChar"/>
        </w:rPr>
        <w:t xml:space="preserve">&lt;index-prefix&gt;-rh-someRegistryID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&lt;index-prefix&gt;-fh-someFormID</w:t>
      </w:r>
      <w:r>
        <w:t xml:space="preserve">, для реестров и</w:t>
      </w:r>
      <w:r>
        <w:t xml:space="preserve"> </w:t>
      </w:r>
      <w:r>
        <w:t xml:space="preserve">форм, соответственно. Alias-ы:</w:t>
      </w:r>
      <w:r>
        <w:t xml:space="preserve"> </w:t>
      </w:r>
      <w:r>
        <w:rPr>
          <w:rStyle w:val="VerbatimChar"/>
        </w:rPr>
        <w:t xml:space="preserve">rh-нормализованный_код_реестра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fh-нормализованный_код_формы</w:t>
      </w:r>
      <w:r>
        <w:t xml:space="preserve">.</w:t>
      </w:r>
    </w:p>
    <w:p>
      <w:pPr>
        <w:pStyle w:val="BodyText"/>
      </w:pPr>
      <w:r>
        <w:t xml:space="preserve">Отличие индексов изменения данных от текущих индексов - на каждое изменение данных по форме</w:t>
      </w:r>
      <w:r>
        <w:t xml:space="preserve"> </w:t>
      </w:r>
      <w:r>
        <w:t xml:space="preserve">создаётся новый документ в индексе. Кроме этого, для компонентов формы создаются только поля</w:t>
      </w:r>
      <w:r>
        <w:t xml:space="preserve"> </w:t>
      </w:r>
      <w:r>
        <w:t xml:space="preserve">со следующими постфиксами:</w:t>
      </w:r>
    </w:p>
    <w:p>
      <w:pPr>
        <w:numPr>
          <w:numId w:val="1113"/>
          <w:ilvl w:val="0"/>
        </w:numPr>
      </w:pPr>
      <w:r>
        <w:t xml:space="preserve">Для</w:t>
      </w:r>
      <w:r>
        <w:t xml:space="preserve"> </w:t>
      </w:r>
      <w:r>
        <w:rPr>
          <w:rStyle w:val="VerbatimChar"/>
        </w:rPr>
        <w:t xml:space="preserve">*_key</w:t>
      </w:r>
      <w:r>
        <w:t xml:space="preserve">:</w:t>
      </w:r>
    </w:p>
    <w:p>
      <w:pPr>
        <w:pStyle w:val="BlockText"/>
        <w:numPr>
          <w:numId w:val="1114"/>
          <w:ilvl w:val="1"/>
        </w:numPr>
      </w:pPr>
      <w:r>
        <w:rPr>
          <w:rStyle w:val="VerbatimChar"/>
        </w:rPr>
        <w:t xml:space="preserve">_exact</w:t>
      </w:r>
    </w:p>
    <w:p>
      <w:pPr>
        <w:pStyle w:val="BlockText"/>
        <w:numPr>
          <w:numId w:val="1114"/>
          <w:ilvl w:val="1"/>
        </w:numPr>
      </w:pPr>
      <w:r>
        <w:rPr>
          <w:rStyle w:val="VerbatimChar"/>
        </w:rPr>
        <w:t xml:space="preserve">_number</w:t>
      </w:r>
    </w:p>
    <w:p>
      <w:pPr>
        <w:pStyle w:val="BlockText"/>
        <w:numPr>
          <w:numId w:val="1114"/>
          <w:ilvl w:val="1"/>
        </w:numPr>
      </w:pPr>
      <w:r>
        <w:rPr>
          <w:rStyle w:val="VerbatimChar"/>
        </w:rPr>
        <w:t xml:space="preserve">_date</w:t>
      </w:r>
    </w:p>
    <w:p>
      <w:pPr>
        <w:pStyle w:val="BlockText"/>
        <w:numPr>
          <w:numId w:val="1114"/>
          <w:ilvl w:val="1"/>
        </w:numPr>
      </w:pPr>
      <w:r>
        <w:rPr>
          <w:rStyle w:val="VerbatimChar"/>
        </w:rPr>
        <w:t xml:space="preserve">_double</w:t>
      </w:r>
    </w:p>
    <w:p>
      <w:pPr>
        <w:numPr>
          <w:numId w:val="1113"/>
          <w:ilvl w:val="0"/>
        </w:numPr>
      </w:pPr>
      <w:r>
        <w:t xml:space="preserve">Для</w:t>
      </w:r>
      <w:r>
        <w:t xml:space="preserve"> </w:t>
      </w:r>
      <w:r>
        <w:rPr>
          <w:rStyle w:val="VerbatimChar"/>
        </w:rPr>
        <w:t xml:space="preserve">*_value</w:t>
      </w:r>
      <w:r>
        <w:t xml:space="preserve">:</w:t>
      </w:r>
    </w:p>
    <w:p>
      <w:pPr>
        <w:pStyle w:val="BlockText"/>
        <w:numPr>
          <w:numId w:val="1115"/>
          <w:ilvl w:val="1"/>
        </w:numPr>
      </w:pPr>
      <w:r>
        <w:rPr>
          <w:rStyle w:val="VerbatimChar"/>
        </w:rPr>
        <w:t xml:space="preserve">_exact</w:t>
      </w:r>
    </w:p>
    <w:p>
      <w:pPr>
        <w:pStyle w:val="BlockText"/>
        <w:numPr>
          <w:numId w:val="1115"/>
          <w:ilvl w:val="1"/>
        </w:numPr>
      </w:pPr>
      <w:r>
        <w:rPr>
          <w:rStyle w:val="VerbatimChar"/>
        </w:rPr>
        <w:t xml:space="preserve">_number</w:t>
      </w:r>
    </w:p>
    <w:p>
      <w:pPr>
        <w:pStyle w:val="FirstParagraph"/>
      </w:pPr>
      <w:r>
        <w:t xml:space="preserve">Типы данных и условия создания полей такие же, как и в текущем индексе.</w:t>
      </w:r>
    </w:p>
    <w:bookmarkEnd w:id="236"/>
    <w:bookmarkEnd w:id="237"/>
    <w:bookmarkStart w:id="333" w:name="dashboards.xhtml#id13"/>
    <w:p>
      <w:pPr>
        <w:pStyle w:val="Heading2"/>
      </w:pPr>
      <w:r>
        <w:t xml:space="preserve">4.3. Визуализация данных в Kibana</w:t>
      </w:r>
    </w:p>
    <w:bookmarkStart w:id="245" w:name="dashboards.xhtml#id14"/>
    <w:p>
      <w:pPr>
        <w:pStyle w:val="Heading3"/>
      </w:pPr>
      <w:r>
        <w:t xml:space="preserve">4.3.1. Шаблоны индексов</w:t>
      </w:r>
    </w:p>
    <w:p>
      <w:pPr>
        <w:pStyle w:val="FirstParagraph"/>
      </w:pPr>
      <w:r>
        <w:t xml:space="preserve">Для использования индексов Elasticsearch в диаграммах Kibana</w:t>
      </w:r>
      <w:r>
        <w:t xml:space="preserve"> </w:t>
      </w:r>
      <w:r>
        <w:t xml:space="preserve">необходимо указать эти индексы, используя</w:t>
      </w:r>
      <w:r>
        <w:t xml:space="preserve"> </w:t>
      </w:r>
      <w:r>
        <w:rPr>
          <w:b/>
        </w:rPr>
        <w:t xml:space="preserve">шаблоны индексов</w:t>
      </w:r>
      <w:r>
        <w:t xml:space="preserve"> </w:t>
      </w:r>
      <w:r>
        <w:t xml:space="preserve">(Index patterns). Они представляют собой маску имени, которой</w:t>
      </w:r>
      <w:r>
        <w:t xml:space="preserve"> </w:t>
      </w:r>
      <w:r>
        <w:t xml:space="preserve">должны соответствовать индексы, входящие в этот шаблон.</w:t>
      </w:r>
    </w:p>
    <w:p>
      <w:pPr>
        <w:pStyle w:val="BodyText"/>
      </w:pPr>
      <w:r>
        <w:t xml:space="preserve">Подробно о шаблонах индексов написано в</w:t>
      </w:r>
      <w:r>
        <w:t xml:space="preserve"> </w:t>
      </w:r>
      <w:hyperlink r:id="rId238">
        <w:r>
          <w:rPr>
            <w:rStyle w:val="Hyperlink"/>
          </w:rPr>
          <w:t xml:space="preserve">официальном руководстве по Kibana</w:t>
        </w:r>
      </w:hyperlink>
      <w:r>
        <w:t xml:space="preserve"> </w:t>
      </w:r>
      <w:r>
        <w:t xml:space="preserve">[https://www.elastic.co/guide/en/kibana/current/index-patterns.html]</w:t>
      </w:r>
      <w:r>
        <w:t xml:space="preserve">.</w:t>
      </w:r>
    </w:p>
    <w:p>
      <w:pPr>
        <w:pStyle w:val="BodyText"/>
      </w:pPr>
      <w:r>
        <w:t xml:space="preserve">Например, если необходимо создать шаблон для индексов</w:t>
      </w:r>
      <w:r>
        <w:t xml:space="preserve"> </w:t>
      </w:r>
      <w:r>
        <w:rPr>
          <w:rStyle w:val="VerbatimChar"/>
        </w:rPr>
        <w:t xml:space="preserve">myindex-1</w:t>
      </w:r>
      <w:r>
        <w:t xml:space="preserve">,</w:t>
      </w:r>
      <w:r>
        <w:t xml:space="preserve"> </w:t>
      </w:r>
      <w:r>
        <w:rPr>
          <w:rStyle w:val="VerbatimChar"/>
        </w:rPr>
        <w:t xml:space="preserve">myindex-2</w:t>
      </w:r>
      <w:r>
        <w:t xml:space="preserve">,</w:t>
      </w:r>
      <w:r>
        <w:t xml:space="preserve"> </w:t>
      </w:r>
      <w:r>
        <w:rPr>
          <w:rStyle w:val="VerbatimChar"/>
        </w:rPr>
        <w:t xml:space="preserve">myindex-3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myindex-abc</w:t>
      </w:r>
      <w:r>
        <w:t xml:space="preserve">, требуется создать</w:t>
      </w:r>
      <w:r>
        <w:t xml:space="preserve"> </w:t>
      </w:r>
      <w:r>
        <w:t xml:space="preserve">шаблон индекса</w:t>
      </w:r>
      <w:r>
        <w:t xml:space="preserve"> </w:t>
      </w:r>
      <w:r>
        <w:rPr>
          <w:rStyle w:val="VerbatimChar"/>
        </w:rPr>
        <w:t xml:space="preserve">myindex-*</w:t>
      </w:r>
      <w:r>
        <w:t xml:space="preserve">, где символ * означает подстановку</w:t>
      </w:r>
      <w:r>
        <w:t xml:space="preserve"> </w:t>
      </w:r>
      <w:r>
        <w:t xml:space="preserve">произвольного набора символов.</w:t>
      </w:r>
    </w:p>
    <w:p>
      <w:pPr>
        <w:pStyle w:val="BodyText"/>
      </w:pPr>
      <w:r>
        <w:t xml:space="preserve">Примечание</w:t>
      </w:r>
    </w:p>
    <w:p>
      <w:pPr>
        <w:pStyle w:val="BodyText"/>
      </w:pPr>
      <w:r>
        <w:t xml:space="preserve">Поскольку имена индексов данных форм составляются</w:t>
      </w:r>
      <w:r>
        <w:t xml:space="preserve"> </w:t>
      </w:r>
      <w:r>
        <w:t xml:space="preserve">на основе кодов соответствующих компонентов форм, рекомендуется присваивать</w:t>
      </w:r>
      <w:r>
        <w:t xml:space="preserve"> </w:t>
      </w:r>
      <w:r>
        <w:t xml:space="preserve">этим компонентам коды с учетом некоторого значащего префикса так,</w:t>
      </w:r>
      <w:r>
        <w:t xml:space="preserve"> </w:t>
      </w:r>
      <w:r>
        <w:t xml:space="preserve">чтобы используемые данные можно было объединить в группу по маске</w:t>
      </w:r>
      <w:r>
        <w:t xml:space="preserve"> </w:t>
      </w:r>
      <w:r>
        <w:t xml:space="preserve">имени.</w:t>
      </w:r>
    </w:p>
    <w:p>
      <w:pPr>
        <w:pStyle w:val="BodyText"/>
      </w:pPr>
      <w:r>
        <w:t xml:space="preserve">В случае, если изменение кодов компонентов не представляется</w:t>
      </w:r>
      <w:r>
        <w:t xml:space="preserve"> </w:t>
      </w:r>
      <w:r>
        <w:t xml:space="preserve">возможным, можно создать шаблон индекса с маской «*». Этот шаблон</w:t>
      </w:r>
      <w:r>
        <w:t xml:space="preserve"> </w:t>
      </w:r>
      <w:r>
        <w:t xml:space="preserve">будет содержать все индексы Elasticsearch.</w:t>
      </w:r>
    </w:p>
    <w:p>
      <w:pPr>
        <w:pStyle w:val="BodyText"/>
      </w:pPr>
      <w:r>
        <w:t xml:space="preserve">Другой способ объединения данных по форме в единый шаблон индекса -</w:t>
      </w:r>
      <w:r>
        <w:t xml:space="preserve"> </w:t>
      </w:r>
      <w:r>
        <w:t xml:space="preserve">создание шаблона для отдельного реестра или формы. Например, если</w:t>
      </w:r>
      <w:r>
        <w:t xml:space="preserve"> </w:t>
      </w:r>
      <w:r>
        <w:t xml:space="preserve">в диаграмме необходимо использовать данные реестра</w:t>
      </w:r>
      <w:r>
        <w:t xml:space="preserve"> </w:t>
      </w:r>
      <w:r>
        <w:rPr>
          <w:rStyle w:val="VerbatimChar"/>
        </w:rPr>
        <w:t xml:space="preserve">someRegistryID</w:t>
      </w:r>
      <w:r>
        <w:t xml:space="preserve">,</w:t>
      </w:r>
      <w:r>
        <w:t xml:space="preserve"> </w:t>
      </w:r>
      <w:r>
        <w:t xml:space="preserve">нужно создать шаблон индекса с названием</w:t>
      </w:r>
      <w:r>
        <w:t xml:space="preserve"> </w:t>
      </w:r>
      <w:r>
        <w:rPr>
          <w:rStyle w:val="VerbatimChar"/>
        </w:rPr>
        <w:t xml:space="preserve">r-someRegistryID</w:t>
      </w:r>
      <w:r>
        <w:t xml:space="preserve">.</w:t>
      </w:r>
      <w:r>
        <w:t xml:space="preserve"> </w:t>
      </w:r>
      <w:r>
        <w:t xml:space="preserve">Аналогично, для использования данных формы (в случае, если Synergy</w:t>
      </w:r>
      <w:r>
        <w:t xml:space="preserve"> </w:t>
      </w:r>
      <w:r>
        <w:t xml:space="preserve">не содержит реестра для этой формы) с кодом</w:t>
      </w:r>
      <w:r>
        <w:t xml:space="preserve"> </w:t>
      </w:r>
      <w:r>
        <w:rPr>
          <w:rStyle w:val="VerbatimChar"/>
        </w:rPr>
        <w:t xml:space="preserve">someFormID</w:t>
      </w:r>
      <w:r>
        <w:t xml:space="preserve"> </w:t>
      </w:r>
      <w:r>
        <w:t xml:space="preserve">нужно</w:t>
      </w:r>
      <w:r>
        <w:t xml:space="preserve"> </w:t>
      </w:r>
      <w:r>
        <w:t xml:space="preserve">создать шаблон индекса</w:t>
      </w:r>
      <w:r>
        <w:t xml:space="preserve"> </w:t>
      </w:r>
      <w:r>
        <w:rPr>
          <w:rStyle w:val="VerbatimChar"/>
        </w:rPr>
        <w:t xml:space="preserve">f-someFormID</w:t>
      </w:r>
      <w:r>
        <w:t xml:space="preserve">.</w:t>
      </w:r>
    </w:p>
    <w:p>
      <w:pPr>
        <w:pStyle w:val="BodyText"/>
      </w:pPr>
      <w:r>
        <w:t xml:space="preserve">Создание шаблонов индексов осуществляется в разделе</w:t>
      </w:r>
      <w:r>
        <w:t xml:space="preserve"> </w:t>
      </w:r>
      <w:r>
        <w:rPr>
          <w:i/>
        </w:rPr>
        <w:t xml:space="preserve">Management</w:t>
      </w:r>
      <w:r>
        <w:t xml:space="preserve"> </w:t>
      </w:r>
      <w:r>
        <w:t xml:space="preserve">-</w:t>
      </w:r>
      <w:r>
        <w:t xml:space="preserve"> </w:t>
      </w:r>
      <w:r>
        <w:rPr>
          <w:i/>
        </w:rPr>
        <w:t xml:space="preserve">Index Patterns</w:t>
      </w:r>
      <w:r>
        <w:t xml:space="preserve">. Для создания нового шаблона нужно нажать на</w:t>
      </w:r>
      <w:r>
        <w:t xml:space="preserve"> </w:t>
      </w:r>
      <w:r>
        <w:t xml:space="preserve">кнопку</w:t>
      </w:r>
      <w:r>
        <w:t xml:space="preserve"> </w:t>
      </w:r>
      <w:r>
        <w:rPr>
          <w:b/>
        </w:rPr>
        <w:t xml:space="preserve">+ Add New</w:t>
      </w:r>
      <w:r>
        <w:t xml:space="preserve">. Откроется окно создания нового индекса:</w:t>
      </w:r>
    </w:p>
    <w:bookmarkStart w:id="240" w:name="dashboards.xhtml#id30"/>
    <w:p>
      <w:pPr>
        <w:pStyle w:val="Compact"/>
      </w:pPr>
      <w:r>
        <w:drawing>
          <wp:inline>
            <wp:extent cx="5334000" cy="2923891"/>
            <wp:effectExtent b="0" l="0" r="0" t="0"/>
            <wp:docPr descr="_images/configure_index_pattern.png" title="" id="1" name="Picture"/>
            <a:graphic>
              <a:graphicData uri="http://schemas.openxmlformats.org/drawingml/2006/picture">
                <pic:pic>
                  <pic:nvPicPr>
                    <pic:cNvPr descr="_images/configure_index_pattern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238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Создание нового шаблона индексов</w:t>
      </w:r>
    </w:p>
    <w:bookmarkEnd w:id="240"/>
    <w:p>
      <w:pPr>
        <w:pStyle w:val="BodyText"/>
      </w:pPr>
      <w:r>
        <w:t xml:space="preserve">Установленный чекбокс</w:t>
      </w:r>
      <w:r>
        <w:t xml:space="preserve"> </w:t>
      </w:r>
      <w:r>
        <w:rPr>
          <w:b/>
        </w:rPr>
        <w:t xml:space="preserve">Index contains time-based events</w:t>
      </w:r>
      <w:r>
        <w:t xml:space="preserve"> </w:t>
      </w:r>
      <w:r>
        <w:t xml:space="preserve">означает,</w:t>
      </w:r>
      <w:r>
        <w:t xml:space="preserve"> </w:t>
      </w:r>
      <w:r>
        <w:t xml:space="preserve">что данные, которые входят в шаблон, содержат временные данные.</w:t>
      </w:r>
    </w:p>
    <w:p>
      <w:pPr>
        <w:pStyle w:val="BodyText"/>
      </w:pPr>
      <w:r>
        <w:t xml:space="preserve">Внимание</w:t>
      </w:r>
    </w:p>
    <w:p>
      <w:pPr>
        <w:pStyle w:val="BodyText"/>
      </w:pPr>
      <w:r>
        <w:t xml:space="preserve">Не рекомендуется оставлять этот чекбокс включенным, если не</w:t>
      </w:r>
      <w:r>
        <w:t xml:space="preserve"> </w:t>
      </w:r>
      <w:r>
        <w:t xml:space="preserve">планируется визуализация данных во времени - например, отслеживать</w:t>
      </w:r>
      <w:r>
        <w:t xml:space="preserve"> </w:t>
      </w:r>
      <w:r>
        <w:t xml:space="preserve">нагрузку на сервер в настоящий момент. Без особой настройки диаграммы,</w:t>
      </w:r>
      <w:r>
        <w:t xml:space="preserve"> </w:t>
      </w:r>
      <w:r>
        <w:t xml:space="preserve">использующие такие поля, будут отображать только данные, соответствующие</w:t>
      </w:r>
      <w:r>
        <w:t xml:space="preserve"> </w:t>
      </w:r>
      <w:r>
        <w:t xml:space="preserve">текущему моменту времени.</w:t>
      </w:r>
    </w:p>
    <w:p>
      <w:pPr>
        <w:pStyle w:val="BodyText"/>
      </w:pPr>
      <w:r>
        <w:t xml:space="preserve">В поле</w:t>
      </w:r>
      <w:r>
        <w:t xml:space="preserve"> </w:t>
      </w:r>
      <w:r>
        <w:rPr>
          <w:b/>
        </w:rPr>
        <w:t xml:space="preserve">Index name or pattern</w:t>
      </w:r>
      <w:r>
        <w:t xml:space="preserve"> </w:t>
      </w:r>
      <w:r>
        <w:t xml:space="preserve">необходимо ввести имя шаблона индекса:</w:t>
      </w:r>
    </w:p>
    <w:bookmarkStart w:id="242" w:name="dashboards.xhtml#id31"/>
    <w:p>
      <w:pPr>
        <w:pStyle w:val="Compact"/>
      </w:pPr>
      <w:r>
        <w:drawing>
          <wp:inline>
            <wp:extent cx="5334000" cy="2282672"/>
            <wp:effectExtent b="0" l="0" r="0" t="0"/>
            <wp:docPr descr="_images/configure_index_pattern_1.png" title="" id="1" name="Picture"/>
            <a:graphic>
              <a:graphicData uri="http://schemas.openxmlformats.org/drawingml/2006/picture">
                <pic:pic>
                  <pic:nvPicPr>
                    <pic:cNvPr descr="_images/configure_index_pattern_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826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Создание нового шаблона индексов без временных данных</w:t>
      </w:r>
    </w:p>
    <w:bookmarkEnd w:id="242"/>
    <w:p>
      <w:pPr>
        <w:pStyle w:val="BodyText"/>
      </w:pPr>
      <w:r>
        <w:t xml:space="preserve">В случае, если Elasticsearch содержит индексы с именами, соответствующими</w:t>
      </w:r>
      <w:r>
        <w:t xml:space="preserve"> </w:t>
      </w:r>
      <w:r>
        <w:t xml:space="preserve">указанному шаблону, отобразится доступная кнопка</w:t>
      </w:r>
      <w:r>
        <w:t xml:space="preserve"> </w:t>
      </w:r>
      <w:r>
        <w:rPr>
          <w:b/>
        </w:rPr>
        <w:t xml:space="preserve">Create</w:t>
      </w:r>
      <w:r>
        <w:t xml:space="preserve">. Для создания</w:t>
      </w:r>
      <w:r>
        <w:t xml:space="preserve"> </w:t>
      </w:r>
      <w:r>
        <w:t xml:space="preserve">шаблона индекса нужно нажать на эту кнопку.</w:t>
      </w:r>
    </w:p>
    <w:bookmarkStart w:id="244" w:name="dashboards.xhtml#id32"/>
    <w:p>
      <w:pPr>
        <w:pStyle w:val="Compact"/>
      </w:pPr>
      <w:r>
        <w:drawing>
          <wp:inline>
            <wp:extent cx="5334000" cy="4512666"/>
            <wp:effectExtent b="0" l="0" r="0" t="0"/>
            <wp:docPr descr="_images/index_pattern.png" title="" id="1" name="Picture"/>
            <a:graphic>
              <a:graphicData uri="http://schemas.openxmlformats.org/drawingml/2006/picture">
                <pic:pic>
                  <pic:nvPicPr>
                    <pic:cNvPr descr="_images/index_pattern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5126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Созданный шаблон индексов</w:t>
      </w:r>
    </w:p>
    <w:bookmarkEnd w:id="244"/>
    <w:p>
      <w:pPr>
        <w:pStyle w:val="BodyText"/>
      </w:pPr>
      <w:r>
        <w:t xml:space="preserve">После создания шаблона отображается таблица со списком индексов, входящих</w:t>
      </w:r>
      <w:r>
        <w:t xml:space="preserve"> </w:t>
      </w:r>
      <w:r>
        <w:t xml:space="preserve">в этот шаблон, и их свойствами. Эти свойства зависят от типов индексов.</w:t>
      </w:r>
      <w:r>
        <w:t xml:space="preserve"> </w:t>
      </w:r>
      <w:r>
        <w:t xml:space="preserve">Типы, с которыми индексируются данные форм Synergy, описаны в разделе</w:t>
      </w:r>
      <w:r>
        <w:t xml:space="preserve"> </w:t>
      </w:r>
      <w:hyperlink w:anchor="dashboards.xhtml#arta-synergy">
        <w:r>
          <w:rPr>
            <w:rStyle w:val="Hyperlink"/>
          </w:rPr>
          <w:t xml:space="preserve">Индексация данных форм в ARTA Synergy</w:t>
        </w:r>
      </w:hyperlink>
      <w:r>
        <w:t xml:space="preserve">.</w:t>
      </w:r>
    </w:p>
    <w:bookmarkEnd w:id="245"/>
    <w:bookmarkStart w:id="332" w:name="dashboards.xhtml#id16"/>
    <w:p>
      <w:pPr>
        <w:pStyle w:val="Heading3"/>
      </w:pPr>
      <w:r>
        <w:t xml:space="preserve">4.3.2. Создание диаграмм</w:t>
      </w:r>
    </w:p>
    <w:p>
      <w:pPr>
        <w:pStyle w:val="FirstParagraph"/>
      </w:pPr>
      <w:r>
        <w:t xml:space="preserve">Kibana позволяет создавать следующие типы диаграмм:</w:t>
      </w:r>
    </w:p>
    <w:p>
      <w:pPr>
        <w:pStyle w:val="BodyText"/>
      </w:pPr>
      <w:r>
        <w:t xml:space="preserve">1.</w:t>
      </w:r>
      <w:r>
        <w:t xml:space="preserve"> </w:t>
      </w:r>
      <w:r>
        <w:rPr>
          <w:b/>
        </w:rPr>
        <w:t xml:space="preserve">Area chart</w:t>
      </w:r>
      <w:r>
        <w:t xml:space="preserve"> </w:t>
      </w:r>
      <w:r>
        <w:t xml:space="preserve">- предназначена для отображения общего изменения</w:t>
      </w:r>
      <w:r>
        <w:t xml:space="preserve"> </w:t>
      </w:r>
      <w:r>
        <w:t xml:space="preserve">данных во времени, когда выявление суммарного значения всех данных</w:t>
      </w:r>
      <w:r>
        <w:t xml:space="preserve"> </w:t>
      </w:r>
      <w:r>
        <w:t xml:space="preserve">важнее, чем сравнение любых двух или более последовательностей.</w:t>
      </w:r>
      <w:r>
        <w:t xml:space="preserve"> </w:t>
      </w:r>
      <w:r>
        <w:t xml:space="preserve">Например, полезна для отображения использования ресурсов сервера.</w:t>
      </w:r>
    </w:p>
    <w:p>
      <w:pPr>
        <w:pStyle w:val="BodyText"/>
      </w:pPr>
      <w:r>
        <w:t xml:space="preserve">2.</w:t>
      </w:r>
      <w:r>
        <w:t xml:space="preserve"> </w:t>
      </w:r>
      <w:r>
        <w:rPr>
          <w:b/>
        </w:rPr>
        <w:t xml:space="preserve">Data table</w:t>
      </w:r>
      <w:r>
        <w:t xml:space="preserve"> </w:t>
      </w:r>
      <w:r>
        <w:t xml:space="preserve">- отображение данных как результата агрегации в</w:t>
      </w:r>
      <w:r>
        <w:t xml:space="preserve"> </w:t>
      </w:r>
      <w:r>
        <w:t xml:space="preserve">виде таблицы.</w:t>
      </w:r>
    </w:p>
    <w:p>
      <w:pPr>
        <w:pStyle w:val="BodyText"/>
      </w:pPr>
      <w:r>
        <w:t xml:space="preserve">3.</w:t>
      </w:r>
      <w:r>
        <w:t xml:space="preserve"> </w:t>
      </w:r>
      <w:r>
        <w:rPr>
          <w:b/>
        </w:rPr>
        <w:t xml:space="preserve">Line chart</w:t>
      </w:r>
      <w:r>
        <w:t xml:space="preserve"> </w:t>
      </w:r>
      <w:r>
        <w:t xml:space="preserve">- используется для отображения данных в виде линий</w:t>
      </w:r>
      <w:r>
        <w:t xml:space="preserve"> </w:t>
      </w:r>
      <w:r>
        <w:t xml:space="preserve">(графиков). В отличие от Area charts, удобна для сравнения</w:t>
      </w:r>
      <w:r>
        <w:t xml:space="preserve"> </w:t>
      </w:r>
      <w:r>
        <w:t xml:space="preserve">последовательностей между собой.</w:t>
      </w:r>
    </w:p>
    <w:p>
      <w:pPr>
        <w:pStyle w:val="BodyText"/>
      </w:pPr>
      <w:r>
        <w:t xml:space="preserve">4.</w:t>
      </w:r>
      <w:r>
        <w:t xml:space="preserve"> </w:t>
      </w:r>
      <w:r>
        <w:rPr>
          <w:b/>
        </w:rPr>
        <w:t xml:space="preserve">Markdown widget</w:t>
      </w:r>
      <w:r>
        <w:t xml:space="preserve"> </w:t>
      </w:r>
      <w:r>
        <w:t xml:space="preserve">- вставка произвольной информации, используя</w:t>
      </w:r>
      <w:r>
        <w:t xml:space="preserve"> </w:t>
      </w:r>
      <w:r>
        <w:t xml:space="preserve">синтаксис языка Markdown.</w:t>
      </w:r>
    </w:p>
    <w:p>
      <w:pPr>
        <w:pStyle w:val="BodyText"/>
      </w:pPr>
      <w:r>
        <w:t xml:space="preserve">5.</w:t>
      </w:r>
      <w:r>
        <w:t xml:space="preserve"> </w:t>
      </w:r>
      <w:r>
        <w:rPr>
          <w:b/>
        </w:rPr>
        <w:t xml:space="preserve">Metric</w:t>
      </w:r>
      <w:r>
        <w:t xml:space="preserve"> </w:t>
      </w:r>
      <w:r>
        <w:t xml:space="preserve">- отображение одного числа - результата агрегации</w:t>
      </w:r>
      <w:r>
        <w:t xml:space="preserve"> </w:t>
      </w:r>
      <w:r>
        <w:t xml:space="preserve">числовых данных.</w:t>
      </w:r>
    </w:p>
    <w:p>
      <w:pPr>
        <w:pStyle w:val="BodyText"/>
      </w:pPr>
      <w:r>
        <w:t xml:space="preserve">6.</w:t>
      </w:r>
      <w:r>
        <w:t xml:space="preserve"> </w:t>
      </w:r>
      <w:r>
        <w:rPr>
          <w:b/>
        </w:rPr>
        <w:t xml:space="preserve">Pie Chart</w:t>
      </w:r>
      <w:r>
        <w:t xml:space="preserve"> </w:t>
      </w:r>
      <w:r>
        <w:t xml:space="preserve">- предназначена для отображения вклада нескольких</w:t>
      </w:r>
      <w:r>
        <w:t xml:space="preserve"> </w:t>
      </w:r>
      <w:r>
        <w:t xml:space="preserve">частей в некоторый общий результат. Может принимать вид круговой</w:t>
      </w:r>
      <w:r>
        <w:t xml:space="preserve"> </w:t>
      </w:r>
      <w:r>
        <w:t xml:space="preserve">(pie) или кольцевой (donut) диаграммы.</w:t>
      </w:r>
    </w:p>
    <w:p>
      <w:pPr>
        <w:pStyle w:val="BodyText"/>
      </w:pPr>
      <w:r>
        <w:t xml:space="preserve">7.</w:t>
      </w:r>
      <w:r>
        <w:t xml:space="preserve"> </w:t>
      </w:r>
      <w:r>
        <w:rPr>
          <w:b/>
        </w:rPr>
        <w:t xml:space="preserve">Tag cloud</w:t>
      </w:r>
      <w:r>
        <w:t xml:space="preserve"> </w:t>
      </w:r>
      <w:r>
        <w:t xml:space="preserve">- отображение данных таким образом, чтобы их размер</w:t>
      </w:r>
      <w:r>
        <w:t xml:space="preserve"> </w:t>
      </w:r>
      <w:r>
        <w:t xml:space="preserve">зависел от некоторого числового показателя этих данных (например,</w:t>
      </w:r>
      <w:r>
        <w:t xml:space="preserve"> </w:t>
      </w:r>
      <w:r>
        <w:t xml:space="preserve">количества упоминаний).</w:t>
      </w:r>
    </w:p>
    <w:p>
      <w:pPr>
        <w:pStyle w:val="BodyText"/>
      </w:pPr>
      <w:r>
        <w:t xml:space="preserve">8.</w:t>
      </w:r>
      <w:r>
        <w:t xml:space="preserve"> </w:t>
      </w:r>
      <w:r>
        <w:rPr>
          <w:b/>
        </w:rPr>
        <w:t xml:space="preserve">Tile map</w:t>
      </w:r>
      <w:r>
        <w:t xml:space="preserve"> </w:t>
      </w:r>
      <w:r>
        <w:t xml:space="preserve">- специфический тип диаграмм, использующий агрегацию</w:t>
      </w:r>
      <w:r>
        <w:t xml:space="preserve"> </w:t>
      </w:r>
      <w:r>
        <w:t xml:space="preserve">географических данных (тип поля</w:t>
      </w:r>
      <w:r>
        <w:t xml:space="preserve"> </w:t>
      </w:r>
      <w:r>
        <w:rPr>
          <w:rStyle w:val="VerbatimChar"/>
        </w:rPr>
        <w:t xml:space="preserve">geo_point</w:t>
      </w:r>
      <w:r>
        <w:t xml:space="preserve">) для их отображения на</w:t>
      </w:r>
      <w:r>
        <w:t xml:space="preserve"> </w:t>
      </w:r>
      <w:r>
        <w:t xml:space="preserve">карте.</w:t>
      </w:r>
    </w:p>
    <w:p>
      <w:pPr>
        <w:pStyle w:val="BodyText"/>
      </w:pPr>
      <w:r>
        <w:t xml:space="preserve">9.</w:t>
      </w:r>
      <w:r>
        <w:t xml:space="preserve"> </w:t>
      </w:r>
      <w:r>
        <w:rPr>
          <w:b/>
        </w:rPr>
        <w:t xml:space="preserve">Timeseries</w:t>
      </w:r>
      <w:r>
        <w:t xml:space="preserve"> </w:t>
      </w:r>
      <w:r>
        <w:t xml:space="preserve">- специфический тип диаграмм, визуализирующий</w:t>
      </w:r>
      <w:r>
        <w:t xml:space="preserve"> </w:t>
      </w:r>
      <w:r>
        <w:t xml:space="preserve">временные ряды.</w:t>
      </w:r>
    </w:p>
    <w:p>
      <w:pPr>
        <w:pStyle w:val="BodyText"/>
      </w:pPr>
      <w:r>
        <w:t xml:space="preserve">10.</w:t>
      </w:r>
      <w:r>
        <w:t xml:space="preserve"> </w:t>
      </w:r>
      <w:r>
        <w:rPr>
          <w:b/>
        </w:rPr>
        <w:t xml:space="preserve">Vertical bar chart</w:t>
      </w:r>
      <w:r>
        <w:t xml:space="preserve"> </w:t>
      </w:r>
      <w:r>
        <w:t xml:space="preserve">- наиболее универсальная диаграмма,</w:t>
      </w:r>
      <w:r>
        <w:t xml:space="preserve"> </w:t>
      </w:r>
      <w:r>
        <w:t xml:space="preserve">отображающая числовые показатели произвольных полей в виде</w:t>
      </w:r>
      <w:r>
        <w:t xml:space="preserve"> </w:t>
      </w:r>
      <w:r>
        <w:t xml:space="preserve">вертикальной гистограммы.</w:t>
      </w:r>
    </w:p>
    <w:p>
      <w:pPr>
        <w:pStyle w:val="BodyText"/>
      </w:pPr>
      <w:r>
        <w:t xml:space="preserve">Здесь будут рассмотрены некоторые наиболее универсальные из этих</w:t>
      </w:r>
      <w:r>
        <w:t xml:space="preserve"> </w:t>
      </w:r>
      <w:r>
        <w:t xml:space="preserve">диаграмм. Для ознакомления с работой остальных типов рекомендуем</w:t>
      </w:r>
      <w:r>
        <w:t xml:space="preserve"> </w:t>
      </w:r>
      <w:r>
        <w:t xml:space="preserve">обратиться к</w:t>
      </w:r>
      <w:r>
        <w:t xml:space="preserve"> </w:t>
      </w:r>
      <w:hyperlink r:id="rId246">
        <w:r>
          <w:rPr>
            <w:rStyle w:val="Hyperlink"/>
          </w:rPr>
          <w:t xml:space="preserve">официальному руководству по Kibana</w:t>
        </w:r>
      </w:hyperlink>
      <w:r>
        <w:t xml:space="preserve"> </w:t>
      </w:r>
      <w:r>
        <w:t xml:space="preserve">[https://www.elastic.co/guide/en/kibana/current/visualize.html]</w:t>
      </w:r>
      <w:r>
        <w:t xml:space="preserve">.</w:t>
      </w:r>
    </w:p>
    <w:p>
      <w:pPr>
        <w:pStyle w:val="BodyText"/>
      </w:pPr>
      <w:r>
        <w:t xml:space="preserve">Примечание</w:t>
      </w:r>
    </w:p>
    <w:p>
      <w:pPr>
        <w:pStyle w:val="BodyText"/>
      </w:pPr>
      <w:r>
        <w:t xml:space="preserve">В диаграммах возможно использование только агрегируемых типов</w:t>
      </w:r>
      <w:r>
        <w:t xml:space="preserve"> </w:t>
      </w:r>
      <w:r>
        <w:t xml:space="preserve">полей. К ним относятся все числовые типы, а также типы</w:t>
      </w:r>
      <w:r>
        <w:t xml:space="preserve"> </w:t>
      </w:r>
      <w:r>
        <w:rPr>
          <w:rStyle w:val="VerbatimChar"/>
        </w:rPr>
        <w:t xml:space="preserve">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keyword</w:t>
      </w:r>
      <w:r>
        <w:t xml:space="preserve">,</w:t>
      </w:r>
      <w:r>
        <w:t xml:space="preserve"> </w:t>
      </w:r>
      <w:r>
        <w:rPr>
          <w:rStyle w:val="VerbatimChar"/>
        </w:rPr>
        <w:t xml:space="preserve">geo_shape</w:t>
      </w:r>
      <w:r>
        <w:t xml:space="preserve"> </w:t>
      </w:r>
      <w:r>
        <w:t xml:space="preserve">и другие. Агрегируемые поля отмечены</w:t>
      </w:r>
      <w:r>
        <w:t xml:space="preserve"> </w:t>
      </w:r>
      <w:r>
        <w:t xml:space="preserve">галочкой в графе «Aggregatable» (на странице Managenent -</w:t>
      </w:r>
      <w:r>
        <w:t xml:space="preserve"> </w:t>
      </w:r>
      <w:r>
        <w:t xml:space="preserve">Index Patterns).</w:t>
      </w:r>
    </w:p>
    <w:bookmarkStart w:id="257" w:name="dashboards.xhtml#id18"/>
    <w:p>
      <w:pPr>
        <w:pStyle w:val="Heading4"/>
      </w:pPr>
      <w:r>
        <w:t xml:space="preserve">4.3.2.1. Общая часть</w:t>
      </w:r>
    </w:p>
    <w:p>
      <w:pPr>
        <w:pStyle w:val="FirstParagraph"/>
      </w:pPr>
      <w:r>
        <w:t xml:space="preserve">Все диаграммы создаются в разделе</w:t>
      </w:r>
      <w:r>
        <w:t xml:space="preserve"> </w:t>
      </w:r>
      <w:r>
        <w:rPr>
          <w:b/>
        </w:rPr>
        <w:t xml:space="preserve">Visualize</w:t>
      </w:r>
      <w:r>
        <w:t xml:space="preserve">:</w:t>
      </w:r>
    </w:p>
    <w:bookmarkStart w:id="248" w:name="dashboards.xhtml#id33"/>
    <w:p>
      <w:pPr>
        <w:pStyle w:val="Compact"/>
      </w:pPr>
      <w:r>
        <w:drawing>
          <wp:inline>
            <wp:extent cx="5334000" cy="7663195"/>
            <wp:effectExtent b="0" l="0" r="0" t="0"/>
            <wp:docPr descr="_images/visualize.png" title="" id="1" name="Picture"/>
            <a:graphic>
              <a:graphicData uri="http://schemas.openxmlformats.org/drawingml/2006/picture">
                <pic:pic>
                  <pic:nvPicPr>
                    <pic:cNvPr descr="_images/visualize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6631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Kibana, раздел Visualize</w:t>
      </w:r>
    </w:p>
    <w:bookmarkEnd w:id="248"/>
    <w:p>
      <w:pPr>
        <w:pStyle w:val="BodyText"/>
      </w:pPr>
      <w:r>
        <w:t xml:space="preserve">В общем случае, процесс создания диаграмм состоит из трех шагов:</w:t>
      </w:r>
    </w:p>
    <w:p>
      <w:pPr>
        <w:numPr>
          <w:numId w:val="1116"/>
          <w:ilvl w:val="0"/>
        </w:numPr>
      </w:pPr>
      <w:r>
        <w:t xml:space="preserve">Выбор типа диаграммы.</w:t>
      </w:r>
    </w:p>
    <w:p>
      <w:pPr>
        <w:numPr>
          <w:numId w:val="1116"/>
          <w:ilvl w:val="0"/>
        </w:numPr>
      </w:pPr>
      <w:r>
        <w:t xml:space="preserve">Выбор источника данных шаблона индекса.</w:t>
      </w:r>
      <w:r>
        <w:t xml:space="preserve"> </w:t>
      </w:r>
      <w:r>
        <w:t xml:space="preserve">В одной диаграмме возможно использование только одного шаблона,</w:t>
      </w:r>
      <w:r>
        <w:t xml:space="preserve"> </w:t>
      </w:r>
      <w:r>
        <w:t xml:space="preserve">поэтому для использования в одной диаграмме данных документов по</w:t>
      </w:r>
      <w:r>
        <w:t xml:space="preserve"> </w:t>
      </w:r>
      <w:r>
        <w:t xml:space="preserve">нескольким формам, необходимо использовать alias-ы.</w:t>
      </w:r>
    </w:p>
    <w:p>
      <w:pPr>
        <w:numPr>
          <w:numId w:val="1000"/>
          <w:ilvl w:val="0"/>
        </w:numPr>
      </w:pPr>
      <w:r>
        <w:t xml:space="preserve">Примечание</w:t>
      </w:r>
    </w:p>
    <w:p>
      <w:pPr>
        <w:numPr>
          <w:numId w:val="1000"/>
          <w:ilvl w:val="0"/>
        </w:numPr>
      </w:pPr>
      <w:r>
        <w:t xml:space="preserve">Этот шаг отсутствует для диаграммы</w:t>
      </w:r>
      <w:r>
        <w:t xml:space="preserve"> </w:t>
      </w:r>
      <w:r>
        <w:rPr>
          <w:i/>
        </w:rPr>
        <w:t xml:space="preserve">Markdown widget</w:t>
      </w:r>
    </w:p>
    <w:bookmarkStart w:id="250" w:name="dashboards.xhtml#id34"/>
    <w:p>
      <w:pPr>
        <w:pStyle w:val="Compact"/>
      </w:pPr>
      <w:r>
        <w:drawing>
          <wp:inline>
            <wp:extent cx="5334000" cy="2113120"/>
            <wp:effectExtent b="0" l="0" r="0" t="0"/>
            <wp:docPr descr="_images/step2.png" title="" id="1" name="Picture"/>
            <a:graphic>
              <a:graphicData uri="http://schemas.openxmlformats.org/drawingml/2006/picture">
                <pic:pic>
                  <pic:nvPicPr>
                    <pic:cNvPr descr="_images/step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11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Выбор источника данных</w:t>
      </w:r>
    </w:p>
    <w:bookmarkEnd w:id="250"/>
    <w:p>
      <w:pPr>
        <w:pStyle w:val="BodyText"/>
      </w:pPr>
      <w:r>
        <w:t xml:space="preserve">В качестве источника данных может выступать шаблон индекса</w:t>
      </w:r>
      <w:r>
        <w:t xml:space="preserve"> </w:t>
      </w:r>
      <w:r>
        <w:t xml:space="preserve">или результат поиска по данным (сохраненный или новый).</w:t>
      </w:r>
    </w:p>
    <w:p>
      <w:pPr>
        <w:numPr>
          <w:numId w:val="1117"/>
          <w:ilvl w:val="0"/>
        </w:numPr>
      </w:pPr>
      <w:r>
        <w:t xml:space="preserve">Настройка отображаемых данных:</w:t>
      </w:r>
    </w:p>
    <w:bookmarkStart w:id="252" w:name="dashboards.xhtml#id35"/>
    <w:p>
      <w:pPr>
        <w:pStyle w:val="Compact"/>
      </w:pPr>
      <w:r>
        <w:drawing>
          <wp:inline>
            <wp:extent cx="5334000" cy="4524831"/>
            <wp:effectExtent b="0" l="0" r="0" t="0"/>
            <wp:docPr descr="_images/step3.png" title="" id="1" name="Picture"/>
            <a:graphic>
              <a:graphicData uri="http://schemas.openxmlformats.org/drawingml/2006/picture">
                <pic:pic>
                  <pic:nvPicPr>
                    <pic:cNvPr descr="_images/step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5248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Настройка отображаемых данных</w:t>
      </w:r>
    </w:p>
    <w:bookmarkEnd w:id="252"/>
    <w:p>
      <w:pPr>
        <w:pStyle w:val="BodyText"/>
      </w:pPr>
      <w:r>
        <w:t xml:space="preserve">Окно настройки данных имеет стандартный вид:</w:t>
      </w:r>
    </w:p>
    <w:p>
      <w:pPr>
        <w:pStyle w:val="BlockText"/>
      </w:pPr>
      <w:r>
        <w:t xml:space="preserve">В верхней части располагается панель меню с пунктами:</w:t>
      </w:r>
    </w:p>
    <w:p>
      <w:pPr>
        <w:pStyle w:val="BlockText"/>
        <w:pStyle w:val="BlockText"/>
        <w:numPr>
          <w:numId w:val="1118"/>
          <w:ilvl w:val="0"/>
        </w:numPr>
      </w:pPr>
      <w:r>
        <w:rPr>
          <w:i/>
        </w:rPr>
        <w:t xml:space="preserve">New</w:t>
      </w:r>
      <w:r>
        <w:t xml:space="preserve"> </w:t>
      </w:r>
      <w:r>
        <w:t xml:space="preserve">- создать новую диаграмму, переход к шагу 1;</w:t>
      </w:r>
    </w:p>
    <w:p>
      <w:pPr>
        <w:pStyle w:val="BlockText"/>
        <w:pStyle w:val="BlockText"/>
        <w:numPr>
          <w:numId w:val="1118"/>
          <w:ilvl w:val="0"/>
        </w:numPr>
      </w:pPr>
      <w:r>
        <w:rPr>
          <w:i/>
        </w:rPr>
        <w:t xml:space="preserve">Save</w:t>
      </w:r>
      <w:r>
        <w:t xml:space="preserve"> </w:t>
      </w:r>
      <w:r>
        <w:t xml:space="preserve">- сохранить диаграмму;</w:t>
      </w:r>
    </w:p>
    <w:p>
      <w:pPr>
        <w:pStyle w:val="BlockText"/>
        <w:pStyle w:val="BlockText"/>
        <w:numPr>
          <w:numId w:val="1118"/>
          <w:ilvl w:val="0"/>
        </w:numPr>
      </w:pPr>
      <w:r>
        <w:rPr>
          <w:i/>
        </w:rPr>
        <w:t xml:space="preserve">Open</w:t>
      </w:r>
      <w:r>
        <w:t xml:space="preserve"> </w:t>
      </w:r>
      <w:r>
        <w:t xml:space="preserve">- открыть существующую диаграмму;</w:t>
      </w:r>
    </w:p>
    <w:p>
      <w:pPr>
        <w:pStyle w:val="BlockText"/>
        <w:pStyle w:val="BlockText"/>
        <w:numPr>
          <w:numId w:val="1118"/>
          <w:ilvl w:val="0"/>
        </w:numPr>
      </w:pPr>
      <w:r>
        <w:rPr>
          <w:i/>
        </w:rPr>
        <w:t xml:space="preserve">Share</w:t>
      </w:r>
      <w:r>
        <w:t xml:space="preserve"> </w:t>
      </w:r>
      <w:r>
        <w:t xml:space="preserve">- предоставить доступ к сохраненной диаграмме;</w:t>
      </w:r>
    </w:p>
    <w:p>
      <w:pPr>
        <w:pStyle w:val="BlockText"/>
        <w:pStyle w:val="BlockText"/>
        <w:numPr>
          <w:numId w:val="1118"/>
          <w:ilvl w:val="0"/>
        </w:numPr>
      </w:pPr>
      <w:r>
        <w:rPr>
          <w:i/>
        </w:rPr>
        <w:t xml:space="preserve">Refresh</w:t>
      </w:r>
      <w:r>
        <w:t xml:space="preserve"> </w:t>
      </w:r>
      <w:r>
        <w:t xml:space="preserve">- обновить данные.</w:t>
      </w:r>
    </w:p>
    <w:p>
      <w:pPr>
        <w:pStyle w:val="FirstParagraph"/>
      </w:pPr>
      <w:r>
        <w:t xml:space="preserve">Ниже панели меню расположено поле поиска данных, использующее</w:t>
      </w:r>
      <w:r>
        <w:t xml:space="preserve"> </w:t>
      </w:r>
      <w:r>
        <w:t xml:space="preserve">синтаксис</w:t>
      </w:r>
      <w:r>
        <w:t xml:space="preserve"> </w:t>
      </w:r>
      <w:r>
        <w:rPr>
          <w:b/>
        </w:rPr>
        <w:t xml:space="preserve">Lucene</w:t>
      </w:r>
      <w:r>
        <w:t xml:space="preserve">. Данное поле используется для фильтрации</w:t>
      </w:r>
      <w:r>
        <w:t xml:space="preserve"> </w:t>
      </w:r>
      <w:r>
        <w:t xml:space="preserve">данных, отображаемых в диаграмме. Например, для отображения только</w:t>
      </w:r>
      <w:r>
        <w:t xml:space="preserve"> </w:t>
      </w:r>
      <w:r>
        <w:t xml:space="preserve">неудаленных документов в этой панели нужно ввести запрос:</w:t>
      </w:r>
    </w:p>
    <w:p>
      <w:pPr>
        <w:pStyle w:val="BlockText"/>
      </w:pPr>
      <w:r>
        <w:rPr>
          <w:rStyle w:val="VerbatimChar"/>
        </w:rPr>
        <w:t xml:space="preserve">deleted:0</w:t>
      </w:r>
    </w:p>
    <w:p>
      <w:pPr>
        <w:pStyle w:val="FirstParagraph"/>
      </w:pPr>
      <w:r>
        <w:t xml:space="preserve">где</w:t>
      </w:r>
      <w:r>
        <w:t xml:space="preserve"> </w:t>
      </w:r>
      <w:r>
        <w:rPr>
          <w:rStyle w:val="VerbatimChar"/>
        </w:rPr>
        <w:t xml:space="preserve">deleted</w:t>
      </w:r>
      <w:r>
        <w:t xml:space="preserve"> </w:t>
      </w:r>
      <w:r>
        <w:t xml:space="preserve">- поле, генерируемое во время индексации данных</w:t>
      </w:r>
      <w:r>
        <w:t xml:space="preserve"> </w:t>
      </w:r>
      <w:r>
        <w:t xml:space="preserve">форм и хранящее значение 0, если данные в Synergy не были удалены.</w:t>
      </w:r>
    </w:p>
    <w:p>
      <w:pPr>
        <w:pStyle w:val="BodyText"/>
      </w:pPr>
      <w:r>
        <w:t xml:space="preserve">Основная рабочая область окна делится на две части:</w:t>
      </w:r>
    </w:p>
    <w:p>
      <w:pPr>
        <w:pStyle w:val="BlockText"/>
        <w:numPr>
          <w:numId w:val="1119"/>
          <w:ilvl w:val="0"/>
        </w:numPr>
      </w:pPr>
      <w:r>
        <w:t xml:space="preserve">настройка данных: выбор полей и способа их агрегации;</w:t>
      </w:r>
    </w:p>
    <w:p>
      <w:pPr>
        <w:pStyle w:val="BlockText"/>
        <w:numPr>
          <w:numId w:val="1119"/>
          <w:ilvl w:val="0"/>
        </w:numPr>
      </w:pPr>
      <w:r>
        <w:t xml:space="preserve">просмотр результатов: отображение результата обработки</w:t>
      </w:r>
      <w:r>
        <w:t xml:space="preserve"> </w:t>
      </w:r>
      <w:r>
        <w:t xml:space="preserve">выбранных данных.</w:t>
      </w:r>
    </w:p>
    <w:p>
      <w:pPr>
        <w:pStyle w:val="FirstParagraph"/>
      </w:pPr>
      <w:r>
        <w:t xml:space="preserve">В части настройки данных, в разделе</w:t>
      </w:r>
      <w:r>
        <w:t xml:space="preserve"> </w:t>
      </w:r>
      <w:r>
        <w:rPr>
          <w:i/>
        </w:rPr>
        <w:t xml:space="preserve">Metrics</w:t>
      </w:r>
      <w:r>
        <w:t xml:space="preserve">, необходимо</w:t>
      </w:r>
      <w:r>
        <w:t xml:space="preserve"> </w:t>
      </w:r>
      <w:r>
        <w:t xml:space="preserve">выбрать способ агрегации числовых данных, отображаемых в</w:t>
      </w:r>
      <w:r>
        <w:t xml:space="preserve"> </w:t>
      </w:r>
      <w:r>
        <w:t xml:space="preserve">диаграмме. В поле</w:t>
      </w:r>
      <w:r>
        <w:t xml:space="preserve"> </w:t>
      </w:r>
      <w:r>
        <w:rPr>
          <w:i/>
        </w:rPr>
        <w:t xml:space="preserve">Aggregation</w:t>
      </w:r>
      <w:r>
        <w:t xml:space="preserve"> </w:t>
      </w:r>
      <w:r>
        <w:t xml:space="preserve">выбирается способ агрегации,</w:t>
      </w:r>
      <w:r>
        <w:t xml:space="preserve"> </w:t>
      </w:r>
      <w:r>
        <w:t xml:space="preserve">а в поле</w:t>
      </w:r>
      <w:r>
        <w:t xml:space="preserve"> </w:t>
      </w:r>
      <w:r>
        <w:rPr>
          <w:i/>
        </w:rPr>
        <w:t xml:space="preserve">Custom label</w:t>
      </w:r>
      <w:r>
        <w:t xml:space="preserve"> </w:t>
      </w:r>
      <w:r>
        <w:t xml:space="preserve">вводится отображаемое название параметра.</w:t>
      </w:r>
    </w:p>
    <w:p>
      <w:pPr>
        <w:pStyle w:val="BodyText"/>
      </w:pPr>
      <w:r>
        <w:t xml:space="preserve">В разделе</w:t>
      </w:r>
      <w:r>
        <w:t xml:space="preserve"> </w:t>
      </w:r>
      <w:r>
        <w:rPr>
          <w:i/>
        </w:rPr>
        <w:t xml:space="preserve">Buckets</w:t>
      </w:r>
      <w:r>
        <w:t xml:space="preserve"> </w:t>
      </w:r>
      <w:r>
        <w:t xml:space="preserve">необходимо выбрать используемые данные,</w:t>
      </w:r>
      <w:r>
        <w:t xml:space="preserve"> </w:t>
      </w:r>
      <w:r>
        <w:t xml:space="preserve">числовые параметры которых будут отображены на диаграмме. Так</w:t>
      </w:r>
      <w:r>
        <w:t xml:space="preserve"> </w:t>
      </w:r>
      <w:r>
        <w:t xml:space="preserve">же, как и в разделе</w:t>
      </w:r>
      <w:r>
        <w:t xml:space="preserve"> </w:t>
      </w:r>
      <w:r>
        <w:rPr>
          <w:i/>
        </w:rPr>
        <w:t xml:space="preserve">Metrics</w:t>
      </w:r>
      <w:r>
        <w:t xml:space="preserve">, здесь в поле</w:t>
      </w:r>
      <w:r>
        <w:t xml:space="preserve"> </w:t>
      </w:r>
      <w:r>
        <w:rPr>
          <w:i/>
        </w:rPr>
        <w:t xml:space="preserve">Aggregation</w:t>
      </w:r>
      <w:r>
        <w:t xml:space="preserve"> </w:t>
      </w:r>
      <w:r>
        <w:t xml:space="preserve">выбирается способ агрегации, а в поле</w:t>
      </w:r>
      <w:r>
        <w:t xml:space="preserve"> </w:t>
      </w:r>
      <w:r>
        <w:rPr>
          <w:i/>
        </w:rPr>
        <w:t xml:space="preserve">Custom label</w:t>
      </w:r>
      <w:r>
        <w:t xml:space="preserve"> </w:t>
      </w:r>
      <w:r>
        <w:t xml:space="preserve">вводится</w:t>
      </w:r>
      <w:r>
        <w:t xml:space="preserve"> </w:t>
      </w:r>
      <w:r>
        <w:t xml:space="preserve">отображаемое название параметра. Отличие от раздела</w:t>
      </w:r>
      <w:r>
        <w:t xml:space="preserve"> </w:t>
      </w:r>
      <w:r>
        <w:rPr>
          <w:i/>
        </w:rPr>
        <w:t xml:space="preserve">Metrics</w:t>
      </w:r>
      <w:r>
        <w:t xml:space="preserve"> </w:t>
      </w:r>
      <w:r>
        <w:t xml:space="preserve">состоит в том, что раздел</w:t>
      </w:r>
      <w:r>
        <w:t xml:space="preserve"> </w:t>
      </w:r>
      <w:r>
        <w:rPr>
          <w:i/>
        </w:rPr>
        <w:t xml:space="preserve">Buckets</w:t>
      </w:r>
      <w:r>
        <w:t xml:space="preserve"> </w:t>
      </w:r>
      <w:r>
        <w:t xml:space="preserve">позволяет группировать</w:t>
      </w:r>
      <w:r>
        <w:t xml:space="preserve"> </w:t>
      </w:r>
      <w:r>
        <w:t xml:space="preserve">произвольные типы данных при выборе соответствующего типа</w:t>
      </w:r>
      <w:r>
        <w:t xml:space="preserve"> </w:t>
      </w:r>
      <w:r>
        <w:t xml:space="preserve">агрегации.</w:t>
      </w:r>
    </w:p>
    <w:p>
      <w:pPr>
        <w:pStyle w:val="BodyText"/>
      </w:pPr>
      <w:r>
        <w:t xml:space="preserve">Наиболее универсальным способом агрегации, используемом во</w:t>
      </w:r>
      <w:r>
        <w:t xml:space="preserve"> </w:t>
      </w:r>
      <w:r>
        <w:t xml:space="preserve">всех примерах ниже, является</w:t>
      </w:r>
      <w:r>
        <w:t xml:space="preserve"> </w:t>
      </w:r>
      <w:r>
        <w:rPr>
          <w:i/>
        </w:rPr>
        <w:t xml:space="preserve">Term</w:t>
      </w:r>
      <w:r>
        <w:t xml:space="preserve">. Этот способ позволяет</w:t>
      </w:r>
      <w:r>
        <w:t xml:space="preserve"> </w:t>
      </w:r>
      <w:r>
        <w:t xml:space="preserve">агрегировать данные как строки, аналогично функции</w:t>
      </w:r>
      <w:r>
        <w:t xml:space="preserve"> </w:t>
      </w:r>
      <w:r>
        <w:t xml:space="preserve">GROUP BY</w:t>
      </w:r>
      <w:r>
        <w:t xml:space="preserve"> </w:t>
      </w:r>
      <w:r>
        <w:t xml:space="preserve">в SQL. Подробно об остальных типах агрегации можно ознакомиться</w:t>
      </w:r>
      <w:r>
        <w:t xml:space="preserve"> </w:t>
      </w:r>
      <w:r>
        <w:t xml:space="preserve">в официальном руководстве по Kibana.</w:t>
      </w:r>
    </w:p>
    <w:p>
      <w:pPr>
        <w:pStyle w:val="BodyText"/>
      </w:pPr>
      <w:r>
        <w:t xml:space="preserve">При выборе этого типа агрегации дополнительно отображаются</w:t>
      </w:r>
      <w:r>
        <w:t xml:space="preserve"> </w:t>
      </w:r>
      <w:r>
        <w:t xml:space="preserve">поля:</w:t>
      </w:r>
    </w:p>
    <w:p>
      <w:pPr>
        <w:pStyle w:val="BlockText"/>
        <w:numPr>
          <w:numId w:val="1120"/>
          <w:ilvl w:val="0"/>
        </w:numPr>
      </w:pPr>
      <w:r>
        <w:rPr>
          <w:i/>
        </w:rPr>
        <w:t xml:space="preserve">Field</w:t>
      </w:r>
      <w:r>
        <w:t xml:space="preserve"> </w:t>
      </w:r>
      <w:r>
        <w:t xml:space="preserve">- выпадающий список, содержащий все поля, входящие</w:t>
      </w:r>
      <w:r>
        <w:t xml:space="preserve"> </w:t>
      </w:r>
      <w:r>
        <w:t xml:space="preserve">в текущий шаблон индекса, для которых доступна агрегация.</w:t>
      </w:r>
    </w:p>
    <w:p>
      <w:pPr>
        <w:pStyle w:val="BlockText"/>
        <w:numPr>
          <w:numId w:val="1120"/>
          <w:ilvl w:val="0"/>
        </w:numPr>
      </w:pPr>
      <w:r>
        <w:rPr>
          <w:i/>
        </w:rPr>
        <w:t xml:space="preserve">Order By</w:t>
      </w:r>
      <w:r>
        <w:t xml:space="preserve"> </w:t>
      </w:r>
      <w:r>
        <w:t xml:space="preserve">- параметр сортировки данных - по метрике из</w:t>
      </w:r>
      <w:r>
        <w:t xml:space="preserve"> </w:t>
      </w:r>
      <w:r>
        <w:t xml:space="preserve">раздела</w:t>
      </w:r>
      <w:r>
        <w:t xml:space="preserve"> </w:t>
      </w:r>
      <w:r>
        <w:rPr>
          <w:i/>
        </w:rPr>
        <w:t xml:space="preserve">Metrics</w:t>
      </w:r>
      <w:r>
        <w:t xml:space="preserve">, по отдельной метрике (</w:t>
      </w:r>
      <w:r>
        <w:rPr>
          <w:i/>
        </w:rPr>
        <w:t xml:space="preserve">Custom metric</w:t>
      </w:r>
      <w:r>
        <w:t xml:space="preserve">) или</w:t>
      </w:r>
      <w:r>
        <w:t xml:space="preserve"> </w:t>
      </w:r>
      <w:r>
        <w:t xml:space="preserve">по содержимому текущего поля (</w:t>
      </w:r>
      <w:r>
        <w:rPr>
          <w:i/>
        </w:rPr>
        <w:t xml:space="preserve">Term</w:t>
      </w:r>
      <w:r>
        <w:t xml:space="preserve">).</w:t>
      </w:r>
    </w:p>
    <w:p>
      <w:pPr>
        <w:pStyle w:val="BlockText"/>
        <w:numPr>
          <w:numId w:val="1120"/>
          <w:ilvl w:val="0"/>
        </w:numPr>
      </w:pPr>
      <w:r>
        <w:rPr>
          <w:i/>
        </w:rPr>
        <w:t xml:space="preserve">Order</w:t>
      </w:r>
      <w:r>
        <w:t xml:space="preserve"> </w:t>
      </w:r>
      <w:r>
        <w:t xml:space="preserve">- направление сортировки:</w:t>
      </w:r>
    </w:p>
    <w:p>
      <w:pPr>
        <w:pStyle w:val="BlockText"/>
        <w:numPr>
          <w:numId w:val="1120"/>
          <w:ilvl w:val="0"/>
        </w:numPr>
      </w:pPr>
      <w:r>
        <w:rPr>
          <w:i/>
        </w:rPr>
        <w:t xml:space="preserve">Descending</w:t>
      </w:r>
      <w:r>
        <w:t xml:space="preserve"> </w:t>
      </w:r>
      <w:r>
        <w:t xml:space="preserve">- по убыванию;</w:t>
      </w:r>
    </w:p>
    <w:p>
      <w:pPr>
        <w:pStyle w:val="BlockText"/>
        <w:numPr>
          <w:numId w:val="1120"/>
          <w:ilvl w:val="0"/>
        </w:numPr>
      </w:pPr>
      <w:r>
        <w:rPr>
          <w:i/>
        </w:rPr>
        <w:t xml:space="preserve">Ascending</w:t>
      </w:r>
      <w:r>
        <w:t xml:space="preserve"> </w:t>
      </w:r>
      <w:r>
        <w:t xml:space="preserve">- по возрастанию.</w:t>
      </w:r>
    </w:p>
    <w:p>
      <w:pPr>
        <w:pStyle w:val="BlockText"/>
        <w:numPr>
          <w:numId w:val="1120"/>
          <w:ilvl w:val="0"/>
        </w:numPr>
      </w:pPr>
      <w:r>
        <w:rPr>
          <w:i/>
        </w:rPr>
        <w:t xml:space="preserve">Size</w:t>
      </w:r>
      <w:r>
        <w:t xml:space="preserve"> </w:t>
      </w:r>
      <w:r>
        <w:t xml:space="preserve">- количество отображаемых элементов - отображаются</w:t>
      </w:r>
      <w:r>
        <w:t xml:space="preserve"> </w:t>
      </w:r>
      <w:r>
        <w:t xml:space="preserve">указанное количество элементов, располагающиеся в начале</w:t>
      </w:r>
      <w:r>
        <w:t xml:space="preserve"> </w:t>
      </w:r>
      <w:r>
        <w:t xml:space="preserve">списка отсортированных указанным образом данных.</w:t>
      </w:r>
    </w:p>
    <w:p>
      <w:pPr>
        <w:pStyle w:val="BlockText"/>
        <w:numPr>
          <w:numId w:val="1120"/>
          <w:ilvl w:val="0"/>
        </w:numPr>
      </w:pPr>
      <w:r>
        <w:rPr>
          <w:i/>
        </w:rPr>
        <w:t xml:space="preserve">Custom label</w:t>
      </w:r>
      <w:r>
        <w:t xml:space="preserve"> </w:t>
      </w:r>
      <w:r>
        <w:t xml:space="preserve">- отображаемое название параметра.</w:t>
      </w:r>
    </w:p>
    <w:p>
      <w:pPr>
        <w:pStyle w:val="FirstParagraph"/>
      </w:pPr>
      <w:r>
        <w:t xml:space="preserve">Для каждого используемого параметра, независимо от того, используется</w:t>
      </w:r>
      <w:r>
        <w:t xml:space="preserve"> </w:t>
      </w:r>
      <w:r>
        <w:t xml:space="preserve">ли он в разделах</w:t>
      </w:r>
      <w:r>
        <w:t xml:space="preserve"> </w:t>
      </w:r>
      <w:r>
        <w:rPr>
          <w:i/>
        </w:rPr>
        <w:t xml:space="preserve">Metrics</w:t>
      </w:r>
      <w:r>
        <w:t xml:space="preserve"> </w:t>
      </w:r>
      <w:r>
        <w:t xml:space="preserve">или</w:t>
      </w:r>
      <w:r>
        <w:t xml:space="preserve"> </w:t>
      </w:r>
      <w:r>
        <w:rPr>
          <w:i/>
        </w:rPr>
        <w:t xml:space="preserve">Buckets</w:t>
      </w:r>
      <w:r>
        <w:t xml:space="preserve">, доступна дополнительная</w:t>
      </w:r>
      <w:r>
        <w:t xml:space="preserve"> </w:t>
      </w:r>
      <w:r>
        <w:t xml:space="preserve">настройка, отображаемая при нажатии на лейбл</w:t>
      </w:r>
      <w:r>
        <w:t xml:space="preserve"> </w:t>
      </w:r>
      <w:r>
        <w:rPr>
          <w:b/>
        </w:rPr>
        <w:t xml:space="preserve">Advanced</w:t>
      </w:r>
      <w:r>
        <w:t xml:space="preserve">:</w:t>
      </w:r>
    </w:p>
    <w:bookmarkStart w:id="254" w:name="dashboards.xhtml#id36"/>
    <w:p>
      <w:pPr>
        <w:pStyle w:val="Compact"/>
      </w:pPr>
      <w:r>
        <w:drawing>
          <wp:inline>
            <wp:extent cx="4241800" cy="2374900"/>
            <wp:effectExtent b="0" l="0" r="0" t="0"/>
            <wp:docPr descr="_images/json_input.png" title="" id="1" name="Picture"/>
            <a:graphic>
              <a:graphicData uri="http://schemas.openxmlformats.org/drawingml/2006/picture">
                <pic:pic>
                  <pic:nvPicPr>
                    <pic:cNvPr descr="_images/json_input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800" cy="2374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JSON Input</w:t>
      </w:r>
    </w:p>
    <w:bookmarkEnd w:id="254"/>
    <w:p>
      <w:pPr>
        <w:pStyle w:val="BodyText"/>
      </w:pPr>
      <w:r>
        <w:t xml:space="preserve">Она представляет собой текстовое поле, в которое можно добавить</w:t>
      </w:r>
      <w:r>
        <w:t xml:space="preserve"> </w:t>
      </w:r>
      <w:r>
        <w:t xml:space="preserve">специальные свойства в формате</w:t>
      </w:r>
      <w:r>
        <w:t xml:space="preserve"> </w:t>
      </w:r>
      <w:r>
        <w:t xml:space="preserve">JSON</w:t>
      </w:r>
      <w:r>
        <w:t xml:space="preserve">, например:</w:t>
      </w:r>
    </w:p>
    <w:p>
      <w:pPr>
        <w:pStyle w:val="SourceCode"/>
      </w:pPr>
      <w:r>
        <w:rPr>
          <w:rStyle w:val="VerbatimChar"/>
        </w:rPr>
        <w:t xml:space="preserve">{ "script" : "doc['grade'].value * 1.2" }</w:t>
      </w:r>
    </w:p>
    <w:p>
      <w:pPr>
        <w:pStyle w:val="FirstParagraph"/>
      </w:pPr>
      <w:r>
        <w:t xml:space="preserve">В настоящем документе процесс создания диаграмм и дашбордов</w:t>
      </w:r>
      <w:r>
        <w:t xml:space="preserve"> </w:t>
      </w:r>
      <w:r>
        <w:t xml:space="preserve">будет рассмотрен на примере анализа данных формы «Заявка»:</w:t>
      </w:r>
    </w:p>
    <w:bookmarkStart w:id="256" w:name="dashboards.xhtml#id37"/>
    <w:p>
      <w:pPr>
        <w:pStyle w:val="Compact"/>
      </w:pPr>
      <w:r>
        <w:drawing>
          <wp:inline>
            <wp:extent cx="5334000" cy="3671672"/>
            <wp:effectExtent b="0" l="0" r="0" t="0"/>
            <wp:docPr descr="_images/request_form.png" title="" id="1" name="Picture"/>
            <a:graphic>
              <a:graphicData uri="http://schemas.openxmlformats.org/drawingml/2006/picture">
                <pic:pic>
                  <pic:nvPicPr>
                    <pic:cNvPr descr="_images/request_form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6716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Форма «Заявка»</w:t>
      </w:r>
    </w:p>
    <w:bookmarkEnd w:id="256"/>
    <w:bookmarkEnd w:id="257"/>
    <w:bookmarkStart w:id="266" w:name="dashboards.xhtml#pie-chart"/>
    <w:p>
      <w:pPr>
        <w:pStyle w:val="Heading4"/>
      </w:pPr>
      <w:r>
        <w:t xml:space="preserve">4.3.2.2. Pie chart</w:t>
      </w:r>
    </w:p>
    <w:bookmarkStart w:id="259" w:name="dashboards.xhtml#id38"/>
    <w:p>
      <w:pPr>
        <w:pStyle w:val="Compact"/>
      </w:pPr>
      <w:r>
        <w:drawing>
          <wp:inline>
            <wp:extent cx="5334000" cy="3686324"/>
            <wp:effectExtent b="0" l="0" r="0" t="0"/>
            <wp:docPr descr="_images/pie_chart_creation.png" title="" id="1" name="Picture"/>
            <a:graphic>
              <a:graphicData uri="http://schemas.openxmlformats.org/drawingml/2006/picture">
                <pic:pic>
                  <pic:nvPicPr>
                    <pic:cNvPr descr="_images/pie_chart_creation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6863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Создание диаграммы Pie chart</w:t>
      </w:r>
    </w:p>
    <w:bookmarkEnd w:id="259"/>
    <w:p>
      <w:pPr>
        <w:pStyle w:val="BodyText"/>
      </w:pPr>
      <w:r>
        <w:t xml:space="preserve">Для диаграммы Pie chart возможно два способа организации</w:t>
      </w:r>
      <w:r>
        <w:t xml:space="preserve"> </w:t>
      </w:r>
      <w:r>
        <w:t xml:space="preserve">используемых параметров:</w:t>
      </w:r>
    </w:p>
    <w:p>
      <w:pPr>
        <w:numPr>
          <w:numId w:val="1121"/>
          <w:ilvl w:val="0"/>
        </w:numPr>
      </w:pPr>
      <w:r>
        <w:rPr>
          <w:b/>
        </w:rPr>
        <w:t xml:space="preserve">Split Slices</w:t>
      </w:r>
      <w:r>
        <w:t xml:space="preserve">: параметр будет отображен на диаграмме как</w:t>
      </w:r>
      <w:r>
        <w:t xml:space="preserve"> </w:t>
      </w:r>
      <w:r>
        <w:t xml:space="preserve">новый уровень секторов:</w:t>
      </w:r>
    </w:p>
    <w:bookmarkStart w:id="261" w:name="dashboards.xhtml#id39"/>
    <w:p>
      <w:pPr>
        <w:pStyle w:val="Compact"/>
      </w:pPr>
      <w:r>
        <w:drawing>
          <wp:inline>
            <wp:extent cx="5334000" cy="4514816"/>
            <wp:effectExtent b="0" l="0" r="0" t="0"/>
            <wp:docPr descr="_images/pie_chart_split_slices.png" title="" id="1" name="Picture"/>
            <a:graphic>
              <a:graphicData uri="http://schemas.openxmlformats.org/drawingml/2006/picture">
                <pic:pic>
                  <pic:nvPicPr>
                    <pic:cNvPr descr="_images/pie_chart_split_slices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5148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Заявки по офисам и клиентам</w:t>
      </w:r>
    </w:p>
    <w:bookmarkEnd w:id="261"/>
    <w:p>
      <w:pPr>
        <w:pStyle w:val="BodyText"/>
      </w:pPr>
      <w:r>
        <w:t xml:space="preserve">На этом примере в разделе</w:t>
      </w:r>
      <w:r>
        <w:t xml:space="preserve"> </w:t>
      </w:r>
      <w:r>
        <w:rPr>
          <w:i/>
        </w:rPr>
        <w:t xml:space="preserve">Buckets</w:t>
      </w:r>
      <w:r>
        <w:t xml:space="preserve"> </w:t>
      </w:r>
      <w:r>
        <w:t xml:space="preserve">в качестве первого</w:t>
      </w:r>
      <w:r>
        <w:t xml:space="preserve"> </w:t>
      </w:r>
      <w:r>
        <w:t xml:space="preserve">параметра использовано поле «Центр решений» - результаты этой</w:t>
      </w:r>
      <w:r>
        <w:t xml:space="preserve"> </w:t>
      </w:r>
      <w:r>
        <w:t xml:space="preserve">агрегации на диаграмме отображены во внутреннем круге.</w:t>
      </w:r>
    </w:p>
    <w:p>
      <w:pPr>
        <w:pStyle w:val="BodyText"/>
      </w:pPr>
      <w:r>
        <w:t xml:space="preserve">В качестве второго параметра используется поле «Клиент/проект»,</w:t>
      </w:r>
      <w:r>
        <w:t xml:space="preserve"> </w:t>
      </w:r>
      <w:r>
        <w:t xml:space="preserve">и результаты этой агрегации отображаются во внешнем круге.</w:t>
      </w:r>
    </w:p>
    <w:p>
      <w:pPr>
        <w:pStyle w:val="BodyText"/>
      </w:pPr>
      <w:r>
        <w:t xml:space="preserve">Примечание</w:t>
      </w:r>
    </w:p>
    <w:p>
      <w:pPr>
        <w:pStyle w:val="BodyText"/>
      </w:pPr>
      <w:r>
        <w:t xml:space="preserve">Такая последовательность была выбрана в силу специфики</w:t>
      </w:r>
      <w:r>
        <w:t xml:space="preserve"> </w:t>
      </w:r>
      <w:r>
        <w:t xml:space="preserve">входных данных: известно, что один центр решений занимается</w:t>
      </w:r>
      <w:r>
        <w:t xml:space="preserve"> </w:t>
      </w:r>
      <w:r>
        <w:t xml:space="preserve">несколькими проектами, но одним проектом занимается ровно</w:t>
      </w:r>
      <w:r>
        <w:t xml:space="preserve"> </w:t>
      </w:r>
      <w:r>
        <w:t xml:space="preserve">один центр решений.</w:t>
      </w:r>
    </w:p>
    <w:p>
      <w:pPr>
        <w:pStyle w:val="BodyText"/>
      </w:pPr>
      <w:r>
        <w:t xml:space="preserve">Итоговая диаграмма позволяет оценить распределение объема</w:t>
      </w:r>
      <w:r>
        <w:t xml:space="preserve"> </w:t>
      </w:r>
      <w:r>
        <w:t xml:space="preserve">заявок как по центрам решений, так и по отдельным проектам.</w:t>
      </w:r>
    </w:p>
    <w:p>
      <w:pPr>
        <w:numPr>
          <w:numId w:val="1122"/>
          <w:ilvl w:val="0"/>
        </w:numPr>
      </w:pPr>
      <w:r>
        <w:rPr>
          <w:b/>
        </w:rPr>
        <w:t xml:space="preserve">Split Chart</w:t>
      </w:r>
      <w:r>
        <w:t xml:space="preserve">: для нового параметра будет построена</w:t>
      </w:r>
    </w:p>
    <w:p>
      <w:pPr>
        <w:pStyle w:val="FirstParagraph"/>
      </w:pPr>
      <w:r>
        <w:t xml:space="preserve">отдельная диаграмма:</w:t>
      </w:r>
    </w:p>
    <w:bookmarkStart w:id="263" w:name="dashboards.xhtml#id40"/>
    <w:p>
      <w:pPr>
        <w:pStyle w:val="Compact"/>
      </w:pPr>
      <w:r>
        <w:drawing>
          <wp:inline>
            <wp:extent cx="5334000" cy="4518759"/>
            <wp:effectExtent b="0" l="0" r="0" t="0"/>
            <wp:docPr descr="_images/pie_chart_split_charts.png" title="" id="1" name="Picture"/>
            <a:graphic>
              <a:graphicData uri="http://schemas.openxmlformats.org/drawingml/2006/picture">
                <pic:pic>
                  <pic:nvPicPr>
                    <pic:cNvPr descr="_images/pie_chart_split_charts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5187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Заявки по офисам и клиентам</w:t>
      </w:r>
    </w:p>
    <w:bookmarkEnd w:id="263"/>
    <w:p>
      <w:pPr>
        <w:pStyle w:val="BodyText"/>
      </w:pPr>
      <w:r>
        <w:t xml:space="preserve">Здесь для каждого центра решений (поле выбрано первым</w:t>
      </w:r>
      <w:r>
        <w:t xml:space="preserve"> </w:t>
      </w:r>
      <w:r>
        <w:t xml:space="preserve">параметром с типом</w:t>
      </w:r>
      <w:r>
        <w:t xml:space="preserve"> </w:t>
      </w:r>
      <w:r>
        <w:rPr>
          <w:i/>
        </w:rPr>
        <w:t xml:space="preserve">Split Chart</w:t>
      </w:r>
      <w:r>
        <w:t xml:space="preserve">) отрисована отдельная</w:t>
      </w:r>
      <w:r>
        <w:t xml:space="preserve"> </w:t>
      </w:r>
      <w:r>
        <w:t xml:space="preserve">диаграмма, в которой показано распределение заявок по</w:t>
      </w:r>
      <w:r>
        <w:t xml:space="preserve"> </w:t>
      </w:r>
      <w:r>
        <w:t xml:space="preserve">проектам этих центров (второй параметр с типом</w:t>
      </w:r>
      <w:r>
        <w:t xml:space="preserve"> </w:t>
      </w:r>
      <w:r>
        <w:rPr>
          <w:i/>
        </w:rPr>
        <w:t xml:space="preserve">Split Slices</w:t>
      </w:r>
      <w:r>
        <w:t xml:space="preserve">).</w:t>
      </w:r>
      <w:r>
        <w:t xml:space="preserve"> </w:t>
      </w:r>
      <w:r>
        <w:t xml:space="preserve">Видно, что три центра решений оставляли заявки только по одному</w:t>
      </w:r>
      <w:r>
        <w:t xml:space="preserve"> </w:t>
      </w:r>
      <w:r>
        <w:t xml:space="preserve">из своих проектов.</w:t>
      </w:r>
    </w:p>
    <w:p>
      <w:pPr>
        <w:pStyle w:val="BodyText"/>
      </w:pPr>
      <w:r>
        <w:t xml:space="preserve">Примечание</w:t>
      </w:r>
    </w:p>
    <w:p>
      <w:pPr>
        <w:pStyle w:val="BodyText"/>
      </w:pPr>
      <w:r>
        <w:t xml:space="preserve">Kibana допускает использование</w:t>
      </w:r>
      <w:r>
        <w:t xml:space="preserve"> </w:t>
      </w:r>
      <w:r>
        <w:rPr>
          <w:i/>
        </w:rPr>
        <w:t xml:space="preserve">Split Chart</w:t>
      </w:r>
      <w:r>
        <w:t xml:space="preserve"> </w:t>
      </w:r>
      <w:r>
        <w:t xml:space="preserve">только в</w:t>
      </w:r>
      <w:r>
        <w:t xml:space="preserve"> </w:t>
      </w:r>
      <w:r>
        <w:t xml:space="preserve">сочетании с</w:t>
      </w:r>
      <w:r>
        <w:t xml:space="preserve"> </w:t>
      </w:r>
      <w:r>
        <w:rPr>
          <w:i/>
        </w:rPr>
        <w:t xml:space="preserve">Split Slices</w:t>
      </w:r>
      <w:r>
        <w:t xml:space="preserve">, причем в этом случае параметр</w:t>
      </w:r>
      <w:r>
        <w:t xml:space="preserve"> </w:t>
      </w:r>
      <w:r>
        <w:t xml:space="preserve">со</w:t>
      </w:r>
      <w:r>
        <w:t xml:space="preserve"> </w:t>
      </w:r>
      <w:r>
        <w:rPr>
          <w:i/>
        </w:rPr>
        <w:t xml:space="preserve">Split Chart</w:t>
      </w:r>
      <w:r>
        <w:t xml:space="preserve"> </w:t>
      </w:r>
      <w:r>
        <w:t xml:space="preserve">обязательно должен располагаться выше, чем</w:t>
      </w:r>
      <w:r>
        <w:t xml:space="preserve"> </w:t>
      </w:r>
      <w:r>
        <w:t xml:space="preserve">параметр со</w:t>
      </w:r>
      <w:r>
        <w:t xml:space="preserve"> </w:t>
      </w:r>
      <w:r>
        <w:rPr>
          <w:i/>
        </w:rPr>
        <w:t xml:space="preserve">Split Slices</w:t>
      </w:r>
      <w:r>
        <w:t xml:space="preserve"> </w:t>
      </w:r>
      <w:r>
        <w:t xml:space="preserve">(сначала разделить данные по</w:t>
      </w:r>
      <w:r>
        <w:t xml:space="preserve"> </w:t>
      </w:r>
      <w:r>
        <w:t xml:space="preserve">отдельным диаграммам, а потом разделять данные внутри каждой</w:t>
      </w:r>
      <w:r>
        <w:t xml:space="preserve"> </w:t>
      </w:r>
      <w:r>
        <w:t xml:space="preserve">диаграммы).</w:t>
      </w:r>
    </w:p>
    <w:p>
      <w:pPr>
        <w:pStyle w:val="BodyText"/>
      </w:pPr>
      <w:r>
        <w:t xml:space="preserve">Добавить новый параметр можно, нажав на кнопку</w:t>
      </w:r>
      <w:r>
        <w:t xml:space="preserve"> </w:t>
      </w:r>
      <w:r>
        <w:rPr>
          <w:b/>
        </w:rPr>
        <w:t xml:space="preserve">Add sub-buckets</w:t>
      </w:r>
      <w:r>
        <w:t xml:space="preserve">.</w:t>
      </w:r>
    </w:p>
    <w:p>
      <w:pPr>
        <w:pStyle w:val="BodyText"/>
      </w:pPr>
      <w:r>
        <w:t xml:space="preserve">Вкладка</w:t>
      </w:r>
      <w:r>
        <w:t xml:space="preserve"> </w:t>
      </w:r>
      <w:r>
        <w:rPr>
          <w:b/>
        </w:rPr>
        <w:t xml:space="preserve">Options</w:t>
      </w:r>
      <w:r>
        <w:t xml:space="preserve"> </w:t>
      </w:r>
      <w:r>
        <w:t xml:space="preserve">для этого типа диаграмм содержит три</w:t>
      </w:r>
      <w:r>
        <w:t xml:space="preserve"> </w:t>
      </w:r>
      <w:r>
        <w:t xml:space="preserve">параметра:</w:t>
      </w:r>
    </w:p>
    <w:bookmarkStart w:id="265" w:name="dashboards.xhtml#id41"/>
    <w:p>
      <w:pPr>
        <w:pStyle w:val="Compact"/>
      </w:pPr>
      <w:r>
        <w:drawing>
          <wp:inline>
            <wp:extent cx="5334000" cy="2844452"/>
            <wp:effectExtent b="0" l="0" r="0" t="0"/>
            <wp:docPr descr="_images/pie_chart_options.png" title="" id="1" name="Picture"/>
            <a:graphic>
              <a:graphicData uri="http://schemas.openxmlformats.org/drawingml/2006/picture">
                <pic:pic>
                  <pic:nvPicPr>
                    <pic:cNvPr descr="_images/pie_chart_options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444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Вкладка «Опции» диаграммы Pie chart</w:t>
      </w:r>
    </w:p>
    <w:bookmarkEnd w:id="265"/>
    <w:p>
      <w:pPr>
        <w:numPr>
          <w:numId w:val="1123"/>
          <w:ilvl w:val="0"/>
        </w:numPr>
      </w:pPr>
      <w:r>
        <w:t xml:space="preserve">Вид диаграммы: если чекбокс</w:t>
      </w:r>
      <w:r>
        <w:t xml:space="preserve"> </w:t>
      </w:r>
      <w:r>
        <w:rPr>
          <w:i/>
        </w:rPr>
        <w:t xml:space="preserve">Donut</w:t>
      </w:r>
      <w:r>
        <w:t xml:space="preserve"> </w:t>
      </w:r>
      <w:r>
        <w:t xml:space="preserve">включен, диаграмма</w:t>
      </w:r>
      <w:r>
        <w:t xml:space="preserve"> </w:t>
      </w:r>
      <w:r>
        <w:t xml:space="preserve">принимает вид кольцевой, если отключен - круговой (по</w:t>
      </w:r>
      <w:r>
        <w:t xml:space="preserve"> </w:t>
      </w:r>
      <w:r>
        <w:t xml:space="preserve">умолчанию).</w:t>
      </w:r>
    </w:p>
    <w:p>
      <w:pPr>
        <w:numPr>
          <w:numId w:val="1123"/>
          <w:ilvl w:val="0"/>
        </w:numPr>
      </w:pPr>
      <w:r>
        <w:t xml:space="preserve">Расположение легенды: по умолчанию справа от диаграммы.</w:t>
      </w:r>
    </w:p>
    <w:p>
      <w:pPr>
        <w:numPr>
          <w:numId w:val="1123"/>
          <w:ilvl w:val="0"/>
        </w:numPr>
      </w:pPr>
      <w:r>
        <w:t xml:space="preserve">Показывать всплывающие подсказки при наведении на часть</w:t>
      </w:r>
      <w:r>
        <w:t xml:space="preserve"> </w:t>
      </w:r>
      <w:r>
        <w:t xml:space="preserve">диаграммы: отображаются, если включен чекбокс</w:t>
      </w:r>
      <w:r>
        <w:t xml:space="preserve"> </w:t>
      </w:r>
      <w:r>
        <w:rPr>
          <w:i/>
        </w:rPr>
        <w:t xml:space="preserve">Show Tooltip</w:t>
      </w:r>
      <w:r>
        <w:t xml:space="preserve">.</w:t>
      </w:r>
    </w:p>
    <w:bookmarkEnd w:id="266"/>
    <w:bookmarkStart w:id="273" w:name="dashboards.xhtml#data-table"/>
    <w:p>
      <w:pPr>
        <w:pStyle w:val="Heading4"/>
      </w:pPr>
      <w:r>
        <w:t xml:space="preserve">4.3.2.3. Data table</w:t>
      </w:r>
    </w:p>
    <w:bookmarkStart w:id="268" w:name="dashboards.xhtml#id42"/>
    <w:p>
      <w:pPr>
        <w:pStyle w:val="Compact"/>
      </w:pPr>
      <w:r>
        <w:drawing>
          <wp:inline>
            <wp:extent cx="5334000" cy="2327225"/>
            <wp:effectExtent b="0" l="0" r="0" t="0"/>
            <wp:docPr descr="_images/data_table_creation.png" title="" id="1" name="Picture"/>
            <a:graphic>
              <a:graphicData uri="http://schemas.openxmlformats.org/drawingml/2006/picture">
                <pic:pic>
                  <pic:nvPicPr>
                    <pic:cNvPr descr="_images/data_table_creation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3272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Создание диаграммы Data table</w:t>
      </w:r>
    </w:p>
    <w:bookmarkEnd w:id="268"/>
    <w:p>
      <w:pPr>
        <w:pStyle w:val="BodyText"/>
      </w:pPr>
      <w:r>
        <w:t xml:space="preserve">В разделе</w:t>
      </w:r>
      <w:r>
        <w:t xml:space="preserve"> </w:t>
      </w:r>
      <w:r>
        <w:rPr>
          <w:i/>
        </w:rPr>
        <w:t xml:space="preserve">Metrics</w:t>
      </w:r>
      <w:r>
        <w:t xml:space="preserve"> </w:t>
      </w:r>
      <w:r>
        <w:t xml:space="preserve">необходимо указать одну или несколько</w:t>
      </w:r>
      <w:r>
        <w:t xml:space="preserve"> </w:t>
      </w:r>
      <w:r>
        <w:t xml:space="preserve">метрик, по которым будут агрегироваться данные в таблице.</w:t>
      </w:r>
    </w:p>
    <w:p>
      <w:pPr>
        <w:pStyle w:val="BodyText"/>
      </w:pPr>
      <w:r>
        <w:t xml:space="preserve">В разделе</w:t>
      </w:r>
      <w:r>
        <w:t xml:space="preserve"> </w:t>
      </w:r>
      <w:r>
        <w:rPr>
          <w:i/>
        </w:rPr>
        <w:t xml:space="preserve">Buckets</w:t>
      </w:r>
      <w:r>
        <w:t xml:space="preserve"> </w:t>
      </w:r>
      <w:r>
        <w:t xml:space="preserve">необходимо указать используемые параметры</w:t>
      </w:r>
      <w:r>
        <w:t xml:space="preserve"> </w:t>
      </w:r>
      <w:r>
        <w:t xml:space="preserve">и способы их агрегации. Для этого типа диаграмм также существует</w:t>
      </w:r>
      <w:r>
        <w:t xml:space="preserve"> </w:t>
      </w:r>
      <w:r>
        <w:t xml:space="preserve">два способа организации входных параметров:</w:t>
      </w:r>
    </w:p>
    <w:p>
      <w:pPr>
        <w:pStyle w:val="BlockText"/>
        <w:numPr>
          <w:numId w:val="1124"/>
          <w:ilvl w:val="0"/>
        </w:numPr>
      </w:pPr>
      <w:r>
        <w:rPr>
          <w:i/>
        </w:rPr>
        <w:t xml:space="preserve">Split Rows</w:t>
      </w:r>
      <w:r>
        <w:t xml:space="preserve"> </w:t>
      </w:r>
      <w:r>
        <w:t xml:space="preserve">для добавления параметра как нового столбца к</w:t>
      </w:r>
      <w:r>
        <w:t xml:space="preserve"> </w:t>
      </w:r>
      <w:r>
        <w:t xml:space="preserve">текущей таблице;</w:t>
      </w:r>
    </w:p>
    <w:p>
      <w:pPr>
        <w:pStyle w:val="BlockText"/>
        <w:numPr>
          <w:numId w:val="1124"/>
          <w:ilvl w:val="0"/>
        </w:numPr>
      </w:pPr>
      <w:r>
        <w:rPr>
          <w:i/>
        </w:rPr>
        <w:t xml:space="preserve">Split Table</w:t>
      </w:r>
      <w:r>
        <w:t xml:space="preserve"> </w:t>
      </w:r>
      <w:r>
        <w:t xml:space="preserve">для добавления параметра как отдельной таблицы.</w:t>
      </w:r>
    </w:p>
    <w:p>
      <w:pPr>
        <w:pStyle w:val="FirstParagraph"/>
      </w:pPr>
      <w:r>
        <w:t xml:space="preserve">Примечание</w:t>
      </w:r>
    </w:p>
    <w:p>
      <w:pPr>
        <w:pStyle w:val="BodyText"/>
      </w:pPr>
      <w:r>
        <w:t xml:space="preserve">Функциональность этих способов полностью аналогична</w:t>
      </w:r>
      <w:r>
        <w:t xml:space="preserve"> </w:t>
      </w:r>
      <w:r>
        <w:rPr>
          <w:i/>
        </w:rPr>
        <w:t xml:space="preserve">Split Slices</w:t>
      </w:r>
      <w:r>
        <w:t xml:space="preserve"> </w:t>
      </w:r>
      <w:r>
        <w:t xml:space="preserve">и</w:t>
      </w:r>
      <w:r>
        <w:t xml:space="preserve"> </w:t>
      </w:r>
      <w:r>
        <w:rPr>
          <w:i/>
        </w:rPr>
        <w:t xml:space="preserve">Split Chart</w:t>
      </w:r>
      <w:r>
        <w:t xml:space="preserve"> </w:t>
      </w:r>
      <w:r>
        <w:t xml:space="preserve">для круговой диаграммы.</w:t>
      </w:r>
    </w:p>
    <w:bookmarkStart w:id="270" w:name="dashboards.xhtml#id43"/>
    <w:p>
      <w:pPr>
        <w:pStyle w:val="Compact"/>
      </w:pPr>
      <w:r>
        <w:drawing>
          <wp:inline>
            <wp:extent cx="5334000" cy="4525536"/>
            <wp:effectExtent b="0" l="0" r="0" t="0"/>
            <wp:docPr descr="_images/data_table_result.png" title="" id="1" name="Picture"/>
            <a:graphic>
              <a:graphicData uri="http://schemas.openxmlformats.org/drawingml/2006/picture">
                <pic:pic>
                  <pic:nvPicPr>
                    <pic:cNvPr descr="_images/data_table_result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5255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Настроены отображаемые данные в таблице</w:t>
      </w:r>
    </w:p>
    <w:bookmarkEnd w:id="270"/>
    <w:p>
      <w:pPr>
        <w:pStyle w:val="BodyText"/>
      </w:pPr>
      <w:r>
        <w:t xml:space="preserve">В диаграмме, указанной на рисунке выше, все параметры были</w:t>
      </w:r>
      <w:r>
        <w:t xml:space="preserve"> </w:t>
      </w:r>
      <w:r>
        <w:t xml:space="preserve">добавлены как</w:t>
      </w:r>
      <w:r>
        <w:t xml:space="preserve"> </w:t>
      </w:r>
      <w:r>
        <w:rPr>
          <w:i/>
        </w:rPr>
        <w:t xml:space="preserve">Split Rows</w:t>
      </w:r>
      <w:r>
        <w:t xml:space="preserve">. Для каждого параметра в разделе</w:t>
      </w:r>
      <w:r>
        <w:t xml:space="preserve"> </w:t>
      </w:r>
      <w:r>
        <w:rPr>
          <w:i/>
        </w:rPr>
        <w:t xml:space="preserve">Buckets</w:t>
      </w:r>
      <w:r>
        <w:t xml:space="preserve"> </w:t>
      </w:r>
      <w:r>
        <w:t xml:space="preserve">используется агрегация</w:t>
      </w:r>
      <w:r>
        <w:t xml:space="preserve"> </w:t>
      </w:r>
      <w:r>
        <w:rPr>
          <w:i/>
        </w:rPr>
        <w:t xml:space="preserve">Terms</w:t>
      </w:r>
      <w:r>
        <w:t xml:space="preserve">.</w:t>
      </w:r>
    </w:p>
    <w:p>
      <w:pPr>
        <w:pStyle w:val="BodyText"/>
      </w:pPr>
      <w:r>
        <w:t xml:space="preserve">Вкладка</w:t>
      </w:r>
      <w:r>
        <w:t xml:space="preserve"> </w:t>
      </w:r>
      <w:r>
        <w:rPr>
          <w:b/>
        </w:rPr>
        <w:t xml:space="preserve">Options</w:t>
      </w:r>
      <w:r>
        <w:t xml:space="preserve"> </w:t>
      </w:r>
      <w:r>
        <w:t xml:space="preserve">для этого типа диаграмм содержит следующие</w:t>
      </w:r>
      <w:r>
        <w:t xml:space="preserve"> </w:t>
      </w:r>
      <w:r>
        <w:t xml:space="preserve">параметры:</w:t>
      </w:r>
    </w:p>
    <w:bookmarkStart w:id="272" w:name="dashboards.xhtml#id44"/>
    <w:p>
      <w:pPr>
        <w:pStyle w:val="Compact"/>
      </w:pPr>
      <w:r>
        <w:drawing>
          <wp:inline>
            <wp:extent cx="5334000" cy="2722070"/>
            <wp:effectExtent b="0" l="0" r="0" t="0"/>
            <wp:docPr descr="_images/data_table_options.png" title="" id="1" name="Picture"/>
            <a:graphic>
              <a:graphicData uri="http://schemas.openxmlformats.org/drawingml/2006/picture">
                <pic:pic>
                  <pic:nvPicPr>
                    <pic:cNvPr descr="_images/data_table_options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220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Вкладка «Опции» диаграммы Data table</w:t>
      </w:r>
    </w:p>
    <w:bookmarkEnd w:id="272"/>
    <w:p>
      <w:pPr>
        <w:numPr>
          <w:numId w:val="1125"/>
          <w:ilvl w:val="0"/>
        </w:numPr>
      </w:pPr>
      <w:r>
        <w:t xml:space="preserve">Количество отображаемых строк на странице: по умолчанию</w:t>
      </w:r>
      <w:r>
        <w:t xml:space="preserve"> </w:t>
      </w:r>
      <w:r>
        <w:t xml:space="preserve">отображается 10 строк. В случае, если все записи не помещаются</w:t>
      </w:r>
      <w:r>
        <w:t xml:space="preserve"> </w:t>
      </w:r>
      <w:r>
        <w:t xml:space="preserve">на одну страницу, в нижней части таблицы отображается переключатель</w:t>
      </w:r>
      <w:r>
        <w:t xml:space="preserve"> </w:t>
      </w:r>
      <w:r>
        <w:t xml:space="preserve">страниц.</w:t>
      </w:r>
    </w:p>
    <w:p>
      <w:pPr>
        <w:numPr>
          <w:numId w:val="1125"/>
          <w:ilvl w:val="0"/>
        </w:numPr>
      </w:pPr>
      <w:r>
        <w:t xml:space="preserve">Отображать метрики для каждой группы/уровня: если чекбокс</w:t>
      </w:r>
      <w:r>
        <w:t xml:space="preserve"> </w:t>
      </w:r>
      <w:r>
        <w:t xml:space="preserve">включен, то для каждого столбца (в случае</w:t>
      </w:r>
      <w:r>
        <w:t xml:space="preserve"> </w:t>
      </w:r>
      <w:r>
        <w:rPr>
          <w:i/>
        </w:rPr>
        <w:t xml:space="preserve">Split Rows</w:t>
      </w:r>
      <w:r>
        <w:t xml:space="preserve">) или</w:t>
      </w:r>
      <w:r>
        <w:t xml:space="preserve"> </w:t>
      </w:r>
      <w:r>
        <w:t xml:space="preserve">каждой таблицы (в случае</w:t>
      </w:r>
      <w:r>
        <w:t xml:space="preserve"> </w:t>
      </w:r>
      <w:r>
        <w:rPr>
          <w:i/>
        </w:rPr>
        <w:t xml:space="preserve">Split Table</w:t>
      </w:r>
      <w:r>
        <w:t xml:space="preserve">) будет добавлен столбец</w:t>
      </w:r>
      <w:r>
        <w:t xml:space="preserve"> </w:t>
      </w:r>
      <w:r>
        <w:t xml:space="preserve">с результатом агрегации из раздела</w:t>
      </w:r>
      <w:r>
        <w:t xml:space="preserve"> </w:t>
      </w:r>
      <w:r>
        <w:rPr>
          <w:i/>
        </w:rPr>
        <w:t xml:space="preserve">Metrics</w:t>
      </w:r>
      <w:r>
        <w:t xml:space="preserve">.</w:t>
      </w:r>
    </w:p>
    <w:p>
      <w:pPr>
        <w:numPr>
          <w:numId w:val="1125"/>
          <w:ilvl w:val="0"/>
        </w:numPr>
      </w:pPr>
      <w:r>
        <w:t xml:space="preserve">Отображать частичные строки: если чекбокс включен, то в таблицу</w:t>
      </w:r>
      <w:r>
        <w:t xml:space="preserve"> </w:t>
      </w:r>
      <w:r>
        <w:t xml:space="preserve">будут включены строки с данными, отсутствующими для выбранных</w:t>
      </w:r>
      <w:r>
        <w:t xml:space="preserve"> </w:t>
      </w:r>
      <w:r>
        <w:t xml:space="preserve">индексов (полей). По умолчанию в таблице отображаются только</w:t>
      </w:r>
      <w:r>
        <w:t xml:space="preserve"> </w:t>
      </w:r>
      <w:r>
        <w:t xml:space="preserve">полностью заполненные строки.</w:t>
      </w:r>
    </w:p>
    <w:p>
      <w:pPr>
        <w:numPr>
          <w:numId w:val="1125"/>
          <w:ilvl w:val="0"/>
        </w:numPr>
      </w:pPr>
      <w:r>
        <w:t xml:space="preserve">Считать метрики для каждой группы/уровня: чекбокс, недоступный</w:t>
      </w:r>
      <w:r>
        <w:t xml:space="preserve"> </w:t>
      </w:r>
      <w:r>
        <w:t xml:space="preserve">для ручной установки. Его значение зависит от параметра</w:t>
      </w:r>
      <w:r>
        <w:t xml:space="preserve"> </w:t>
      </w:r>
      <w:r>
        <w:t xml:space="preserve">«Отображать метрики для каждой группы/уровня».</w:t>
      </w:r>
    </w:p>
    <w:p>
      <w:pPr>
        <w:numPr>
          <w:numId w:val="1125"/>
          <w:ilvl w:val="0"/>
        </w:numPr>
      </w:pPr>
      <w:r>
        <w:t xml:space="preserve">Отображать итоговые значения: если чекбокс включен, то на каждой</w:t>
      </w:r>
      <w:r>
        <w:t xml:space="preserve"> </w:t>
      </w:r>
      <w:r>
        <w:t xml:space="preserve">странице таблицы для каждой отображаемой метрики будет указано</w:t>
      </w:r>
      <w:r>
        <w:t xml:space="preserve"> </w:t>
      </w:r>
      <w:r>
        <w:t xml:space="preserve">итоговое значение этой метрики для всех данных таблицы.</w:t>
      </w:r>
    </w:p>
    <w:p>
      <w:pPr>
        <w:numPr>
          <w:numId w:val="1125"/>
          <w:ilvl w:val="0"/>
        </w:numPr>
      </w:pPr>
      <w:r>
        <w:t xml:space="preserve">Функция для итогов: выбор функции для подсчета итоговых значений</w:t>
      </w:r>
      <w:r>
        <w:t xml:space="preserve"> </w:t>
      </w:r>
      <w:r>
        <w:t xml:space="preserve">метрик. Параметр доступен только в том случае, если установлен</w:t>
      </w:r>
      <w:r>
        <w:t xml:space="preserve"> </w:t>
      </w:r>
      <w:r>
        <w:t xml:space="preserve">чекбокс «Отображать итоговые значения».</w:t>
      </w:r>
    </w:p>
    <w:bookmarkEnd w:id="273"/>
    <w:bookmarkStart w:id="279" w:name="dashboards.xhtml#vertical-bar-chart"/>
    <w:p>
      <w:pPr>
        <w:pStyle w:val="Heading4"/>
      </w:pPr>
      <w:r>
        <w:t xml:space="preserve">4.3.2.4. Vertical bar chart</w:t>
      </w:r>
    </w:p>
    <w:bookmarkStart w:id="274" w:name="dashboards.xhtml#id45"/>
    <w:p>
      <w:pPr>
        <w:pStyle w:val="Compact"/>
      </w:pPr>
      <w:r>
        <w:drawing>
          <wp:inline>
            <wp:extent cx="5334000" cy="4524831"/>
            <wp:effectExtent b="0" l="0" r="0" t="0"/>
            <wp:docPr descr="_images/step3.png" title="" id="1" name="Picture"/>
            <a:graphic>
              <a:graphicData uri="http://schemas.openxmlformats.org/drawingml/2006/picture">
                <pic:pic>
                  <pic:nvPicPr>
                    <pic:cNvPr descr="_images/step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5248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Создание диаграммы Vertical bar chart</w:t>
      </w:r>
    </w:p>
    <w:bookmarkEnd w:id="274"/>
    <w:p>
      <w:pPr>
        <w:pStyle w:val="BodyText"/>
      </w:pPr>
      <w:r>
        <w:t xml:space="preserve">В диаграмме этого типа по оси Y располагаются метрики (параметры</w:t>
      </w:r>
      <w:r>
        <w:t xml:space="preserve"> </w:t>
      </w:r>
      <w:r>
        <w:t xml:space="preserve">в</w:t>
      </w:r>
      <w:r>
        <w:t xml:space="preserve"> </w:t>
      </w:r>
      <w:r>
        <w:rPr>
          <w:i/>
        </w:rPr>
        <w:t xml:space="preserve">Metrics</w:t>
      </w:r>
      <w:r>
        <w:t xml:space="preserve">), с по оси X - группы (параметры в</w:t>
      </w:r>
      <w:r>
        <w:t xml:space="preserve"> </w:t>
      </w:r>
      <w:r>
        <w:rPr>
          <w:i/>
        </w:rPr>
        <w:t xml:space="preserve">Buckets</w:t>
      </w:r>
      <w:r>
        <w:t xml:space="preserve">).</w:t>
      </w:r>
    </w:p>
    <w:p>
      <w:pPr>
        <w:pStyle w:val="BodyText"/>
      </w:pPr>
      <w:r>
        <w:t xml:space="preserve">Доступно указание нескольких метрик на оси Y и не больше одной</w:t>
      </w:r>
      <w:r>
        <w:t xml:space="preserve"> </w:t>
      </w:r>
      <w:r>
        <w:t xml:space="preserve">группы каждого типа:</w:t>
      </w:r>
    </w:p>
    <w:p>
      <w:pPr>
        <w:numPr>
          <w:numId w:val="1126"/>
          <w:ilvl w:val="0"/>
        </w:numPr>
      </w:pPr>
      <w:r>
        <w:rPr>
          <w:i/>
        </w:rPr>
        <w:t xml:space="preserve">X-Axis</w:t>
      </w:r>
    </w:p>
    <w:p>
      <w:pPr>
        <w:numPr>
          <w:numId w:val="1126"/>
          <w:ilvl w:val="0"/>
        </w:numPr>
      </w:pPr>
      <w:r>
        <w:rPr>
          <w:i/>
        </w:rPr>
        <w:t xml:space="preserve">Split Bars</w:t>
      </w:r>
    </w:p>
    <w:p>
      <w:pPr>
        <w:numPr>
          <w:numId w:val="1126"/>
          <w:ilvl w:val="0"/>
        </w:numPr>
      </w:pPr>
      <w:r>
        <w:rPr>
          <w:i/>
        </w:rPr>
        <w:t xml:space="preserve">Split Chart</w:t>
      </w:r>
    </w:p>
    <w:p>
      <w:pPr>
        <w:pStyle w:val="FirstParagraph"/>
      </w:pPr>
      <w:r>
        <w:t xml:space="preserve">Примечание</w:t>
      </w:r>
    </w:p>
    <w:p>
      <w:pPr>
        <w:pStyle w:val="BodyText"/>
      </w:pPr>
      <w:r>
        <w:t xml:space="preserve">Функциональность</w:t>
      </w:r>
      <w:r>
        <w:t xml:space="preserve"> </w:t>
      </w:r>
      <w:r>
        <w:rPr>
          <w:i/>
        </w:rPr>
        <w:t xml:space="preserve">Split Bars</w:t>
      </w:r>
      <w:r>
        <w:t xml:space="preserve"> </w:t>
      </w:r>
      <w:r>
        <w:t xml:space="preserve">и</w:t>
      </w:r>
      <w:r>
        <w:t xml:space="preserve"> </w:t>
      </w:r>
      <w:r>
        <w:rPr>
          <w:i/>
        </w:rPr>
        <w:t xml:space="preserve">Split Chart</w:t>
      </w:r>
      <w:r>
        <w:t xml:space="preserve"> </w:t>
      </w:r>
      <w:r>
        <w:t xml:space="preserve">полностью аналогична</w:t>
      </w:r>
      <w:r>
        <w:t xml:space="preserve"> </w:t>
      </w:r>
      <w:r>
        <w:rPr>
          <w:i/>
        </w:rPr>
        <w:t xml:space="preserve">Split Slices</w:t>
      </w:r>
      <w:r>
        <w:t xml:space="preserve"> </w:t>
      </w:r>
      <w:r>
        <w:t xml:space="preserve">и</w:t>
      </w:r>
      <w:r>
        <w:t xml:space="preserve"> </w:t>
      </w:r>
      <w:r>
        <w:rPr>
          <w:i/>
        </w:rPr>
        <w:t xml:space="preserve">Split Chart</w:t>
      </w:r>
      <w:r>
        <w:t xml:space="preserve"> </w:t>
      </w:r>
      <w:r>
        <w:t xml:space="preserve">для круговой диаграммы.</w:t>
      </w:r>
    </w:p>
    <w:bookmarkStart w:id="276" w:name="dashboards.xhtml#id46"/>
    <w:p>
      <w:pPr>
        <w:pStyle w:val="Compact"/>
      </w:pPr>
      <w:r>
        <w:drawing>
          <wp:inline>
            <wp:extent cx="5334000" cy="5083234"/>
            <wp:effectExtent b="0" l="0" r="0" t="0"/>
            <wp:docPr descr="_images/split_chart_vertical_bar.png" title="" id="1" name="Picture"/>
            <a:graphic>
              <a:graphicData uri="http://schemas.openxmlformats.org/drawingml/2006/picture">
                <pic:pic>
                  <pic:nvPicPr>
                    <pic:cNvPr descr="_images/split_chart_vertical_bar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0832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Диаграмма Vertical bar chart, пример 1</w:t>
      </w:r>
    </w:p>
    <w:bookmarkEnd w:id="276"/>
    <w:p>
      <w:pPr>
        <w:pStyle w:val="BodyText"/>
      </w:pPr>
      <w:r>
        <w:t xml:space="preserve">На примере 1 показан результат разделения параметров по диаграммам:</w:t>
      </w:r>
      <w:r>
        <w:t xml:space="preserve"> </w:t>
      </w:r>
      <w:r>
        <w:t xml:space="preserve">отображается количество заявок, поданных разными авторами и</w:t>
      </w:r>
      <w:r>
        <w:t xml:space="preserve"> </w:t>
      </w:r>
      <w:r>
        <w:t xml:space="preserve">выполненных разными исполнителями. Для этого исполнители расположены</w:t>
      </w:r>
      <w:r>
        <w:t xml:space="preserve"> </w:t>
      </w:r>
      <w:r>
        <w:t xml:space="preserve">по оси Х, а для каждого автора заявок отрисована отдельная диаграмма.</w:t>
      </w:r>
    </w:p>
    <w:bookmarkStart w:id="278" w:name="dashboards.xhtml#id47"/>
    <w:p>
      <w:pPr>
        <w:pStyle w:val="Compact"/>
      </w:pPr>
      <w:r>
        <w:drawing>
          <wp:inline>
            <wp:extent cx="5334000" cy="5078009"/>
            <wp:effectExtent b="0" l="0" r="0" t="0"/>
            <wp:docPr descr="_images/split_bars_vertical_bar.png" title="" id="1" name="Picture"/>
            <a:graphic>
              <a:graphicData uri="http://schemas.openxmlformats.org/drawingml/2006/picture">
                <pic:pic>
                  <pic:nvPicPr>
                    <pic:cNvPr descr="_images/split_bars_vertical_bar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0780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Диаграмма Vertical bar chart, пример 2</w:t>
      </w:r>
    </w:p>
    <w:bookmarkEnd w:id="278"/>
    <w:p>
      <w:pPr>
        <w:pStyle w:val="BodyText"/>
      </w:pPr>
      <w:r>
        <w:t xml:space="preserve">На примере 2 показана простая гистограмма, визуализирующая количество</w:t>
      </w:r>
      <w:r>
        <w:t xml:space="preserve"> </w:t>
      </w:r>
      <w:r>
        <w:t xml:space="preserve">заявок, выполненных разными исполнителями.</w:t>
      </w:r>
    </w:p>
    <w:bookmarkEnd w:id="279"/>
    <w:bookmarkStart w:id="284" w:name="dashboards.xhtml#tile-map"/>
    <w:p>
      <w:pPr>
        <w:pStyle w:val="Heading4"/>
      </w:pPr>
      <w:r>
        <w:t xml:space="preserve">4.3.2.5. Tile map</w:t>
      </w:r>
    </w:p>
    <w:bookmarkStart w:id="281" w:name="dashboards.xhtml#id48"/>
    <w:p>
      <w:pPr>
        <w:pStyle w:val="Compact"/>
      </w:pPr>
      <w:r>
        <w:drawing>
          <wp:inline>
            <wp:extent cx="5334000" cy="2881451"/>
            <wp:effectExtent b="0" l="0" r="0" t="0"/>
            <wp:docPr descr="_images/tile_map.png" title="" id="1" name="Picture"/>
            <a:graphic>
              <a:graphicData uri="http://schemas.openxmlformats.org/drawingml/2006/picture">
                <pic:pic>
                  <pic:nvPicPr>
                    <pic:cNvPr descr="_images/tile_map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814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Создание диаграммы Tile map</w:t>
      </w:r>
    </w:p>
    <w:bookmarkEnd w:id="281"/>
    <w:p>
      <w:pPr>
        <w:pStyle w:val="BodyText"/>
      </w:pPr>
      <w:r>
        <w:t xml:space="preserve">В диаграмме этого типа визуализируются числовые метрики (параметры</w:t>
      </w:r>
      <w:r>
        <w:t xml:space="preserve"> </w:t>
      </w:r>
      <w:r>
        <w:t xml:space="preserve">в</w:t>
      </w:r>
      <w:r>
        <w:t xml:space="preserve"> </w:t>
      </w:r>
      <w:r>
        <w:rPr>
          <w:i/>
        </w:rPr>
        <w:t xml:space="preserve">Metrics</w:t>
      </w:r>
      <w:r>
        <w:t xml:space="preserve">), относящиеся к разным географическим точкам (параметры в</w:t>
      </w:r>
      <w:r>
        <w:t xml:space="preserve"> </w:t>
      </w:r>
      <w:r>
        <w:rPr>
          <w:i/>
        </w:rPr>
        <w:t xml:space="preserve">Buckets</w:t>
      </w:r>
      <w:r>
        <w:t xml:space="preserve">).</w:t>
      </w:r>
    </w:p>
    <w:p>
      <w:pPr>
        <w:pStyle w:val="BodyText"/>
      </w:pPr>
      <w:r>
        <w:t xml:space="preserve">Доступно указание ровно одной метрики и одного разделения по координатам.</w:t>
      </w:r>
    </w:p>
    <w:p>
      <w:pPr>
        <w:pStyle w:val="BodyText"/>
      </w:pPr>
      <w:r>
        <w:t xml:space="preserve">В разделе</w:t>
      </w:r>
      <w:r>
        <w:t xml:space="preserve"> </w:t>
      </w:r>
      <w:r>
        <w:rPr>
          <w:i/>
        </w:rPr>
        <w:t xml:space="preserve">Buckets</w:t>
      </w:r>
      <w:r>
        <w:t xml:space="preserve"> </w:t>
      </w:r>
      <w:r>
        <w:t xml:space="preserve">может быть указан только один тип аггрегирования -</w:t>
      </w:r>
      <w:r>
        <w:t xml:space="preserve"> </w:t>
      </w:r>
      <w:r>
        <w:rPr>
          <w:i/>
        </w:rPr>
        <w:t xml:space="preserve">Geohash</w:t>
      </w:r>
      <w:r>
        <w:t xml:space="preserve">,</w:t>
      </w:r>
      <w:r>
        <w:t xml:space="preserve"> </w:t>
      </w:r>
      <w:r>
        <w:t xml:space="preserve">использующийся для данных типа</w:t>
      </w:r>
      <w:r>
        <w:t xml:space="preserve"> </w:t>
      </w:r>
      <w:r>
        <w:rPr>
          <w:rStyle w:val="VerbatimChar"/>
        </w:rPr>
        <w:t xml:space="preserve">geo_point</w:t>
      </w:r>
      <w:r>
        <w:t xml:space="preserve">.</w:t>
      </w:r>
    </w:p>
    <w:p>
      <w:pPr>
        <w:pStyle w:val="BodyText"/>
      </w:pPr>
      <w:r>
        <w:t xml:space="preserve">Подсказка</w:t>
      </w:r>
    </w:p>
    <w:p>
      <w:pPr>
        <w:pStyle w:val="BodyText"/>
      </w:pPr>
      <w:r>
        <w:t xml:space="preserve">Для получения координат в документах индексов Elasticsearch необходимо записать</w:t>
      </w:r>
      <w:r>
        <w:t xml:space="preserve"> </w:t>
      </w:r>
      <w:r>
        <w:t xml:space="preserve">пару чисел в</w:t>
      </w:r>
      <w:r>
        <w:t xml:space="preserve"> </w:t>
      </w:r>
      <w:r>
        <w:rPr>
          <w:rStyle w:val="VerbatimChar"/>
        </w:rPr>
        <w:t xml:space="preserve">key</w:t>
      </w:r>
      <w:r>
        <w:t xml:space="preserve"> </w:t>
      </w:r>
      <w:r>
        <w:t xml:space="preserve">компонента формы. Проще всего это сделать в компонентах</w:t>
      </w:r>
      <w:r>
        <w:t xml:space="preserve"> </w:t>
      </w:r>
      <w:r>
        <w:t xml:space="preserve">типов «Выпадающий список», «Выбор вариантов» или «Переключатель вариантов»:</w:t>
      </w:r>
      <w:r>
        <w:t xml:space="preserve"> </w:t>
      </w:r>
      <w:r>
        <w:t xml:space="preserve">для них достаточно в качестве наименования элемента указать название географической</w:t>
      </w:r>
      <w:r>
        <w:t xml:space="preserve"> </w:t>
      </w:r>
      <w:r>
        <w:t xml:space="preserve">точки, а в качестве значения - пару координат, например:</w:t>
      </w:r>
    </w:p>
    <w:bookmarkStart w:id="283" w:name="dashboards.xhtml#id49"/>
    <w:p>
      <w:pPr>
        <w:pStyle w:val="Compact"/>
      </w:pPr>
      <w:r>
        <w:drawing>
          <wp:inline>
            <wp:extent cx="5334000" cy="3323020"/>
            <wp:effectExtent b="0" l="0" r="0" t="0"/>
            <wp:docPr descr="_images/geo_point_creation.png" title="" id="1" name="Picture"/>
            <a:graphic>
              <a:graphicData uri="http://schemas.openxmlformats.org/drawingml/2006/picture">
                <pic:pic>
                  <pic:nvPicPr>
                    <pic:cNvPr descr="_images/geo_point_creation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230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Настройка координат в компоненте на форме</w:t>
      </w:r>
    </w:p>
    <w:bookmarkEnd w:id="283"/>
    <w:bookmarkEnd w:id="284"/>
    <w:bookmarkStart w:id="288" w:name="dashboards.xhtml#markdown-widget"/>
    <w:p>
      <w:pPr>
        <w:pStyle w:val="Heading4"/>
      </w:pPr>
      <w:r>
        <w:t xml:space="preserve">4.3.2.6. Markdown widget</w:t>
      </w:r>
    </w:p>
    <w:p>
      <w:pPr>
        <w:pStyle w:val="FirstParagraph"/>
      </w:pPr>
      <w:r>
        <w:t xml:space="preserve">Специфичный тип диаграммы, который не имеет раздела</w:t>
      </w:r>
      <w:r>
        <w:t xml:space="preserve"> </w:t>
      </w:r>
      <w:r>
        <w:rPr>
          <w:i/>
        </w:rPr>
        <w:t xml:space="preserve">Data</w:t>
      </w:r>
      <w:r>
        <w:t xml:space="preserve">.</w:t>
      </w:r>
      <w:r>
        <w:t xml:space="preserve"> </w:t>
      </w:r>
      <w:r>
        <w:t xml:space="preserve">В левой части рабочей области располагается поле ввода текста</w:t>
      </w:r>
      <w:r>
        <w:t xml:space="preserve"> </w:t>
      </w:r>
      <w:r>
        <w:t xml:space="preserve">с использованием синтаксиса языка</w:t>
      </w:r>
      <w:r>
        <w:t xml:space="preserve"> </w:t>
      </w:r>
      <w:hyperlink r:id="rId285">
        <w:r>
          <w:rPr>
            <w:rStyle w:val="Hyperlink"/>
          </w:rPr>
          <w:t xml:space="preserve">Markdown</w:t>
        </w:r>
      </w:hyperlink>
      <w:r>
        <w:t xml:space="preserve"> </w:t>
      </w:r>
      <w:r>
        <w:t xml:space="preserve">[https://ru.wikipedia.org/wiki/Markdown]</w:t>
      </w:r>
      <w:r>
        <w:t xml:space="preserve">, в правой</w:t>
      </w:r>
      <w:r>
        <w:t xml:space="preserve"> </w:t>
      </w:r>
      <w:r>
        <w:t xml:space="preserve">части отображается результат разметки текста:</w:t>
      </w:r>
    </w:p>
    <w:bookmarkStart w:id="287" w:name="dashboards.xhtml#id50"/>
    <w:p>
      <w:pPr>
        <w:pStyle w:val="Compact"/>
      </w:pPr>
      <w:r>
        <w:drawing>
          <wp:inline>
            <wp:extent cx="5334000" cy="3343632"/>
            <wp:effectExtent b="0" l="0" r="0" t="0"/>
            <wp:docPr descr="_images/markdown_widget.png" title="" id="1" name="Picture"/>
            <a:graphic>
              <a:graphicData uri="http://schemas.openxmlformats.org/drawingml/2006/picture">
                <pic:pic>
                  <pic:nvPicPr>
                    <pic:cNvPr descr="_images/markdown_widget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436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Создание Markdown widget</w:t>
      </w:r>
    </w:p>
    <w:bookmarkEnd w:id="287"/>
    <w:p>
      <w:pPr>
        <w:pStyle w:val="BodyText"/>
      </w:pPr>
      <w:r>
        <w:t xml:space="preserve">Эта диаграмма не имеет никаких особых настроек.</w:t>
      </w:r>
    </w:p>
    <w:bookmarkEnd w:id="288"/>
    <w:bookmarkStart w:id="293" w:name="dashboards.xhtml#metric"/>
    <w:p>
      <w:pPr>
        <w:pStyle w:val="Heading4"/>
      </w:pPr>
      <w:r>
        <w:t xml:space="preserve">4.3.2.7. Metric</w:t>
      </w:r>
    </w:p>
    <w:p>
      <w:pPr>
        <w:pStyle w:val="FirstParagraph"/>
      </w:pPr>
      <w:r>
        <w:t xml:space="preserve">Диаграмма</w:t>
      </w:r>
      <w:r>
        <w:t xml:space="preserve"> </w:t>
      </w:r>
      <w:r>
        <w:rPr>
          <w:i/>
        </w:rPr>
        <w:t xml:space="preserve">Metric</w:t>
      </w:r>
      <w:r>
        <w:t xml:space="preserve"> </w:t>
      </w:r>
      <w:r>
        <w:t xml:space="preserve">работает только с числовыми данными, поэтому</w:t>
      </w:r>
      <w:r>
        <w:t xml:space="preserve"> </w:t>
      </w:r>
      <w:r>
        <w:t xml:space="preserve">для нее доступны только агрегации типа</w:t>
      </w:r>
      <w:r>
        <w:t xml:space="preserve"> </w:t>
      </w:r>
      <w:r>
        <w:rPr>
          <w:i/>
        </w:rPr>
        <w:t xml:space="preserve">Metrics</w:t>
      </w:r>
      <w:r>
        <w:t xml:space="preserve">:</w:t>
      </w:r>
    </w:p>
    <w:bookmarkStart w:id="290" w:name="dashboards.xhtml#id51"/>
    <w:p>
      <w:pPr>
        <w:pStyle w:val="Compact"/>
      </w:pPr>
      <w:r>
        <w:drawing>
          <wp:inline>
            <wp:extent cx="5334000" cy="2669617"/>
            <wp:effectExtent b="0" l="0" r="0" t="0"/>
            <wp:docPr descr="_images/metrics_creation.png" title="" id="1" name="Picture"/>
            <a:graphic>
              <a:graphicData uri="http://schemas.openxmlformats.org/drawingml/2006/picture">
                <pic:pic>
                  <pic:nvPicPr>
                    <pic:cNvPr descr="_images/metrics_creation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696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Создание Metrics</w:t>
      </w:r>
    </w:p>
    <w:bookmarkEnd w:id="290"/>
    <w:p>
      <w:pPr>
        <w:pStyle w:val="BodyText"/>
      </w:pPr>
      <w:r>
        <w:t xml:space="preserve">Добавить новую метрику можно, нажав на кнопку</w:t>
      </w:r>
      <w:r>
        <w:t xml:space="preserve"> </w:t>
      </w:r>
      <w:r>
        <w:rPr>
          <w:b/>
        </w:rPr>
        <w:t xml:space="preserve">Add metrics</w:t>
      </w:r>
      <w:r>
        <w:t xml:space="preserve">.</w:t>
      </w:r>
      <w:r>
        <w:t xml:space="preserve"> </w:t>
      </w:r>
      <w:r>
        <w:t xml:space="preserve">Новая метрика будет добавлена как новое отображаемое число.</w:t>
      </w:r>
    </w:p>
    <w:p>
      <w:pPr>
        <w:pStyle w:val="BodyText"/>
      </w:pPr>
      <w:r>
        <w:t xml:space="preserve">Вкладка</w:t>
      </w:r>
      <w:r>
        <w:t xml:space="preserve"> </w:t>
      </w:r>
      <w:r>
        <w:rPr>
          <w:b/>
        </w:rPr>
        <w:t xml:space="preserve">Options</w:t>
      </w:r>
      <w:r>
        <w:t xml:space="preserve"> </w:t>
      </w:r>
      <w:r>
        <w:t xml:space="preserve">для этого типа диаграмм содержит только</w:t>
      </w:r>
      <w:r>
        <w:t xml:space="preserve"> </w:t>
      </w:r>
      <w:r>
        <w:t xml:space="preserve">один параметр - размер шрифта:</w:t>
      </w:r>
    </w:p>
    <w:bookmarkStart w:id="292" w:name="dashboards.xhtml#id52"/>
    <w:p>
      <w:pPr>
        <w:pStyle w:val="Compact"/>
      </w:pPr>
      <w:r>
        <w:drawing>
          <wp:inline>
            <wp:extent cx="5334000" cy="2795246"/>
            <wp:effectExtent b="0" l="0" r="0" t="0"/>
            <wp:docPr descr="_images/metrics_options.png" title="" id="1" name="Picture"/>
            <a:graphic>
              <a:graphicData uri="http://schemas.openxmlformats.org/drawingml/2006/picture">
                <pic:pic>
                  <pic:nvPicPr>
                    <pic:cNvPr descr="_images/metrics_options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952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Вкладка «Опции» диаграммы Metrics</w:t>
      </w:r>
    </w:p>
    <w:bookmarkEnd w:id="292"/>
    <w:bookmarkEnd w:id="293"/>
    <w:bookmarkStart w:id="300" w:name="dashboards.xhtml#tag-cloud"/>
    <w:p>
      <w:pPr>
        <w:pStyle w:val="Heading4"/>
      </w:pPr>
      <w:r>
        <w:t xml:space="preserve">4.3.2.8. Tag cloud</w:t>
      </w:r>
    </w:p>
    <w:bookmarkStart w:id="295" w:name="dashboards.xhtml#id53"/>
    <w:p>
      <w:pPr>
        <w:pStyle w:val="Compact"/>
      </w:pPr>
      <w:r>
        <w:drawing>
          <wp:inline>
            <wp:extent cx="5334000" cy="4426643"/>
            <wp:effectExtent b="0" l="0" r="0" t="0"/>
            <wp:docPr descr="_images/tag_cloud_creation.png" title="" id="1" name="Picture"/>
            <a:graphic>
              <a:graphicData uri="http://schemas.openxmlformats.org/drawingml/2006/picture">
                <pic:pic>
                  <pic:nvPicPr>
                    <pic:cNvPr descr="_images/tag_cloud_creation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4266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Создание Tag cloud</w:t>
      </w:r>
    </w:p>
    <w:bookmarkEnd w:id="295"/>
    <w:p>
      <w:pPr>
        <w:pStyle w:val="BodyText"/>
      </w:pPr>
      <w:r>
        <w:t xml:space="preserve">В диаграмме Tag cloud возможно использование только одной агрегации</w:t>
      </w:r>
      <w:r>
        <w:t xml:space="preserve"> </w:t>
      </w:r>
      <w:r>
        <w:rPr>
          <w:i/>
        </w:rPr>
        <w:t xml:space="preserve">Metrics</w:t>
      </w:r>
      <w:r>
        <w:t xml:space="preserve"> </w:t>
      </w:r>
      <w:r>
        <w:t xml:space="preserve">и только одного, специального способа организации данных в</w:t>
      </w:r>
      <w:r>
        <w:t xml:space="preserve"> </w:t>
      </w:r>
      <w:r>
        <w:rPr>
          <w:i/>
        </w:rPr>
        <w:t xml:space="preserve">Buckets</w:t>
      </w:r>
      <w:r>
        <w:t xml:space="preserve"> </w:t>
      </w:r>
      <w:r>
        <w:t xml:space="preserve">-</w:t>
      </w:r>
      <w:r>
        <w:t xml:space="preserve"> </w:t>
      </w:r>
      <w:r>
        <w:rPr>
          <w:i/>
        </w:rPr>
        <w:t xml:space="preserve">Tags</w:t>
      </w:r>
      <w:r>
        <w:t xml:space="preserve">. Добавление новых метрик или новых групп недоступно.</w:t>
      </w:r>
    </w:p>
    <w:bookmarkStart w:id="297" w:name="dashboards.xhtml#id54"/>
    <w:p>
      <w:pPr>
        <w:pStyle w:val="Compact"/>
      </w:pPr>
      <w:r>
        <w:drawing>
          <wp:inline>
            <wp:extent cx="5334000" cy="4427534"/>
            <wp:effectExtent b="0" l="0" r="0" t="0"/>
            <wp:docPr descr="_images/tag_cloud_result.png" title="" id="1" name="Picture"/>
            <a:graphic>
              <a:graphicData uri="http://schemas.openxmlformats.org/drawingml/2006/picture">
                <pic:pic>
                  <pic:nvPicPr>
                    <pic:cNvPr descr="_images/tag_cloud_result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4275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Пример диаграммы Tag cloud</w:t>
      </w:r>
    </w:p>
    <w:bookmarkEnd w:id="297"/>
    <w:p>
      <w:pPr>
        <w:pStyle w:val="BodyText"/>
      </w:pPr>
      <w:r>
        <w:t xml:space="preserve">Вкладка</w:t>
      </w:r>
      <w:r>
        <w:t xml:space="preserve"> </w:t>
      </w:r>
      <w:r>
        <w:rPr>
          <w:b/>
        </w:rPr>
        <w:t xml:space="preserve">Options</w:t>
      </w:r>
      <w:r>
        <w:t xml:space="preserve"> </w:t>
      </w:r>
      <w:r>
        <w:t xml:space="preserve">содержит следующие параметры:</w:t>
      </w:r>
    </w:p>
    <w:p>
      <w:pPr>
        <w:numPr>
          <w:numId w:val="1127"/>
          <w:ilvl w:val="0"/>
        </w:numPr>
      </w:pPr>
      <w:r>
        <w:t xml:space="preserve">зависимость размера текста от числовой метрики: линейная, логарифмическая</w:t>
      </w:r>
      <w:r>
        <w:t xml:space="preserve"> </w:t>
      </w:r>
      <w:r>
        <w:t xml:space="preserve">или квадратичная;</w:t>
      </w:r>
    </w:p>
    <w:p>
      <w:pPr>
        <w:numPr>
          <w:numId w:val="1127"/>
          <w:ilvl w:val="0"/>
        </w:numPr>
      </w:pPr>
      <w:r>
        <w:t xml:space="preserve">ориентация тэгов: горизонтальная, вертикальная или произвольная;</w:t>
      </w:r>
    </w:p>
    <w:p>
      <w:pPr>
        <w:numPr>
          <w:numId w:val="1127"/>
          <w:ilvl w:val="0"/>
        </w:numPr>
      </w:pPr>
      <w:r>
        <w:t xml:space="preserve">границы размеров шрифта в тэгах;</w:t>
      </w:r>
    </w:p>
    <w:p>
      <w:pPr>
        <w:numPr>
          <w:numId w:val="1127"/>
          <w:ilvl w:val="0"/>
        </w:numPr>
      </w:pPr>
      <w:r>
        <w:t xml:space="preserve">отображать название используемых параметров: чекбокс, по умолчанию выключен.</w:t>
      </w:r>
    </w:p>
    <w:bookmarkStart w:id="299" w:name="dashboards.xhtml#id55"/>
    <w:p>
      <w:pPr>
        <w:pStyle w:val="Compact"/>
      </w:pPr>
      <w:r>
        <w:drawing>
          <wp:inline>
            <wp:extent cx="5334000" cy="2993518"/>
            <wp:effectExtent b="0" l="0" r="0" t="0"/>
            <wp:docPr descr="_images/tag_cloud_options.png" title="" id="1" name="Picture"/>
            <a:graphic>
              <a:graphicData uri="http://schemas.openxmlformats.org/drawingml/2006/picture">
                <pic:pic>
                  <pic:nvPicPr>
                    <pic:cNvPr descr="_images/tag_cloud_options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935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Вкладка «опции» диаграммы Tag cloud</w:t>
      </w:r>
    </w:p>
    <w:bookmarkEnd w:id="299"/>
    <w:bookmarkEnd w:id="300"/>
    <w:bookmarkStart w:id="309" w:name="dashboards.xhtml#id19"/>
    <w:p>
      <w:pPr>
        <w:pStyle w:val="Heading4"/>
      </w:pPr>
      <w:r>
        <w:t xml:space="preserve">4.3.2.9. Создание дашбордов</w:t>
      </w:r>
    </w:p>
    <w:p>
      <w:pPr>
        <w:pStyle w:val="FirstParagraph"/>
      </w:pPr>
      <w:r>
        <w:t xml:space="preserve">Дашборд представляет собой панель, на которой располагаются</w:t>
      </w:r>
      <w:r>
        <w:t xml:space="preserve"> </w:t>
      </w:r>
      <w:r>
        <w:t xml:space="preserve">ранее созданные диаграммы, с широкими возможностями настроек</w:t>
      </w:r>
      <w:r>
        <w:t xml:space="preserve"> </w:t>
      </w:r>
      <w:r>
        <w:t xml:space="preserve">отображения, обновления и публикации.</w:t>
      </w:r>
    </w:p>
    <w:p>
      <w:pPr>
        <w:pStyle w:val="BodyText"/>
      </w:pPr>
      <w:r>
        <w:t xml:space="preserve">Создание дашбордов производится в разделе</w:t>
      </w:r>
      <w:r>
        <w:t xml:space="preserve"> </w:t>
      </w:r>
      <w:r>
        <w:rPr>
          <w:b/>
        </w:rPr>
        <w:t xml:space="preserve">Dashboard</w:t>
      </w:r>
      <w:r>
        <w:t xml:space="preserve">:</w:t>
      </w:r>
    </w:p>
    <w:bookmarkStart w:id="302" w:name="dashboards.xhtml#id56"/>
    <w:p>
      <w:pPr>
        <w:pStyle w:val="Compact"/>
      </w:pPr>
      <w:r>
        <w:drawing>
          <wp:inline>
            <wp:extent cx="5334000" cy="2140651"/>
            <wp:effectExtent b="0" l="0" r="0" t="0"/>
            <wp:docPr descr="_images/add_dashboard.png" title="" id="1" name="Picture"/>
            <a:graphic>
              <a:graphicData uri="http://schemas.openxmlformats.org/drawingml/2006/picture">
                <pic:pic>
                  <pic:nvPicPr>
                    <pic:cNvPr descr="_images/add_dashboard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1406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Kibana, раздел Dashboard</w:t>
      </w:r>
    </w:p>
    <w:bookmarkEnd w:id="302"/>
    <w:p>
      <w:pPr>
        <w:pStyle w:val="BodyText"/>
      </w:pPr>
      <w:r>
        <w:t xml:space="preserve">Панель меню этого раздела содержит пункты:</w:t>
      </w:r>
    </w:p>
    <w:p>
      <w:pPr>
        <w:numPr>
          <w:numId w:val="1128"/>
          <w:ilvl w:val="0"/>
        </w:numPr>
      </w:pPr>
      <w:r>
        <w:rPr>
          <w:b/>
        </w:rPr>
        <w:t xml:space="preserve">New</w:t>
      </w:r>
      <w:r>
        <w:t xml:space="preserve"> </w:t>
      </w:r>
      <w:r>
        <w:t xml:space="preserve">- переход к строке поиска и созданию нового фильтра.</w:t>
      </w:r>
    </w:p>
    <w:p>
      <w:pPr>
        <w:numPr>
          <w:numId w:val="1128"/>
          <w:ilvl w:val="0"/>
        </w:numPr>
      </w:pPr>
      <w:r>
        <w:rPr>
          <w:b/>
        </w:rPr>
        <w:t xml:space="preserve">Add</w:t>
      </w:r>
      <w:r>
        <w:t xml:space="preserve"> </w:t>
      </w:r>
      <w:r>
        <w:t xml:space="preserve">- добавить новый дашборд, содержит перечень сохраненных диаграмм</w:t>
      </w:r>
      <w:r>
        <w:t xml:space="preserve"> </w:t>
      </w:r>
      <w:r>
        <w:t xml:space="preserve">и результатов поиска:</w:t>
      </w:r>
    </w:p>
    <w:bookmarkStart w:id="304" w:name="dashboards.xhtml#id57"/>
    <w:p>
      <w:pPr>
        <w:pStyle w:val="Compact"/>
      </w:pPr>
      <w:r>
        <w:drawing>
          <wp:inline>
            <wp:extent cx="5334000" cy="4894966"/>
            <wp:effectExtent b="0" l="0" r="0" t="0"/>
            <wp:docPr descr="_images/dashboard_add_panel.png" title="" id="1" name="Picture"/>
            <a:graphic>
              <a:graphicData uri="http://schemas.openxmlformats.org/drawingml/2006/picture">
                <pic:pic>
                  <pic:nvPicPr>
                    <pic:cNvPr descr="_images/dashboard_add_panel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8949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Добавление диаграммы на дашборд</w:t>
      </w:r>
    </w:p>
    <w:bookmarkEnd w:id="304"/>
    <w:p>
      <w:pPr>
        <w:pStyle w:val="BodyText"/>
      </w:pPr>
      <w:r>
        <w:t xml:space="preserve">Каждая диаграмма в списке сопровождается пиктограммой, указывающей на тип</w:t>
      </w:r>
      <w:r>
        <w:t xml:space="preserve"> </w:t>
      </w:r>
      <w:r>
        <w:t xml:space="preserve">диаграммы.</w:t>
      </w:r>
    </w:p>
    <w:p>
      <w:pPr>
        <w:numPr>
          <w:numId w:val="1129"/>
          <w:ilvl w:val="0"/>
        </w:numPr>
      </w:pPr>
      <w:r>
        <w:rPr>
          <w:b/>
        </w:rPr>
        <w:t xml:space="preserve">Save</w:t>
      </w:r>
      <w:r>
        <w:t xml:space="preserve"> </w:t>
      </w:r>
      <w:r>
        <w:t xml:space="preserve">- сохранить текущий дашборд.</w:t>
      </w:r>
    </w:p>
    <w:p>
      <w:pPr>
        <w:numPr>
          <w:numId w:val="1129"/>
          <w:ilvl w:val="0"/>
        </w:numPr>
      </w:pPr>
      <w:r>
        <w:rPr>
          <w:b/>
        </w:rPr>
        <w:t xml:space="preserve">Open</w:t>
      </w:r>
      <w:r>
        <w:t xml:space="preserve"> </w:t>
      </w:r>
      <w:r>
        <w:t xml:space="preserve">- открыть ранее сохраненный дашборд.</w:t>
      </w:r>
    </w:p>
    <w:p>
      <w:pPr>
        <w:numPr>
          <w:numId w:val="1129"/>
          <w:ilvl w:val="0"/>
        </w:numPr>
      </w:pPr>
      <w:r>
        <w:rPr>
          <w:b/>
        </w:rPr>
        <w:t xml:space="preserve">Share</w:t>
      </w:r>
      <w:r>
        <w:t xml:space="preserve"> </w:t>
      </w:r>
      <w:r>
        <w:t xml:space="preserve">- настройки публикации дашборда. Доступны только для сохраненного</w:t>
      </w:r>
      <w:r>
        <w:t xml:space="preserve"> </w:t>
      </w:r>
      <w:r>
        <w:t xml:space="preserve">дашборда.</w:t>
      </w:r>
    </w:p>
    <w:p>
      <w:pPr>
        <w:numPr>
          <w:numId w:val="1129"/>
          <w:ilvl w:val="0"/>
        </w:numPr>
      </w:pPr>
      <w:r>
        <w:rPr>
          <w:b/>
        </w:rPr>
        <w:t xml:space="preserve">Options</w:t>
      </w:r>
      <w:r>
        <w:t xml:space="preserve"> </w:t>
      </w:r>
      <w:r>
        <w:t xml:space="preserve">- настройка внешнего вида дашборда, содержит единственный</w:t>
      </w:r>
      <w:r>
        <w:t xml:space="preserve"> </w:t>
      </w:r>
      <w:r>
        <w:t xml:space="preserve">чекбокс «Использовать темную тему», по умолчанию выключен.</w:t>
      </w:r>
    </w:p>
    <w:p>
      <w:pPr>
        <w:numPr>
          <w:numId w:val="1129"/>
          <w:ilvl w:val="0"/>
        </w:numPr>
      </w:pPr>
      <w:r>
        <w:rPr>
          <w:b/>
        </w:rPr>
        <w:t xml:space="preserve">Time range</w:t>
      </w:r>
      <w:r>
        <w:t xml:space="preserve"> </w:t>
      </w:r>
      <w:r>
        <w:t xml:space="preserve">- настройка режима отображения данных для диаграмм.</w:t>
      </w:r>
      <w:r>
        <w:t xml:space="preserve"> </w:t>
      </w:r>
      <w:r>
        <w:t xml:space="preserve">В самой панели отображается настроенный период. По умолчанию отображаются</w:t>
      </w:r>
      <w:r>
        <w:t xml:space="preserve"> </w:t>
      </w:r>
      <w:r>
        <w:t xml:space="preserve">данные за последние 15 минут. Данная настройка актуальна, если есть</w:t>
      </w:r>
      <w:r>
        <w:t xml:space="preserve"> </w:t>
      </w:r>
      <w:r>
        <w:t xml:space="preserve">необходимость отображения данных в режиме реального времени. Доступна</w:t>
      </w:r>
      <w:r>
        <w:t xml:space="preserve"> </w:t>
      </w:r>
      <w:r>
        <w:t xml:space="preserve">возможность быстрой настройки периода (за сегодня, за эту неделю,</w:t>
      </w:r>
      <w:r>
        <w:t xml:space="preserve"> </w:t>
      </w:r>
      <w:r>
        <w:t xml:space="preserve">за последний год), указания абсолютной (дата и время в формате</w:t>
      </w:r>
      <w:r>
        <w:t xml:space="preserve"> </w:t>
      </w:r>
      <w:r>
        <w:rPr>
          <w:rStyle w:val="VerbatimChar"/>
        </w:rPr>
        <w:t xml:space="preserve">YYYY-MM-DD HH:mm:ss.SSS</w:t>
      </w:r>
      <w:r>
        <w:t xml:space="preserve">) или относительной (например, последние</w:t>
      </w:r>
      <w:r>
        <w:t xml:space="preserve"> </w:t>
      </w:r>
      <w:r>
        <w:t xml:space="preserve">25 минут) настройки.</w:t>
      </w:r>
    </w:p>
    <w:bookmarkStart w:id="306" w:name="dashboards.xhtml#id58"/>
    <w:p>
      <w:pPr>
        <w:pStyle w:val="Compact"/>
      </w:pPr>
      <w:r>
        <w:drawing>
          <wp:inline>
            <wp:extent cx="5334000" cy="2536166"/>
            <wp:effectExtent b="0" l="0" r="0" t="0"/>
            <wp:docPr descr="_images/dashboard_time_range.png" title="" id="1" name="Picture"/>
            <a:graphic>
              <a:graphicData uri="http://schemas.openxmlformats.org/drawingml/2006/picture">
                <pic:pic>
                  <pic:nvPicPr>
                    <pic:cNvPr descr="_images/dashboard_time_range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361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Настройки периода отображения</w:t>
      </w:r>
    </w:p>
    <w:bookmarkEnd w:id="306"/>
    <w:p>
      <w:pPr>
        <w:pStyle w:val="BodyText"/>
      </w:pPr>
      <w:r>
        <w:t xml:space="preserve">При переходе к этой настройке в панели меню появляется дополнительный</w:t>
      </w:r>
      <w:r>
        <w:t xml:space="preserve"> </w:t>
      </w:r>
      <w:r>
        <w:t xml:space="preserve">пункт</w:t>
      </w:r>
      <w:r>
        <w:t xml:space="preserve"> </w:t>
      </w:r>
      <w:r>
        <w:rPr>
          <w:b/>
        </w:rPr>
        <w:t xml:space="preserve">Auto-refresh</w:t>
      </w:r>
      <w:r>
        <w:t xml:space="preserve">. Он предназначен для настройки интервала обновления</w:t>
      </w:r>
      <w:r>
        <w:t xml:space="preserve"> </w:t>
      </w:r>
      <w:r>
        <w:t xml:space="preserve">диаграмм:</w:t>
      </w:r>
    </w:p>
    <w:bookmarkStart w:id="308" w:name="dashboards.xhtml#id59"/>
    <w:p>
      <w:pPr>
        <w:pStyle w:val="Compact"/>
      </w:pPr>
      <w:r>
        <w:drawing>
          <wp:inline>
            <wp:extent cx="5334000" cy="2130577"/>
            <wp:effectExtent b="0" l="0" r="0" t="0"/>
            <wp:docPr descr="_images/dashboard_refresh.png" title="" id="1" name="Picture"/>
            <a:graphic>
              <a:graphicData uri="http://schemas.openxmlformats.org/drawingml/2006/picture">
                <pic:pic>
                  <pic:nvPicPr>
                    <pic:cNvPr descr="_images/dashboard_refresh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1305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Настройки периода обновления диаграмм</w:t>
      </w:r>
    </w:p>
    <w:bookmarkEnd w:id="308"/>
    <w:p>
      <w:pPr>
        <w:pStyle w:val="BodyText"/>
      </w:pPr>
      <w:r>
        <w:t xml:space="preserve">Данная настройка актуальна, если данные, на основе которых построены</w:t>
      </w:r>
      <w:r>
        <w:t xml:space="preserve"> </w:t>
      </w:r>
      <w:r>
        <w:t xml:space="preserve">диаграммы, регулярно обновляются: например, в терминах Synergy, если необходимо</w:t>
      </w:r>
      <w:r>
        <w:t xml:space="preserve"> </w:t>
      </w:r>
      <w:r>
        <w:t xml:space="preserve">отображать актуальные данные реестров, в которых регулярно появляются новые</w:t>
      </w:r>
      <w:r>
        <w:t xml:space="preserve"> </w:t>
      </w:r>
      <w:r>
        <w:t xml:space="preserve">записи.</w:t>
      </w:r>
    </w:p>
    <w:p>
      <w:pPr>
        <w:pStyle w:val="BodyText"/>
      </w:pPr>
      <w:r>
        <w:t xml:space="preserve">По умолчанию автообновление выключено.</w:t>
      </w:r>
    </w:p>
    <w:p>
      <w:pPr>
        <w:pStyle w:val="BodyText"/>
      </w:pPr>
      <w:r>
        <w:t xml:space="preserve">Для всех диаграмм на дашборде возможно одновременное применение условий</w:t>
      </w:r>
      <w:r>
        <w:t xml:space="preserve"> </w:t>
      </w:r>
      <w:r>
        <w:t xml:space="preserve">для отображаемых данных. Для этого нужно ввести условие в панель поиска,</w:t>
      </w:r>
      <w:r>
        <w:t xml:space="preserve"> </w:t>
      </w:r>
      <w:r>
        <w:t xml:space="preserve">располагающуюся ниже панели меню. Функциональность этой панели для</w:t>
      </w:r>
      <w:r>
        <w:t xml:space="preserve"> </w:t>
      </w:r>
      <w:r>
        <w:t xml:space="preserve">раздела</w:t>
      </w:r>
      <w:r>
        <w:t xml:space="preserve"> </w:t>
      </w:r>
      <w:r>
        <w:rPr>
          <w:b/>
        </w:rPr>
        <w:t xml:space="preserve">Dashboards</w:t>
      </w:r>
      <w:r>
        <w:t xml:space="preserve"> </w:t>
      </w:r>
      <w:r>
        <w:t xml:space="preserve">аналогично панели в разделе</w:t>
      </w:r>
      <w:r>
        <w:t xml:space="preserve"> </w:t>
      </w:r>
      <w:r>
        <w:rPr>
          <w:b/>
        </w:rPr>
        <w:t xml:space="preserve">Visualize</w:t>
      </w:r>
      <w:r>
        <w:t xml:space="preserve">.</w:t>
      </w:r>
    </w:p>
    <w:bookmarkEnd w:id="309"/>
    <w:bookmarkStart w:id="325" w:name="dashboards.xhtml#id20"/>
    <w:p>
      <w:pPr>
        <w:pStyle w:val="Heading4"/>
      </w:pPr>
      <w:r>
        <w:t xml:space="preserve">4.3.2.10. Добавление и настройка диаграмм</w:t>
      </w:r>
    </w:p>
    <w:p>
      <w:pPr>
        <w:pStyle w:val="FirstParagraph"/>
      </w:pPr>
      <w:r>
        <w:t xml:space="preserve">Для добавления ранее сохраненной диаграммы на дашборд необходимо выбрать пункт</w:t>
      </w:r>
      <w:r>
        <w:t xml:space="preserve"> </w:t>
      </w:r>
      <w:r>
        <w:t xml:space="preserve">меню</w:t>
      </w:r>
      <w:r>
        <w:t xml:space="preserve"> </w:t>
      </w:r>
      <w:r>
        <w:rPr>
          <w:b/>
        </w:rPr>
        <w:t xml:space="preserve">Add</w:t>
      </w:r>
      <w:r>
        <w:t xml:space="preserve">. Отобразится список доступных диаграмм (илл. «Добавление диаграммы</w:t>
      </w:r>
      <w:r>
        <w:t xml:space="preserve"> </w:t>
      </w:r>
      <w:r>
        <w:t xml:space="preserve">на дашборд» выше). Необходимо кликнуть на нужную диаграмму - она будет добавлена</w:t>
      </w:r>
      <w:r>
        <w:t xml:space="preserve"> </w:t>
      </w:r>
      <w:r>
        <w:t xml:space="preserve">на дашборд:</w:t>
      </w:r>
    </w:p>
    <w:bookmarkStart w:id="311" w:name="dashboards.xhtml#id60"/>
    <w:p>
      <w:pPr>
        <w:pStyle w:val="Compact"/>
      </w:pPr>
      <w:r>
        <w:drawing>
          <wp:inline>
            <wp:extent cx="5334000" cy="4896209"/>
            <wp:effectExtent b="0" l="0" r="0" t="0"/>
            <wp:docPr descr="_images/add_digramm_step1.png" title="" id="1" name="Picture"/>
            <a:graphic>
              <a:graphicData uri="http://schemas.openxmlformats.org/drawingml/2006/picture">
                <pic:pic>
                  <pic:nvPicPr>
                    <pic:cNvPr descr="_images/add_digramm_step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8962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Добавлена панель диаграммы на дашборд</w:t>
      </w:r>
    </w:p>
    <w:bookmarkEnd w:id="311"/>
    <w:p>
      <w:pPr>
        <w:pStyle w:val="BodyText"/>
      </w:pPr>
      <w:r>
        <w:t xml:space="preserve">Размер отображаемой диаграммы можно изменить, потянув за левый нижний угол панели</w:t>
      </w:r>
      <w:r>
        <w:t xml:space="preserve"> </w:t>
      </w:r>
      <w:r>
        <w:t xml:space="preserve">диаграммы:</w:t>
      </w:r>
    </w:p>
    <w:bookmarkStart w:id="313" w:name="dashboards.xhtml#id61"/>
    <w:p>
      <w:pPr>
        <w:pStyle w:val="Compact"/>
      </w:pPr>
      <w:r>
        <w:drawing>
          <wp:inline>
            <wp:extent cx="2933700" cy="2667000"/>
            <wp:effectExtent b="0" l="0" r="0" t="0"/>
            <wp:docPr descr="_images/add_diagramm_resize.png" title="" id="1" name="Picture"/>
            <a:graphic>
              <a:graphicData uri="http://schemas.openxmlformats.org/drawingml/2006/picture">
                <pic:pic>
                  <pic:nvPicPr>
                    <pic:cNvPr descr="_images/add_diagramm_resize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Изменение размера панели диаграммы</w:t>
      </w:r>
    </w:p>
    <w:bookmarkEnd w:id="313"/>
    <w:bookmarkStart w:id="315" w:name="dashboards.xhtml#id62"/>
    <w:p>
      <w:pPr>
        <w:pStyle w:val="Compact"/>
      </w:pPr>
      <w:r>
        <w:drawing>
          <wp:inline>
            <wp:extent cx="5334000" cy="4891177"/>
            <wp:effectExtent b="0" l="0" r="0" t="0"/>
            <wp:docPr descr="_images/add_daigramm_step2.png" title="" id="1" name="Picture"/>
            <a:graphic>
              <a:graphicData uri="http://schemas.openxmlformats.org/drawingml/2006/picture">
                <pic:pic>
                  <pic:nvPicPr>
                    <pic:cNvPr descr="_images/add_daigramm_step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8911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Изменен размер панели диаграммы</w:t>
      </w:r>
    </w:p>
    <w:bookmarkEnd w:id="315"/>
    <w:p>
      <w:pPr>
        <w:pStyle w:val="BodyText"/>
      </w:pPr>
      <w:r>
        <w:t xml:space="preserve">В случае, если все данные диаграммы не помещаются на панели, в нее будет добавлен</w:t>
      </w:r>
      <w:r>
        <w:t xml:space="preserve"> </w:t>
      </w:r>
      <w:r>
        <w:t xml:space="preserve">внутренний скролл.</w:t>
      </w:r>
    </w:p>
    <w:p>
      <w:pPr>
        <w:pStyle w:val="BodyText"/>
      </w:pPr>
      <w:r>
        <w:t xml:space="preserve">Примечание</w:t>
      </w:r>
    </w:p>
    <w:p>
      <w:pPr>
        <w:pStyle w:val="BodyText"/>
      </w:pPr>
      <w:r>
        <w:t xml:space="preserve">Если на определенном размере панели диаграммы «Облако тэгов» не помещаются все</w:t>
      </w:r>
      <w:r>
        <w:t xml:space="preserve"> </w:t>
      </w:r>
      <w:r>
        <w:t xml:space="preserve">данные, в ней будут отображены только наиболее популярные тэги (столько, сколько</w:t>
      </w:r>
      <w:r>
        <w:t xml:space="preserve"> </w:t>
      </w:r>
      <w:r>
        <w:t xml:space="preserve">возможно уместить на указанном размере панели), и будет отображен текст, предупреждающий,</w:t>
      </w:r>
      <w:r>
        <w:t xml:space="preserve"> </w:t>
      </w:r>
      <w:r>
        <w:t xml:space="preserve">что для отображения всех данных необходимо увеличить размер панели диаграммы:</w:t>
      </w:r>
    </w:p>
    <w:p>
      <w:pPr>
        <w:pStyle w:val="Compact"/>
      </w:pPr>
      <w:r>
        <w:drawing>
          <wp:inline>
            <wp:extent cx="5270500" cy="4406900"/>
            <wp:effectExtent b="0" l="0" r="0" t="0"/>
            <wp:docPr descr="_images/tag_cloud_resize.png" title="" id="1" name="Picture"/>
            <a:graphic>
              <a:graphicData uri="http://schemas.openxmlformats.org/drawingml/2006/picture">
                <pic:pic>
                  <pic:nvPicPr>
                    <pic:cNvPr descr="_images/tag_cloud_resize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4406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На панели диаграммы отображаются пиктограммы управления:</w:t>
      </w:r>
    </w:p>
    <w:p>
      <w:pPr>
        <w:numPr>
          <w:numId w:val="1130"/>
          <w:ilvl w:val="0"/>
        </w:numPr>
      </w:pPr>
      <w:r>
        <w:drawing>
          <wp:inline>
            <wp:extent cx="152400" cy="152400"/>
            <wp:effectExtent b="0" l="0" r="0" t="0"/>
            <wp:docPr descr="pict1" title="" id="1" name="Picture"/>
            <a:graphic>
              <a:graphicData uri="http://schemas.openxmlformats.org/drawingml/2006/picture">
                <pic:pic>
                  <pic:nvPicPr>
                    <pic:cNvPr descr="_images/pict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- изменить диаграмму (переход к настройкам отображаемых данных диаграммы в разделе</w:t>
      </w:r>
      <w:r>
        <w:t xml:space="preserve"> </w:t>
      </w:r>
      <w:r>
        <w:rPr>
          <w:b/>
        </w:rPr>
        <w:t xml:space="preserve">Visualize</w:t>
      </w:r>
      <w:r>
        <w:t xml:space="preserve">);</w:t>
      </w:r>
    </w:p>
    <w:p>
      <w:pPr>
        <w:numPr>
          <w:numId w:val="1130"/>
          <w:ilvl w:val="0"/>
        </w:numPr>
      </w:pPr>
      <w:r>
        <w:drawing>
          <wp:inline>
            <wp:extent cx="177800" cy="177800"/>
            <wp:effectExtent b="0" l="0" r="0" t="0"/>
            <wp:docPr descr="pict2" title="" id="1" name="Picture"/>
            <a:graphic>
              <a:graphicData uri="http://schemas.openxmlformats.org/drawingml/2006/picture">
                <pic:pic>
                  <pic:nvPicPr>
                    <pic:cNvPr descr="_images/pict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- переместить панель диаграммы на дашборде;</w:t>
      </w:r>
    </w:p>
    <w:p>
      <w:pPr>
        <w:numPr>
          <w:numId w:val="1130"/>
          <w:ilvl w:val="0"/>
        </w:numPr>
      </w:pPr>
      <w:r>
        <w:drawing>
          <wp:inline>
            <wp:extent cx="152400" cy="165100"/>
            <wp:effectExtent b="0" l="0" r="0" t="0"/>
            <wp:docPr descr="pict3" title="" id="1" name="Picture"/>
            <a:graphic>
              <a:graphicData uri="http://schemas.openxmlformats.org/drawingml/2006/picture">
                <pic:pic>
                  <pic:nvPicPr>
                    <pic:cNvPr descr="_images/pict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- удалить панель диаграммы с дашборда;</w:t>
      </w:r>
    </w:p>
    <w:p>
      <w:pPr>
        <w:numPr>
          <w:numId w:val="1130"/>
          <w:ilvl w:val="0"/>
        </w:numPr>
      </w:pPr>
      <w:r>
        <w:drawing>
          <wp:inline>
            <wp:extent cx="76200" cy="76200"/>
            <wp:effectExtent b="0" l="0" r="0" t="0"/>
            <wp:docPr descr="pict4" title="" id="1" name="Picture"/>
            <a:graphic>
              <a:graphicData uri="http://schemas.openxmlformats.org/drawingml/2006/picture">
                <pic:pic>
                  <pic:nvPicPr>
                    <pic:cNvPr descr="_images/pict4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- изменить размер панели диаграммы;</w:t>
      </w:r>
    </w:p>
    <w:p>
      <w:pPr>
        <w:numPr>
          <w:numId w:val="1130"/>
          <w:ilvl w:val="0"/>
        </w:numPr>
      </w:pPr>
      <w:r>
        <w:drawing>
          <wp:inline>
            <wp:extent cx="152400" cy="165100"/>
            <wp:effectExtent b="0" l="0" r="0" t="0"/>
            <wp:docPr descr="pict5" title="" id="1" name="Picture"/>
            <a:graphic>
              <a:graphicData uri="http://schemas.openxmlformats.org/drawingml/2006/picture">
                <pic:pic>
                  <pic:nvPicPr>
                    <pic:cNvPr descr="_images/pict5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- отобразать/свернуть источники данных в виде таблицы, запроса или</w:t>
      </w:r>
      <w:r>
        <w:t xml:space="preserve"> </w:t>
      </w:r>
      <w:r>
        <w:t xml:space="preserve">исходных данных Elasticsearch, а также статистику запроса данных для этой диаграммы;</w:t>
      </w:r>
    </w:p>
    <w:p>
      <w:pPr>
        <w:numPr>
          <w:numId w:val="1130"/>
          <w:ilvl w:val="0"/>
        </w:numPr>
      </w:pPr>
      <w:r>
        <w:drawing>
          <wp:inline>
            <wp:extent cx="203200" cy="203200"/>
            <wp:effectExtent b="0" l="0" r="0" t="0"/>
            <wp:docPr descr="pict6" title="" id="1" name="Picture"/>
            <a:graphic>
              <a:graphicData uri="http://schemas.openxmlformats.org/drawingml/2006/picture">
                <pic:pic>
                  <pic:nvPicPr>
                    <pic:cNvPr descr="_images/pict6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" cy="20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- отобразить/свернуть легенду.</w:t>
      </w:r>
    </w:p>
    <w:p>
      <w:pPr>
        <w:pStyle w:val="FirstParagraph"/>
      </w:pPr>
      <w:r>
        <w:t xml:space="preserve">Примечание</w:t>
      </w:r>
    </w:p>
    <w:p>
      <w:pPr>
        <w:pStyle w:val="BodyText"/>
      </w:pPr>
      <w:r>
        <w:t xml:space="preserve">Количество диаграмм, располагаемых на дашборде, не ограничено, наложение диаграмм</w:t>
      </w:r>
      <w:r>
        <w:t xml:space="preserve"> </w:t>
      </w:r>
      <w:r>
        <w:t xml:space="preserve">друг на друга не допускается.</w:t>
      </w:r>
    </w:p>
    <w:p>
      <w:pPr>
        <w:pStyle w:val="BodyText"/>
      </w:pPr>
      <w:r>
        <w:t xml:space="preserve">Пример готового дашборда:</w:t>
      </w:r>
    </w:p>
    <w:bookmarkStart w:id="324" w:name="dashboards.xhtml#id63"/>
    <w:p>
      <w:pPr>
        <w:pStyle w:val="Compact"/>
      </w:pPr>
      <w:r>
        <w:drawing>
          <wp:inline>
            <wp:extent cx="5334000" cy="6405223"/>
            <wp:effectExtent b="0" l="0" r="0" t="0"/>
            <wp:docPr descr="_images/dashboard_kibana.png" title="" id="1" name="Picture"/>
            <a:graphic>
              <a:graphicData uri="http://schemas.openxmlformats.org/drawingml/2006/picture">
                <pic:pic>
                  <pic:nvPicPr>
                    <pic:cNvPr descr="_images/dashboard_kibana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4052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Пример готового дашборда в режиме редактирования</w:t>
      </w:r>
    </w:p>
    <w:bookmarkEnd w:id="324"/>
    <w:p>
      <w:pPr>
        <w:pStyle w:val="BodyText"/>
      </w:pPr>
      <w:r>
        <w:t xml:space="preserve">Типы использованных примеров диаграмм (перечислены сверху вниз, слева направо):</w:t>
      </w:r>
    </w:p>
    <w:p>
      <w:pPr>
        <w:numPr>
          <w:numId w:val="1131"/>
          <w:ilvl w:val="0"/>
        </w:numPr>
      </w:pPr>
      <w:r>
        <w:rPr>
          <w:i/>
        </w:rPr>
        <w:t xml:space="preserve">Markdown widget</w:t>
      </w:r>
    </w:p>
    <w:p>
      <w:pPr>
        <w:numPr>
          <w:numId w:val="1131"/>
          <w:ilvl w:val="0"/>
        </w:numPr>
      </w:pPr>
      <w:r>
        <w:rPr>
          <w:i/>
        </w:rPr>
        <w:t xml:space="preserve">Pie chart</w:t>
      </w:r>
    </w:p>
    <w:p>
      <w:pPr>
        <w:numPr>
          <w:numId w:val="1131"/>
          <w:ilvl w:val="0"/>
        </w:numPr>
      </w:pPr>
      <w:r>
        <w:rPr>
          <w:i/>
        </w:rPr>
        <w:t xml:space="preserve">Tag cloud</w:t>
      </w:r>
    </w:p>
    <w:p>
      <w:pPr>
        <w:numPr>
          <w:numId w:val="1131"/>
          <w:ilvl w:val="0"/>
        </w:numPr>
      </w:pPr>
      <w:r>
        <w:rPr>
          <w:i/>
        </w:rPr>
        <w:t xml:space="preserve">Metric</w:t>
      </w:r>
    </w:p>
    <w:p>
      <w:pPr>
        <w:numPr>
          <w:numId w:val="1131"/>
          <w:ilvl w:val="0"/>
        </w:numPr>
      </w:pPr>
      <w:r>
        <w:rPr>
          <w:i/>
        </w:rPr>
        <w:t xml:space="preserve">Vertical bar chart</w:t>
      </w:r>
    </w:p>
    <w:p>
      <w:pPr>
        <w:numPr>
          <w:numId w:val="1131"/>
          <w:ilvl w:val="0"/>
        </w:numPr>
      </w:pPr>
      <w:r>
        <w:rPr>
          <w:i/>
        </w:rPr>
        <w:t xml:space="preserve">Pie chart</w:t>
      </w:r>
    </w:p>
    <w:p>
      <w:pPr>
        <w:numPr>
          <w:numId w:val="1131"/>
          <w:ilvl w:val="0"/>
        </w:numPr>
      </w:pPr>
      <w:r>
        <w:rPr>
          <w:i/>
        </w:rPr>
        <w:t xml:space="preserve">Data table</w:t>
      </w:r>
    </w:p>
    <w:p>
      <w:pPr>
        <w:pStyle w:val="FirstParagraph"/>
      </w:pPr>
      <w:r>
        <w:t xml:space="preserve">Предупреждение</w:t>
      </w:r>
    </w:p>
    <w:p>
      <w:pPr>
        <w:pStyle w:val="BodyText"/>
      </w:pPr>
      <w:r>
        <w:t xml:space="preserve">Применение фильтров ко всем диаграммам на дашборде дает корректные</w:t>
      </w:r>
      <w:r>
        <w:t xml:space="preserve"> </w:t>
      </w:r>
      <w:r>
        <w:t xml:space="preserve">результаты только в том случае, если коды используемых полей полностью</w:t>
      </w:r>
      <w:r>
        <w:t xml:space="preserve"> </w:t>
      </w:r>
      <w:r>
        <w:t xml:space="preserve">совпадают (в том числе постфиксы). В случае, если необходимо отображение</w:t>
      </w:r>
      <w:r>
        <w:t xml:space="preserve"> </w:t>
      </w:r>
      <w:r>
        <w:t xml:space="preserve">данных из нескольких форм, имеющих сквозные параметры (например, параметр</w:t>
      </w:r>
      <w:r>
        <w:t xml:space="preserve"> </w:t>
      </w:r>
      <w:r>
        <w:t xml:space="preserve">«Статус»), необходимо, чтобы коды компоненов, соответствующих этому</w:t>
      </w:r>
      <w:r>
        <w:t xml:space="preserve"> </w:t>
      </w:r>
      <w:r>
        <w:t xml:space="preserve">параметру, совпадали на всех формах, а в диаграммах использовалось одно</w:t>
      </w:r>
      <w:r>
        <w:t xml:space="preserve"> </w:t>
      </w:r>
      <w:r>
        <w:t xml:space="preserve">и то же поле с учетом постфикса.</w:t>
      </w:r>
    </w:p>
    <w:bookmarkEnd w:id="325"/>
    <w:bookmarkStart w:id="331" w:name="dashboards.xhtml#id21"/>
    <w:p>
      <w:pPr>
        <w:pStyle w:val="Heading4"/>
      </w:pPr>
      <w:r>
        <w:t xml:space="preserve">4.3.2.11. Публикация дашборда</w:t>
      </w:r>
    </w:p>
    <w:p>
      <w:pPr>
        <w:pStyle w:val="FirstParagraph"/>
      </w:pPr>
      <w:r>
        <w:t xml:space="preserve">Kibana предоставляет способы публикации дашборда как интерактивной диаграммы</w:t>
      </w:r>
      <w:r>
        <w:t xml:space="preserve"> </w:t>
      </w:r>
      <w:r>
        <w:t xml:space="preserve">или как снимка его состояния на момент публикации (</w:t>
      </w:r>
      <w:r>
        <w:rPr>
          <w:rStyle w:val="VerbatimChar"/>
        </w:rPr>
        <w:t xml:space="preserve">shapshot</w:t>
      </w:r>
      <w:r>
        <w:t xml:space="preserve">). Публикация</w:t>
      </w:r>
      <w:r>
        <w:t xml:space="preserve"> </w:t>
      </w:r>
      <w:r>
        <w:t xml:space="preserve">производится в меню</w:t>
      </w:r>
      <w:r>
        <w:t xml:space="preserve"> </w:t>
      </w:r>
      <w:r>
        <w:rPr>
          <w:b/>
        </w:rPr>
        <w:t xml:space="preserve">Share</w:t>
      </w:r>
      <w:r>
        <w:t xml:space="preserve">:</w:t>
      </w:r>
    </w:p>
    <w:bookmarkStart w:id="327" w:name="dashboards.xhtml#id64"/>
    <w:p>
      <w:pPr>
        <w:pStyle w:val="Compact"/>
      </w:pPr>
      <w:r>
        <w:drawing>
          <wp:inline>
            <wp:extent cx="5334000" cy="2680268"/>
            <wp:effectExtent b="0" l="0" r="0" t="0"/>
            <wp:docPr descr="_images/dashboard_share.png" title="" id="1" name="Picture"/>
            <a:graphic>
              <a:graphicData uri="http://schemas.openxmlformats.org/drawingml/2006/picture">
                <pic:pic>
                  <pic:nvPicPr>
                    <pic:cNvPr descr="_images/dashboard_share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802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Пункт меню «Share»</w:t>
      </w:r>
    </w:p>
    <w:bookmarkEnd w:id="327"/>
    <w:p>
      <w:pPr>
        <w:pStyle w:val="BodyText"/>
      </w:pPr>
      <w:r>
        <w:t xml:space="preserve">Встраивание как дашборда, так и его снимка возможно двумя способами:</w:t>
      </w:r>
    </w:p>
    <w:p>
      <w:pPr>
        <w:numPr>
          <w:numId w:val="1132"/>
          <w:ilvl w:val="0"/>
        </w:numPr>
      </w:pPr>
      <w:r>
        <w:t xml:space="preserve">как фрейма</w:t>
      </w:r>
      <w:r>
        <w:t xml:space="preserve"> </w:t>
      </w:r>
      <w:r>
        <w:rPr>
          <w:rStyle w:val="VerbatimChar"/>
        </w:rPr>
        <w:t xml:space="preserve">html</w:t>
      </w:r>
      <w:r>
        <w:t xml:space="preserve"> </w:t>
      </w:r>
      <w:r>
        <w:t xml:space="preserve">- код для вставки содержится в поле</w:t>
      </w:r>
      <w:r>
        <w:t xml:space="preserve"> </w:t>
      </w:r>
      <w:r>
        <w:rPr>
          <w:b/>
        </w:rPr>
        <w:t xml:space="preserve">Embedded iframe</w:t>
      </w:r>
      <w:r>
        <w:t xml:space="preserve">;</w:t>
      </w:r>
    </w:p>
    <w:p>
      <w:pPr>
        <w:numPr>
          <w:numId w:val="1132"/>
          <w:ilvl w:val="0"/>
        </w:numPr>
      </w:pPr>
      <w:r>
        <w:t xml:space="preserve">как ссылки - URL страницы содержится в поле</w:t>
      </w:r>
      <w:r>
        <w:t xml:space="preserve"> </w:t>
      </w:r>
      <w:r>
        <w:rPr>
          <w:b/>
        </w:rPr>
        <w:t xml:space="preserve">Link</w:t>
      </w:r>
      <w:r>
        <w:t xml:space="preserve">.</w:t>
      </w:r>
    </w:p>
    <w:p>
      <w:pPr>
        <w:pStyle w:val="FirstParagraph"/>
      </w:pPr>
      <w:r>
        <w:t xml:space="preserve">Подсказка</w:t>
      </w:r>
    </w:p>
    <w:p>
      <w:pPr>
        <w:pStyle w:val="BodyText"/>
      </w:pPr>
      <w:r>
        <w:t xml:space="preserve">По URL, автоматически генерируемому Kibana, пользователям предоставляется</w:t>
      </w:r>
      <w:r>
        <w:t xml:space="preserve"> </w:t>
      </w:r>
      <w:r>
        <w:t xml:space="preserve">дашборд в режиме редактирования, с правом доступа ко всем разделам Kibana.</w:t>
      </w:r>
      <w:r>
        <w:t xml:space="preserve"> </w:t>
      </w:r>
      <w:r>
        <w:t xml:space="preserve">Для того, чтобы предоставить пользователям доступ к дашборду только в режиме</w:t>
      </w:r>
      <w:r>
        <w:t xml:space="preserve"> </w:t>
      </w:r>
      <w:r>
        <w:t xml:space="preserve">просмотра, необходимо в URL ссылки добавить параметр:</w:t>
      </w:r>
    </w:p>
    <w:p>
      <w:pPr>
        <w:pStyle w:val="BodyText"/>
      </w:pPr>
      <w:r>
        <w:rPr>
          <w:rStyle w:val="VerbatimChar"/>
        </w:rPr>
        <w:t xml:space="preserve">&amp;embed=true</w:t>
      </w:r>
    </w:p>
    <w:p>
      <w:pPr>
        <w:pStyle w:val="BodyText"/>
      </w:pPr>
      <w:r>
        <w:t xml:space="preserve">Один из способов публикации дашборда в Synergy - добавление его как</w:t>
      </w:r>
      <w:r>
        <w:t xml:space="preserve"> </w:t>
      </w:r>
      <w:hyperlink r:id="rId328">
        <w:r>
          <w:rPr>
            <w:rStyle w:val="Hyperlink"/>
          </w:rPr>
          <w:t xml:space="preserve">внешнего модуля</w:t>
        </w:r>
      </w:hyperlink>
      <w:r>
        <w:t xml:space="preserve">. При этом каждый дашборд</w:t>
      </w:r>
      <w:r>
        <w:t xml:space="preserve"> </w:t>
      </w:r>
      <w:r>
        <w:t xml:space="preserve">должен быть оформлен как отдельный внешний модуль. В качестве адреса приложения</w:t>
      </w:r>
      <w:r>
        <w:t xml:space="preserve"> </w:t>
      </w:r>
      <w:r>
        <w:t xml:space="preserve">необходимо использовать URL дашборда.</w:t>
      </w:r>
    </w:p>
    <w:p>
      <w:pPr>
        <w:pStyle w:val="BodyText"/>
      </w:pPr>
      <w:r>
        <w:t xml:space="preserve">Другой способ - включение фрейма с дашбордом в</w:t>
      </w:r>
      <w:r>
        <w:t xml:space="preserve"> </w:t>
      </w:r>
      <w:hyperlink r:id="rId328">
        <w:r>
          <w:rPr>
            <w:rStyle w:val="Hyperlink"/>
          </w:rPr>
          <w:t xml:space="preserve">пользовательский компонент</w:t>
        </w:r>
      </w:hyperlink>
      <w:r>
        <w:t xml:space="preserve">.</w:t>
      </w:r>
      <w:r>
        <w:t xml:space="preserve"> </w:t>
      </w:r>
      <w:r>
        <w:t xml:space="preserve">В этом случае в качестве HTML-кода необходимо использовать код из поля</w:t>
      </w:r>
      <w:r>
        <w:t xml:space="preserve"> </w:t>
      </w:r>
      <w:r>
        <w:rPr>
          <w:i/>
        </w:rPr>
        <w:t xml:space="preserve">Embedded iframe</w:t>
      </w:r>
      <w:r>
        <w:t xml:space="preserve">.</w:t>
      </w:r>
    </w:p>
    <w:p>
      <w:pPr>
        <w:pStyle w:val="BodyText"/>
      </w:pPr>
      <w:r>
        <w:t xml:space="preserve">Подсказка</w:t>
      </w:r>
    </w:p>
    <w:p>
      <w:pPr>
        <w:pStyle w:val="BodyText"/>
      </w:pPr>
      <w:r>
        <w:t xml:space="preserve">По умолчанию в код фрейма включены границы 800х600 пикселей. Для того, чтобы</w:t>
      </w:r>
      <w:r>
        <w:t xml:space="preserve"> </w:t>
      </w:r>
      <w:r>
        <w:t xml:space="preserve">дашборд занимал все доступное место, необходимо изменить эти параметры:</w:t>
      </w:r>
    </w:p>
    <w:p>
      <w:pPr>
        <w:pStyle w:val="BodyText"/>
      </w:pPr>
      <w:r>
        <w:rPr>
          <w:rStyle w:val="VerbatimChar"/>
        </w:rPr>
        <w:t xml:space="preserve">height="100%" width="100%"</w:t>
      </w:r>
    </w:p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embed=true</w:t>
      </w:r>
      <w:r>
        <w:t xml:space="preserve">, означающий доступ к дашборду только в режиме просмотра,</w:t>
      </w:r>
      <w:r>
        <w:t xml:space="preserve"> </w:t>
      </w:r>
      <w:r>
        <w:t xml:space="preserve">включается Kibana по умолчанию.</w:t>
      </w:r>
    </w:p>
    <w:p>
      <w:pPr>
        <w:pStyle w:val="BodyText"/>
      </w:pPr>
      <w:r>
        <w:t xml:space="preserve">Внимание</w:t>
      </w:r>
    </w:p>
    <w:p>
      <w:pPr>
        <w:pStyle w:val="BodyText"/>
      </w:pPr>
      <w:r>
        <w:t xml:space="preserve">Обратите внимание, что для того, чтобы дашборд был доступен пользователю, у него</w:t>
      </w:r>
      <w:r>
        <w:t xml:space="preserve"> </w:t>
      </w:r>
      <w:r>
        <w:t xml:space="preserve">должен быть доступ к серверу, на котором запущена Kibana.</w:t>
      </w:r>
    </w:p>
    <w:bookmarkStart w:id="330" w:name="dashboards.xhtml#id65"/>
    <w:p>
      <w:pPr>
        <w:pStyle w:val="Compact"/>
      </w:pPr>
      <w:r>
        <w:drawing>
          <wp:inline>
            <wp:extent cx="5334000" cy="6954809"/>
            <wp:effectExtent b="0" l="0" r="0" t="0"/>
            <wp:docPr descr="_images/dashboard.png" title="" id="1" name="Picture"/>
            <a:graphic>
              <a:graphicData uri="http://schemas.openxmlformats.org/drawingml/2006/picture">
                <pic:pic>
                  <pic:nvPicPr>
                    <pic:cNvPr descr="_images/dashboard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9548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Пример дашборда, опубликованного как внешний модуль</w:t>
      </w:r>
    </w:p>
    <w:bookmarkEnd w:id="330"/>
    <w:bookmarkEnd w:id="331"/>
    <w:bookmarkEnd w:id="332"/>
    <w:bookmarkEnd w:id="333"/>
    <w:bookmarkStart w:id="338" w:name="dashboards.xhtml#id24"/>
    <w:p>
      <w:pPr>
        <w:pStyle w:val="Heading2"/>
      </w:pPr>
      <w:r>
        <w:t xml:space="preserve">4.4. Использование диаграмм</w:t>
      </w:r>
    </w:p>
    <w:p>
      <w:pPr>
        <w:pStyle w:val="FirstParagraph"/>
      </w:pPr>
      <w:r>
        <w:t xml:space="preserve">Все диаграммы Kibana, за исключением диаграмм Metric и Markdown widget,</w:t>
      </w:r>
      <w:r>
        <w:t xml:space="preserve"> </w:t>
      </w:r>
      <w:r>
        <w:t xml:space="preserve">полностью интерактивны. Возможно «проваливание» по клику на любую часть</w:t>
      </w:r>
      <w:r>
        <w:t xml:space="preserve"> </w:t>
      </w:r>
      <w:r>
        <w:t xml:space="preserve">диаграммы: при этом условие, соответствующее этой части, будет применено</w:t>
      </w:r>
      <w:r>
        <w:t xml:space="preserve"> </w:t>
      </w:r>
      <w:r>
        <w:t xml:space="preserve">ко всем диаграммам на дашборде.</w:t>
      </w:r>
    </w:p>
    <w:p>
      <w:pPr>
        <w:pStyle w:val="BodyText"/>
      </w:pPr>
      <w:r>
        <w:t xml:space="preserve">Рассмотрим использование диаграмм на примере ранее показанного дашборда</w:t>
      </w:r>
      <w:r>
        <w:t xml:space="preserve"> </w:t>
      </w:r>
      <w:r>
        <w:t xml:space="preserve">«Анализ заявок в центральный офис» (илл. «Пример дашборда, опубликованного</w:t>
      </w:r>
      <w:r>
        <w:t xml:space="preserve"> </w:t>
      </w:r>
      <w:r>
        <w:t xml:space="preserve">как внешний модуль»).</w:t>
      </w:r>
    </w:p>
    <w:p>
      <w:pPr>
        <w:pStyle w:val="BodyText"/>
      </w:pPr>
      <w:r>
        <w:t xml:space="preserve">Подбор диаграмм на дашборде позволяет такие действия:</w:t>
      </w:r>
    </w:p>
    <w:p>
      <w:pPr>
        <w:numPr>
          <w:numId w:val="1133"/>
          <w:ilvl w:val="0"/>
        </w:numPr>
      </w:pPr>
      <w:r>
        <w:t xml:space="preserve">просмотр всех заявок определенного статуса или типа;</w:t>
      </w:r>
    </w:p>
    <w:p>
      <w:pPr>
        <w:numPr>
          <w:numId w:val="1133"/>
          <w:ilvl w:val="0"/>
        </w:numPr>
      </w:pPr>
      <w:r>
        <w:t xml:space="preserve">анализ загруженности и качества работы исполнителей;</w:t>
      </w:r>
    </w:p>
    <w:p>
      <w:pPr>
        <w:numPr>
          <w:numId w:val="1133"/>
          <w:ilvl w:val="0"/>
        </w:numPr>
      </w:pPr>
      <w:r>
        <w:t xml:space="preserve">просмотр статуса заявок от выбранного центра решений</w:t>
      </w:r>
      <w:r>
        <w:t xml:space="preserve"> </w:t>
      </w:r>
      <w:r>
        <w:t xml:space="preserve">или от выбранного клиента/проекта, и так далее.</w:t>
      </w:r>
    </w:p>
    <w:p>
      <w:pPr>
        <w:pStyle w:val="FirstParagraph"/>
      </w:pPr>
      <w:r>
        <w:t xml:space="preserve">В качестве примера детально рассмотрим действие</w:t>
      </w:r>
      <w:r>
        <w:t xml:space="preserve"> </w:t>
      </w:r>
      <w:r>
        <w:rPr>
          <w:b/>
        </w:rPr>
        <w:t xml:space="preserve">«Просмотр всех заявок в</w:t>
      </w:r>
      <w:r>
        <w:rPr>
          <w:b/>
        </w:rPr>
        <w:t xml:space="preserve"> </w:t>
      </w:r>
      <w:r>
        <w:rPr>
          <w:b/>
        </w:rPr>
        <w:t xml:space="preserve">статусе „Отклонено“»</w:t>
      </w:r>
      <w:r>
        <w:t xml:space="preserve">.</w:t>
      </w:r>
    </w:p>
    <w:p>
      <w:pPr>
        <w:pStyle w:val="BodyText"/>
      </w:pPr>
      <w:r>
        <w:t xml:space="preserve">Для просмотра сведений по отклоненным заявкам необходимо на диаграмме</w:t>
      </w:r>
      <w:r>
        <w:t xml:space="preserve"> </w:t>
      </w:r>
      <w:r>
        <w:t xml:space="preserve">«Заявки по статусам» кликнуть на сектор, соответствующий статусу «Отклонено».</w:t>
      </w:r>
      <w:r>
        <w:t xml:space="preserve"> </w:t>
      </w:r>
      <w:r>
        <w:t xml:space="preserve">Условие «Статус заявки» = «Отклонено» автоматически применится ко всем</w:t>
      </w:r>
      <w:r>
        <w:t xml:space="preserve"> </w:t>
      </w:r>
      <w:r>
        <w:t xml:space="preserve">диаграммам (кроме Markdown widget):</w:t>
      </w:r>
    </w:p>
    <w:bookmarkStart w:id="335" w:name="dashboards.xhtml#id66"/>
    <w:p>
      <w:pPr>
        <w:pStyle w:val="Compact"/>
      </w:pPr>
      <w:r>
        <w:drawing>
          <wp:inline>
            <wp:extent cx="5334000" cy="7422839"/>
            <wp:effectExtent b="0" l="0" r="0" t="0"/>
            <wp:docPr descr="_images/ex_denied.png" title="" id="1" name="Picture"/>
            <a:graphic>
              <a:graphicData uri="http://schemas.openxmlformats.org/drawingml/2006/picture">
                <pic:pic>
                  <pic:nvPicPr>
                    <pic:cNvPr descr="_images/ex_denied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4228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Условие на статус применено</w:t>
      </w:r>
    </w:p>
    <w:bookmarkEnd w:id="335"/>
    <w:p>
      <w:pPr>
        <w:pStyle w:val="BodyText"/>
      </w:pPr>
      <w:r>
        <w:t xml:space="preserve">Произошло «проваливание»: все диаграммы отображают результаты только</w:t>
      </w:r>
      <w:r>
        <w:t xml:space="preserve"> </w:t>
      </w:r>
      <w:r>
        <w:t xml:space="preserve">по заявкам, имеющим статус «Отклонено». На примере видно, что всего было</w:t>
      </w:r>
      <w:r>
        <w:t xml:space="preserve"> </w:t>
      </w:r>
      <w:r>
        <w:t xml:space="preserve">отклонено 6 заявок, больше всего из них имели тип «Невоспроизводимая ошибка».</w:t>
      </w:r>
      <w:r>
        <w:t xml:space="preserve"> </w:t>
      </w:r>
      <w:r>
        <w:t xml:space="preserve">Также видно, какие центры решений подавали эти заявки, кто из исполнителей</w:t>
      </w:r>
      <w:r>
        <w:t xml:space="preserve"> </w:t>
      </w:r>
      <w:r>
        <w:t xml:space="preserve">их отклонял. В нижней части дашборда таблица содержит перечень всех отклоненных</w:t>
      </w:r>
      <w:r>
        <w:t xml:space="preserve"> </w:t>
      </w:r>
      <w:r>
        <w:t xml:space="preserve">заявок.</w:t>
      </w:r>
    </w:p>
    <w:p>
      <w:pPr>
        <w:pStyle w:val="BodyText"/>
      </w:pPr>
      <w:r>
        <w:t xml:space="preserve">В верхней части дашборда отобразилась плашка примененного фильтра в формате</w:t>
      </w:r>
      <w:r>
        <w:t xml:space="preserve"> </w:t>
      </w:r>
      <w:r>
        <w:rPr>
          <w:rStyle w:val="VerbatimChar"/>
        </w:rPr>
        <w:t xml:space="preserve">%название поля%: "%значение%"</w:t>
      </w:r>
      <w:r>
        <w:t xml:space="preserve">. При наведении мыши на эту плашку отображаются</w:t>
      </w:r>
      <w:r>
        <w:t xml:space="preserve"> </w:t>
      </w:r>
      <w:r>
        <w:t xml:space="preserve">пиктограммы возможных действий с фильтром:</w:t>
      </w:r>
    </w:p>
    <w:p>
      <w:pPr>
        <w:numPr>
          <w:numId w:val="1134"/>
          <w:ilvl w:val="0"/>
        </w:numPr>
      </w:pPr>
      <w:r>
        <w:t xml:space="preserve">включить/выключить фильтр;</w:t>
      </w:r>
    </w:p>
    <w:p>
      <w:pPr>
        <w:numPr>
          <w:numId w:val="1134"/>
          <w:ilvl w:val="0"/>
        </w:numPr>
      </w:pPr>
      <w:r>
        <w:t xml:space="preserve">закрепить фильтр;</w:t>
      </w:r>
    </w:p>
    <w:p>
      <w:pPr>
        <w:numPr>
          <w:numId w:val="1134"/>
          <w:ilvl w:val="0"/>
        </w:numPr>
      </w:pPr>
      <w:r>
        <w:t xml:space="preserve">отображать только результаты фильтрации / отображать все результаты;</w:t>
      </w:r>
    </w:p>
    <w:p>
      <w:pPr>
        <w:numPr>
          <w:numId w:val="1134"/>
          <w:ilvl w:val="0"/>
        </w:numPr>
      </w:pPr>
      <w:r>
        <w:t xml:space="preserve">удалить фильтр;</w:t>
      </w:r>
    </w:p>
    <w:p>
      <w:pPr>
        <w:numPr>
          <w:numId w:val="1134"/>
          <w:ilvl w:val="0"/>
        </w:numPr>
      </w:pPr>
      <w:r>
        <w:t xml:space="preserve">редактировать запрос для фильтра (синтаксис Elasticsearch).</w:t>
      </w:r>
    </w:p>
    <w:p>
      <w:pPr>
        <w:pStyle w:val="FirstParagraph"/>
      </w:pPr>
      <w:r>
        <w:t xml:space="preserve">Для того, чтобы применить еще одно условие (например, увидеть отклоненную</w:t>
      </w:r>
      <w:r>
        <w:t xml:space="preserve"> </w:t>
      </w:r>
      <w:r>
        <w:t xml:space="preserve">заявку с типом «Оценка», достаточно в диаграмме</w:t>
      </w:r>
      <w:r>
        <w:t xml:space="preserve"> </w:t>
      </w:r>
      <w:r>
        <w:rPr>
          <w:i/>
        </w:rPr>
        <w:t xml:space="preserve">Tag cloud</w:t>
      </w:r>
      <w:r>
        <w:t xml:space="preserve"> </w:t>
      </w:r>
      <w:r>
        <w:t xml:space="preserve">кликнуть на лейбл</w:t>
      </w:r>
      <w:r>
        <w:t xml:space="preserve"> </w:t>
      </w:r>
      <w:r>
        <w:t xml:space="preserve">с этим типом. Новое условие применится автоматически:</w:t>
      </w:r>
    </w:p>
    <w:bookmarkStart w:id="337" w:name="dashboards.xhtml#id67"/>
    <w:p>
      <w:pPr>
        <w:pStyle w:val="Compact"/>
      </w:pPr>
      <w:r>
        <w:drawing>
          <wp:inline>
            <wp:extent cx="5334000" cy="10024782"/>
            <wp:effectExtent b="0" l="0" r="0" t="0"/>
            <wp:docPr descr="_images/ex_denied_type.png" title="" id="1" name="Picture"/>
            <a:graphic>
              <a:graphicData uri="http://schemas.openxmlformats.org/drawingml/2006/picture">
                <pic:pic>
                  <pic:nvPicPr>
                    <pic:cNvPr descr="_images/ex_denied_type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00247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Условие на тип применено</w:t>
      </w:r>
    </w:p>
    <w:bookmarkEnd w:id="337"/>
    <w:p>
      <w:pPr>
        <w:pStyle w:val="BodyText"/>
      </w:pPr>
      <w:r>
        <w:t xml:space="preserve">Видно, что единственная отклоненная заявка с типом «Оценка» касалась возможности</w:t>
      </w:r>
      <w:r>
        <w:t xml:space="preserve"> </w:t>
      </w:r>
      <w:r>
        <w:t xml:space="preserve">настройки выборочного доступа к записям реестра.</w:t>
      </w:r>
    </w:p>
    <w:p>
      <w:pPr>
        <w:pStyle w:val="BodyText"/>
      </w:pPr>
      <w:r>
        <w:t xml:space="preserve">Новый фильтр отображен в верхней части дашборда. Кроме того, в верхней части</w:t>
      </w:r>
      <w:r>
        <w:t xml:space="preserve"> </w:t>
      </w:r>
      <w:r>
        <w:t xml:space="preserve">доступно меню</w:t>
      </w:r>
      <w:r>
        <w:t xml:space="preserve"> </w:t>
      </w:r>
      <w:r>
        <w:rPr>
          <w:b/>
        </w:rPr>
        <w:t xml:space="preserve">Actions</w:t>
      </w:r>
      <w:r>
        <w:t xml:space="preserve">, позволяющее действия одновременно над всеми фильтрами.</w:t>
      </w:r>
    </w:p>
    <w:p>
      <w:pPr>
        <w:pStyle w:val="BodyText"/>
      </w:pPr>
      <w:r>
        <w:t xml:space="preserve">Предупреждение</w:t>
      </w:r>
    </w:p>
    <w:p>
      <w:pPr>
        <w:pStyle w:val="BodyText"/>
      </w:pPr>
      <w:r>
        <w:t xml:space="preserve">Все фильтры применяются только для текущего пользователя и только на время текущего</w:t>
      </w:r>
      <w:r>
        <w:t xml:space="preserve"> </w:t>
      </w:r>
      <w:r>
        <w:t xml:space="preserve">подключения. Каждый переход к внешнему модулю с диаграммами означает новое подключение</w:t>
      </w:r>
      <w:r>
        <w:t xml:space="preserve"> </w:t>
      </w:r>
      <w:r>
        <w:t xml:space="preserve">к Kibana, и при этом все ранее сохраненные условия будут сброшены.</w:t>
      </w:r>
    </w:p>
    <w:bookmarkEnd w:id="338"/>
    <w:bookmarkStart w:id="355" w:name="dashboards.xhtml#id25"/>
    <w:p>
      <w:pPr>
        <w:pStyle w:val="Heading2"/>
      </w:pPr>
      <w:r>
        <w:t xml:space="preserve">4.5. Возможные проблемы и способы их решения</w:t>
      </w:r>
    </w:p>
    <w:bookmarkStart w:id="340" w:name="dashboards.xhtml#status-red"/>
    <w:p>
      <w:pPr>
        <w:pStyle w:val="Heading3"/>
      </w:pPr>
      <w:r>
        <w:t xml:space="preserve">4.5.1. Status: Red</w:t>
      </w:r>
    </w:p>
    <w:p>
      <w:pPr>
        <w:pStyle w:val="Compact"/>
      </w:pPr>
      <w:r>
        <w:drawing>
          <wp:inline>
            <wp:extent cx="5334000" cy="4518047"/>
            <wp:effectExtent b="0" l="0" r="0" t="0"/>
            <wp:docPr descr="_images/ES_status_red.png" title="" id="1" name="Picture"/>
            <a:graphic>
              <a:graphicData uri="http://schemas.openxmlformats.org/drawingml/2006/picture">
                <pic:pic>
                  <pic:nvPicPr>
                    <pic:cNvPr descr="_images/ES_status_red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5180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Ошибка связана с невозможностью доступа к сервису Easticsearch (ES). При</w:t>
      </w:r>
      <w:r>
        <w:t xml:space="preserve"> </w:t>
      </w:r>
      <w:r>
        <w:t xml:space="preserve">ее возникновении сначала необходимо проверить статус ES. Для этого в</w:t>
      </w:r>
      <w:r>
        <w:t xml:space="preserve"> </w:t>
      </w:r>
      <w:r>
        <w:t xml:space="preserve">консоли сервера, на котором запущен ES, выполните команду:</w:t>
      </w:r>
    </w:p>
    <w:p>
      <w:pPr>
        <w:pStyle w:val="SourceCode"/>
      </w:pPr>
      <w:r>
        <w:rPr>
          <w:rStyle w:val="VerbatimChar"/>
        </w:rPr>
        <w:t xml:space="preserve"># /etc/init.d/elasticsearsh status</w:t>
      </w:r>
    </w:p>
    <w:p>
      <w:pPr>
        <w:pStyle w:val="FirstParagraph"/>
      </w:pPr>
      <w:r>
        <w:t xml:space="preserve">Результатом выполнения команды должно быть сообщение:</w:t>
      </w:r>
    </w:p>
    <w:p>
      <w:pPr>
        <w:pStyle w:val="SourceCode"/>
      </w:pPr>
      <w:r>
        <w:rPr>
          <w:rStyle w:val="VerbatimChar"/>
        </w:rPr>
        <w:t xml:space="preserve">[ ok ] elasticsearch is running.</w:t>
      </w:r>
    </w:p>
    <w:p>
      <w:pPr>
        <w:pStyle w:val="FirstParagraph"/>
      </w:pPr>
      <w:r>
        <w:t xml:space="preserve">Другой способ - проверить статус ES непосредственно:</w:t>
      </w:r>
    </w:p>
    <w:p>
      <w:pPr>
        <w:pStyle w:val="SourceCode"/>
      </w:pPr>
      <w:r>
        <w:rPr>
          <w:rStyle w:val="VerbatimChar"/>
        </w:rPr>
        <w:t xml:space="preserve"># curl localhost:9200</w:t>
      </w:r>
    </w:p>
    <w:p>
      <w:pPr>
        <w:pStyle w:val="FirstParagraph"/>
      </w:pPr>
      <w:r>
        <w:rPr>
          <w:rStyle w:val="VerbatimChar"/>
        </w:rPr>
        <w:t xml:space="preserve">localhost:9200</w:t>
      </w:r>
      <w:r>
        <w:t xml:space="preserve"> </w:t>
      </w:r>
      <w:r>
        <w:t xml:space="preserve">- это адрес ES по умолчанию.</w:t>
      </w:r>
    </w:p>
    <w:p>
      <w:pPr>
        <w:pStyle w:val="BodyText"/>
      </w:pPr>
      <w:r>
        <w:t xml:space="preserve">Вывод должен быть таким:</w:t>
      </w:r>
    </w:p>
    <w:p>
      <w:pPr>
        <w:pStyle w:val="SourceCode"/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"name" : "RFSWkzt",</w:t>
      </w:r>
      <w:r>
        <w:br w:type="textWrapping"/>
      </w:r>
      <w:r>
        <w:rPr>
          <w:rStyle w:val="VerbatimChar"/>
        </w:rPr>
        <w:t xml:space="preserve">  "cluster_name" : "elasticsearch",</w:t>
      </w:r>
      <w:r>
        <w:br w:type="textWrapping"/>
      </w:r>
      <w:r>
        <w:rPr>
          <w:rStyle w:val="VerbatimChar"/>
        </w:rPr>
        <w:t xml:space="preserve">  "cluster_uuid" : "r67YbmerQvyNHdxlzDIt3A",</w:t>
      </w:r>
      <w:r>
        <w:br w:type="textWrapping"/>
      </w:r>
      <w:r>
        <w:rPr>
          <w:rStyle w:val="VerbatimChar"/>
        </w:rPr>
        <w:t xml:space="preserve">  "version" : {</w:t>
      </w:r>
      <w:r>
        <w:br w:type="textWrapping"/>
      </w:r>
      <w:r>
        <w:rPr>
          <w:rStyle w:val="VerbatimChar"/>
        </w:rPr>
        <w:t xml:space="preserve">    "number" : "5.1.2",</w:t>
      </w:r>
      <w:r>
        <w:br w:type="textWrapping"/>
      </w:r>
      <w:r>
        <w:rPr>
          <w:rStyle w:val="VerbatimChar"/>
        </w:rPr>
        <w:t xml:space="preserve">    "build_hash" : "c8c4c16",</w:t>
      </w:r>
      <w:r>
        <w:br w:type="textWrapping"/>
      </w:r>
      <w:r>
        <w:rPr>
          <w:rStyle w:val="VerbatimChar"/>
        </w:rPr>
        <w:t xml:space="preserve">    "build_date" : "2017-01-11T20:18:39.146Z",</w:t>
      </w:r>
      <w:r>
        <w:br w:type="textWrapping"/>
      </w:r>
      <w:r>
        <w:rPr>
          <w:rStyle w:val="VerbatimChar"/>
        </w:rPr>
        <w:t xml:space="preserve">    "build_snapshot" : false,</w:t>
      </w:r>
      <w:r>
        <w:br w:type="textWrapping"/>
      </w:r>
      <w:r>
        <w:rPr>
          <w:rStyle w:val="VerbatimChar"/>
        </w:rPr>
        <w:t xml:space="preserve">    "lucene_version" : "6.3.0"</w:t>
      </w:r>
      <w:r>
        <w:br w:type="textWrapping"/>
      </w:r>
      <w:r>
        <w:rPr>
          <w:rStyle w:val="VerbatimChar"/>
        </w:rPr>
        <w:t xml:space="preserve">  },</w:t>
      </w:r>
      <w:r>
        <w:br w:type="textWrapping"/>
      </w:r>
      <w:r>
        <w:rPr>
          <w:rStyle w:val="VerbatimChar"/>
        </w:rPr>
        <w:t xml:space="preserve">  "tagline" : "You Know, for Search"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t xml:space="preserve">Если при ошибке</w:t>
      </w:r>
      <w:r>
        <w:t xml:space="preserve"> </w:t>
      </w:r>
      <w:r>
        <w:rPr>
          <w:b/>
        </w:rPr>
        <w:t xml:space="preserve">Status: Red</w:t>
      </w:r>
      <w:r>
        <w:t xml:space="preserve"> </w:t>
      </w:r>
      <w:r>
        <w:t xml:space="preserve">результат выполнения этих команд совпадает</w:t>
      </w:r>
      <w:r>
        <w:t xml:space="preserve"> </w:t>
      </w:r>
      <w:r>
        <w:t xml:space="preserve">с ожидаемым, это значит, что сервис Elasticsearch запустился, но еще не</w:t>
      </w:r>
      <w:r>
        <w:t xml:space="preserve"> </w:t>
      </w:r>
      <w:r>
        <w:t xml:space="preserve">успел обработать все данных в индексах. Ошибка может возникать, если в</w:t>
      </w:r>
      <w:r>
        <w:t xml:space="preserve"> </w:t>
      </w:r>
      <w:r>
        <w:t xml:space="preserve">ES загружен большой объем данных. В этом случае рекомендуется дать ES</w:t>
      </w:r>
      <w:r>
        <w:t xml:space="preserve"> </w:t>
      </w:r>
      <w:r>
        <w:t xml:space="preserve">время на полную загрузку (до 30 минут).</w:t>
      </w:r>
    </w:p>
    <w:p>
      <w:pPr>
        <w:pStyle w:val="BodyText"/>
      </w:pPr>
      <w:r>
        <w:t xml:space="preserve">Если спустя время статус Kibana не изменился, или в результате выполнения</w:t>
      </w:r>
      <w:r>
        <w:t xml:space="preserve"> </w:t>
      </w:r>
      <w:r>
        <w:t xml:space="preserve">команды</w:t>
      </w:r>
      <w:r>
        <w:t xml:space="preserve"> </w:t>
      </w:r>
      <w:r>
        <w:t xml:space="preserve">curl</w:t>
      </w:r>
      <w:r>
        <w:t xml:space="preserve"> </w:t>
      </w:r>
      <w:r>
        <w:t xml:space="preserve">появляется сообщение о невозможности подсоединения</w:t>
      </w:r>
      <w:r>
        <w:t xml:space="preserve"> </w:t>
      </w:r>
      <w:r>
        <w:t xml:space="preserve">к серверу, значит, необходимо перезапустить ES, выполнив команду:</w:t>
      </w:r>
    </w:p>
    <w:p>
      <w:pPr>
        <w:pStyle w:val="SourceCode"/>
      </w:pPr>
      <w:r>
        <w:rPr>
          <w:rStyle w:val="VerbatimChar"/>
        </w:rPr>
        <w:t xml:space="preserve"># etc/init.d/elasticsearsh restart</w:t>
      </w:r>
    </w:p>
    <w:bookmarkEnd w:id="340"/>
    <w:bookmarkStart w:id="342" w:name="dashboards.xhtml#es"/>
    <w:p>
      <w:pPr>
        <w:pStyle w:val="Heading3"/>
      </w:pPr>
      <w:r>
        <w:t xml:space="preserve">4.5.2. Русскоязычные данные импортировались в ES как «????»</w:t>
      </w:r>
    </w:p>
    <w:p>
      <w:pPr>
        <w:pStyle w:val="Compact"/>
      </w:pPr>
      <w:r>
        <w:drawing>
          <wp:inline>
            <wp:extent cx="5334000" cy="2343790"/>
            <wp:effectExtent b="0" l="0" r="0" t="0"/>
            <wp:docPr descr="_images/error_coding.png" title="" id="1" name="Picture"/>
            <a:graphic>
              <a:graphicData uri="http://schemas.openxmlformats.org/drawingml/2006/picture">
                <pic:pic>
                  <pic:nvPicPr>
                    <pic:cNvPr descr="_images/error_coding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3437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При возникновении такой проблемы рекомендуется:</w:t>
      </w:r>
    </w:p>
    <w:p>
      <w:pPr>
        <w:numPr>
          <w:numId w:val="1135"/>
          <w:ilvl w:val="0"/>
        </w:numPr>
      </w:pPr>
      <w:r>
        <w:t xml:space="preserve">Остановить запущенные сервисы, выполнив команды:</w:t>
      </w:r>
    </w:p>
    <w:p>
      <w:pPr>
        <w:pStyle w:val="SourceCode"/>
        <w:numPr>
          <w:numId w:val="1000"/>
          <w:ilvl w:val="0"/>
        </w:numPr>
      </w:pPr>
      <w:r>
        <w:rPr>
          <w:rStyle w:val="VerbatimChar"/>
        </w:rPr>
        <w:t xml:space="preserve"># /etc/init.d/arta-synergy-jboss stop</w:t>
      </w:r>
      <w:r>
        <w:br w:type="textWrapping"/>
      </w:r>
      <w:r>
        <w:br w:type="textWrapping"/>
      </w:r>
      <w:r>
        <w:rPr>
          <w:rStyle w:val="VerbatimChar"/>
        </w:rPr>
        <w:t xml:space="preserve"># /etc/init.d/kibana stop</w:t>
      </w:r>
      <w:r>
        <w:br w:type="textWrapping"/>
      </w:r>
      <w:r>
        <w:br w:type="textWrapping"/>
      </w:r>
      <w:r>
        <w:rPr>
          <w:rStyle w:val="VerbatimChar"/>
        </w:rPr>
        <w:t xml:space="preserve"># /etc/init.d/elasticsearch stop</w:t>
      </w:r>
    </w:p>
    <w:p>
      <w:pPr>
        <w:numPr>
          <w:numId w:val="1135"/>
          <w:ilvl w:val="0"/>
        </w:numPr>
      </w:pPr>
      <w:r>
        <w:t xml:space="preserve">Перейти к настройке локали сервера:</w:t>
      </w:r>
    </w:p>
    <w:p>
      <w:pPr>
        <w:pStyle w:val="SourceCode"/>
        <w:numPr>
          <w:numId w:val="1000"/>
          <w:ilvl w:val="0"/>
        </w:numPr>
      </w:pPr>
      <w:r>
        <w:rPr>
          <w:rStyle w:val="VerbatimChar"/>
        </w:rPr>
        <w:t xml:space="preserve"># dpkg-reconfigure locales</w:t>
      </w:r>
    </w:p>
    <w:p>
      <w:pPr>
        <w:numPr>
          <w:numId w:val="1135"/>
          <w:ilvl w:val="0"/>
        </w:numPr>
      </w:pPr>
      <w:r>
        <w:t xml:space="preserve">В качестве локали и локали по умолчанию установить локаль</w:t>
      </w:r>
      <w:r>
        <w:t xml:space="preserve"> </w:t>
      </w:r>
      <w:r>
        <w:t xml:space="preserve">en_US.UTF-8</w:t>
      </w:r>
      <w:r>
        <w:t xml:space="preserve">.</w:t>
      </w:r>
    </w:p>
    <w:p>
      <w:pPr>
        <w:numPr>
          <w:numId w:val="1135"/>
          <w:ilvl w:val="0"/>
        </w:numPr>
      </w:pPr>
      <w:r>
        <w:t xml:space="preserve">Запустить Synergy и Elasticsearch:</w:t>
      </w:r>
    </w:p>
    <w:p>
      <w:pPr>
        <w:pStyle w:val="SourceCode"/>
        <w:numPr>
          <w:numId w:val="1000"/>
          <w:ilvl w:val="0"/>
        </w:numPr>
      </w:pPr>
      <w:r>
        <w:rPr>
          <w:rStyle w:val="VerbatimChar"/>
        </w:rPr>
        <w:t xml:space="preserve"># /etc/init.d/arta-synergy-jboss start</w:t>
      </w:r>
      <w:r>
        <w:br w:type="textWrapping"/>
      </w:r>
      <w:r>
        <w:br w:type="textWrapping"/>
      </w:r>
      <w:r>
        <w:rPr>
          <w:rStyle w:val="VerbatimChar"/>
        </w:rPr>
        <w:t xml:space="preserve"># /etc/init.d/elasticsearch start</w:t>
      </w:r>
    </w:p>
    <w:p>
      <w:pPr>
        <w:numPr>
          <w:numId w:val="1135"/>
          <w:ilvl w:val="0"/>
        </w:numPr>
      </w:pPr>
      <w:r>
        <w:t xml:space="preserve">Выполнить полную переиндексацию данных форм в административном</w:t>
      </w:r>
      <w:r>
        <w:t xml:space="preserve"> </w:t>
      </w:r>
      <w:r>
        <w:t xml:space="preserve">приложении Synergy.</w:t>
      </w:r>
    </w:p>
    <w:p>
      <w:pPr>
        <w:numPr>
          <w:numId w:val="1135"/>
          <w:ilvl w:val="0"/>
        </w:numPr>
      </w:pPr>
      <w:r>
        <w:t xml:space="preserve">Запустить Kibana:</w:t>
      </w:r>
    </w:p>
    <w:p>
      <w:pPr>
        <w:pStyle w:val="SourceCode"/>
        <w:numPr>
          <w:numId w:val="1000"/>
          <w:ilvl w:val="0"/>
        </w:numPr>
      </w:pPr>
      <w:r>
        <w:rPr>
          <w:rStyle w:val="VerbatimChar"/>
        </w:rPr>
        <w:t xml:space="preserve"># /etc/init.d/kibana start</w:t>
      </w:r>
    </w:p>
    <w:bookmarkEnd w:id="342"/>
    <w:bookmarkStart w:id="343" w:name="dashboards.xhtml#synergy-kibana"/>
    <w:p>
      <w:pPr>
        <w:pStyle w:val="Heading3"/>
      </w:pPr>
      <w:r>
        <w:t xml:space="preserve">4.5.3. Записи в реестре не отображаются в Synergy, но видны в результатах поиска по реестру и в данных Kibana</w:t>
      </w:r>
    </w:p>
    <w:p>
      <w:pPr>
        <w:numPr>
          <w:numId w:val="1136"/>
          <w:ilvl w:val="0"/>
        </w:numPr>
      </w:pPr>
      <w:r>
        <w:t xml:space="preserve">Остановить все сервисы:</w:t>
      </w:r>
    </w:p>
    <w:p>
      <w:pPr>
        <w:pStyle w:val="SourceCode"/>
        <w:numPr>
          <w:numId w:val="1000"/>
          <w:ilvl w:val="0"/>
        </w:numPr>
      </w:pPr>
      <w:r>
        <w:rPr>
          <w:rStyle w:val="VerbatimChar"/>
        </w:rPr>
        <w:t xml:space="preserve"># /etc/init.d/arta-synergy-jboss stop</w:t>
      </w:r>
      <w:r>
        <w:br w:type="textWrapping"/>
      </w:r>
      <w:r>
        <w:br w:type="textWrapping"/>
      </w:r>
      <w:r>
        <w:rPr>
          <w:rStyle w:val="VerbatimChar"/>
        </w:rPr>
        <w:t xml:space="preserve"># /etc/init.d/kibana stop</w:t>
      </w:r>
      <w:r>
        <w:br w:type="textWrapping"/>
      </w:r>
      <w:r>
        <w:br w:type="textWrapping"/>
      </w:r>
      <w:r>
        <w:rPr>
          <w:rStyle w:val="VerbatimChar"/>
        </w:rPr>
        <w:t xml:space="preserve"># /etc/init.d/elasticsearch stop</w:t>
      </w:r>
    </w:p>
    <w:p>
      <w:pPr>
        <w:numPr>
          <w:numId w:val="1136"/>
          <w:ilvl w:val="0"/>
        </w:numPr>
      </w:pPr>
      <w:r>
        <w:t xml:space="preserve">Удалить существующие индексы ES:</w:t>
      </w:r>
    </w:p>
    <w:p>
      <w:pPr>
        <w:pStyle w:val="SourceCode"/>
        <w:numPr>
          <w:numId w:val="1000"/>
          <w:ilvl w:val="0"/>
        </w:numPr>
      </w:pPr>
      <w:r>
        <w:rPr>
          <w:rStyle w:val="VerbatimChar"/>
        </w:rPr>
        <w:t xml:space="preserve"># rm -r /var/lib/elasticsearch/nodes</w:t>
      </w:r>
    </w:p>
    <w:p>
      <w:pPr>
        <w:numPr>
          <w:numId w:val="1136"/>
          <w:ilvl w:val="0"/>
        </w:numPr>
      </w:pPr>
      <w:r>
        <w:t xml:space="preserve">Запустить Synergy и Elasticsearch:</w:t>
      </w:r>
    </w:p>
    <w:p>
      <w:pPr>
        <w:pStyle w:val="SourceCode"/>
        <w:numPr>
          <w:numId w:val="1000"/>
          <w:ilvl w:val="0"/>
        </w:numPr>
      </w:pPr>
      <w:r>
        <w:rPr>
          <w:rStyle w:val="VerbatimChar"/>
        </w:rPr>
        <w:t xml:space="preserve"># /etc/init.d/arta-synergy-jboss start</w:t>
      </w:r>
      <w:r>
        <w:br w:type="textWrapping"/>
      </w:r>
      <w:r>
        <w:br w:type="textWrapping"/>
      </w:r>
      <w:r>
        <w:rPr>
          <w:rStyle w:val="VerbatimChar"/>
        </w:rPr>
        <w:t xml:space="preserve"># /etc/init.d/elasticsearch start</w:t>
      </w:r>
    </w:p>
    <w:p>
      <w:pPr>
        <w:numPr>
          <w:numId w:val="1136"/>
          <w:ilvl w:val="0"/>
        </w:numPr>
      </w:pPr>
      <w:r>
        <w:t xml:space="preserve">Выполнить полную переиндексацию данных форм в административном</w:t>
      </w:r>
      <w:r>
        <w:t xml:space="preserve"> </w:t>
      </w:r>
      <w:r>
        <w:t xml:space="preserve">приложении Synergy (Управление индексом форм).</w:t>
      </w:r>
    </w:p>
    <w:p>
      <w:pPr>
        <w:numPr>
          <w:numId w:val="1136"/>
          <w:ilvl w:val="0"/>
        </w:numPr>
      </w:pPr>
      <w:r>
        <w:t xml:space="preserve">Запустить Kibana:</w:t>
      </w:r>
    </w:p>
    <w:p>
      <w:pPr>
        <w:pStyle w:val="SourceCode"/>
        <w:numPr>
          <w:numId w:val="1000"/>
          <w:ilvl w:val="0"/>
        </w:numPr>
      </w:pPr>
      <w:r>
        <w:rPr>
          <w:rStyle w:val="VerbatimChar"/>
        </w:rPr>
        <w:t xml:space="preserve"># /etc/init.d/kibana start</w:t>
      </w:r>
    </w:p>
    <w:bookmarkEnd w:id="343"/>
    <w:bookmarkStart w:id="344" w:name="dashboards.xhtml#id26"/>
    <w:p>
      <w:pPr>
        <w:pStyle w:val="Heading3"/>
      </w:pPr>
      <w:r>
        <w:t xml:space="preserve">4.5.4. При публикации дашбордов/диаграмм пользователи видят слева панель Kibana</w:t>
      </w:r>
    </w:p>
    <w:p>
      <w:pPr>
        <w:pStyle w:val="FirstParagraph"/>
      </w:pPr>
      <w:r>
        <w:t xml:space="preserve">Диаграмма/дашборд были опубликованы в режиме редактирования. Чтобы</w:t>
      </w:r>
      <w:r>
        <w:t xml:space="preserve"> </w:t>
      </w:r>
      <w:r>
        <w:t xml:space="preserve">избежать такой проблемы, необходимо в параметры URL-ссылки или HTML-фрейма</w:t>
      </w:r>
      <w:r>
        <w:t xml:space="preserve"> </w:t>
      </w:r>
      <w:r>
        <w:t xml:space="preserve">добавить параметр</w:t>
      </w:r>
      <w:r>
        <w:t xml:space="preserve"> </w:t>
      </w:r>
      <w:r>
        <w:rPr>
          <w:rStyle w:val="VerbatimChar"/>
        </w:rPr>
        <w:t xml:space="preserve">embed=true</w:t>
      </w:r>
      <w:r>
        <w:t xml:space="preserve">. Этот параметр означает, что данные должны</w:t>
      </w:r>
      <w:r>
        <w:t xml:space="preserve"> </w:t>
      </w:r>
      <w:r>
        <w:t xml:space="preserve">публиковаться в режиме просмотра.</w:t>
      </w:r>
    </w:p>
    <w:bookmarkEnd w:id="344"/>
    <w:bookmarkStart w:id="346" w:name="dashboards.xhtml#html"/>
    <w:p>
      <w:pPr>
        <w:pStyle w:val="Heading3"/>
      </w:pPr>
      <w:r>
        <w:t xml:space="preserve">4.5.5. При настроенной ссылке на дашборд/коду вставки HTML диаграммы не отображаются</w:t>
      </w:r>
    </w:p>
    <w:p>
      <w:pPr>
        <w:pStyle w:val="Compact"/>
      </w:pPr>
      <w:r>
        <w:drawing>
          <wp:inline>
            <wp:extent cx="5334000" cy="3816108"/>
            <wp:effectExtent b="0" l="0" r="0" t="0"/>
            <wp:docPr descr="_images/error_no_kibana.png" title="" id="1" name="Picture"/>
            <a:graphic>
              <a:graphicData uri="http://schemas.openxmlformats.org/drawingml/2006/picture">
                <pic:pic>
                  <pic:nvPicPr>
                    <pic:cNvPr descr="_images/error_no_kibana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8161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Проблема возникает в том случае, если отключена Kibana. Необходимо</w:t>
      </w:r>
      <w:r>
        <w:t xml:space="preserve"> </w:t>
      </w:r>
      <w:r>
        <w:t xml:space="preserve">проверить ее состояние:</w:t>
      </w:r>
    </w:p>
    <w:p>
      <w:pPr>
        <w:pStyle w:val="BlockText"/>
        <w:numPr>
          <w:numId w:val="1137"/>
          <w:ilvl w:val="0"/>
        </w:numPr>
      </w:pPr>
      <w:r>
        <w:t xml:space="preserve">в браузере перейти по адресу</w:t>
      </w:r>
      <w:r>
        <w:t xml:space="preserve"> </w:t>
      </w:r>
      <w:r>
        <w:rPr>
          <w:rStyle w:val="VerbatimChar"/>
        </w:rPr>
        <w:t xml:space="preserve">&lt;server.host&gt;:&lt;server.port&gt;</w:t>
      </w:r>
      <w:r>
        <w:t xml:space="preserve">, где</w:t>
      </w:r>
      <w:r>
        <w:t xml:space="preserve"> </w:t>
      </w:r>
      <w:r>
        <w:rPr>
          <w:rStyle w:val="VerbatimChar"/>
        </w:rPr>
        <w:t xml:space="preserve">&lt;server.host&gt;</w:t>
      </w:r>
      <w:r>
        <w:t xml:space="preserve"> </w:t>
      </w:r>
      <w:r>
        <w:t xml:space="preserve">- адрес сервера, на котором запущена Kibana, а</w:t>
      </w:r>
      <w:r>
        <w:t xml:space="preserve"> </w:t>
      </w:r>
      <w:r>
        <w:rPr>
          <w:rStyle w:val="VerbatimChar"/>
        </w:rPr>
        <w:t xml:space="preserve">&lt;server.port&gt;</w:t>
      </w:r>
      <w:r>
        <w:t xml:space="preserve"> </w:t>
      </w:r>
      <w:r>
        <w:t xml:space="preserve">- номер порта (по умолчанию используется порт 5601)</w:t>
      </w:r>
    </w:p>
    <w:p>
      <w:pPr>
        <w:pStyle w:val="BlockText"/>
        <w:numPr>
          <w:numId w:val="1137"/>
          <w:ilvl w:val="0"/>
        </w:numPr>
      </w:pPr>
      <w:r>
        <w:t xml:space="preserve">для проверки статуса из консоли сервера выполните команду:</w:t>
      </w:r>
    </w:p>
    <w:p>
      <w:pPr>
        <w:pStyle w:val="SourceCode"/>
        <w:pStyle w:val="BlockText"/>
        <w:numPr>
          <w:numId w:val="1000"/>
          <w:ilvl w:val="0"/>
        </w:numPr>
      </w:pPr>
      <w:r>
        <w:rPr>
          <w:rStyle w:val="VerbatimChar"/>
        </w:rPr>
        <w:t xml:space="preserve"># /etc/init.d/kibana status</w:t>
      </w:r>
    </w:p>
    <w:p>
      <w:pPr>
        <w:pStyle w:val="BlockText"/>
      </w:pPr>
      <w:r>
        <w:t xml:space="preserve">Результатом выполнения должно быть сообщение:</w:t>
      </w:r>
    </w:p>
    <w:p>
      <w:pPr>
        <w:pStyle w:val="SourceCode"/>
        <w:pStyle w:val="BlockText"/>
      </w:pPr>
      <w:r>
        <w:rPr>
          <w:rStyle w:val="VerbatimChar"/>
        </w:rPr>
        <w:t xml:space="preserve">kibana is running</w:t>
      </w:r>
    </w:p>
    <w:p>
      <w:pPr>
        <w:pStyle w:val="FirstParagraph"/>
      </w:pPr>
      <w:r>
        <w:t xml:space="preserve">В случае, если Kibana не запущена или вернула ошибку, необходимо</w:t>
      </w:r>
      <w:r>
        <w:t xml:space="preserve"> </w:t>
      </w:r>
      <w:r>
        <w:t xml:space="preserve">ее перезапустить, выполнив команду:</w:t>
      </w:r>
    </w:p>
    <w:p>
      <w:pPr>
        <w:pStyle w:val="SourceCode"/>
      </w:pPr>
      <w:r>
        <w:rPr>
          <w:rStyle w:val="VerbatimChar"/>
        </w:rPr>
        <w:t xml:space="preserve"># /etc/init.d/kibana restart</w:t>
      </w:r>
    </w:p>
    <w:bookmarkEnd w:id="346"/>
    <w:bookmarkStart w:id="348" w:name="dashboards.xhtml#no-results-found"/>
    <w:p>
      <w:pPr>
        <w:pStyle w:val="Heading3"/>
      </w:pPr>
      <w:r>
        <w:t xml:space="preserve">4.5.6. Вместо диаграммы отображается сообщение «No results found»</w:t>
      </w:r>
    </w:p>
    <w:p>
      <w:pPr>
        <w:pStyle w:val="Compact"/>
      </w:pPr>
      <w:r>
        <w:drawing>
          <wp:inline>
            <wp:extent cx="5334000" cy="4037987"/>
            <wp:effectExtent b="0" l="0" r="0" t="0"/>
            <wp:docPr descr="_images/no_results.png" title="" id="1" name="Picture"/>
            <a:graphic>
              <a:graphicData uri="http://schemas.openxmlformats.org/drawingml/2006/picture">
                <pic:pic>
                  <pic:nvPicPr>
                    <pic:cNvPr descr="_images/no_results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379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Kibana отображает в диаграммах только заполненные исходные данные.</w:t>
      </w:r>
      <w:r>
        <w:t xml:space="preserve"> </w:t>
      </w:r>
      <w:r>
        <w:t xml:space="preserve">Диаграмма может не отображаться в двух случаях:</w:t>
      </w:r>
    </w:p>
    <w:p>
      <w:pPr>
        <w:pStyle w:val="BlockText"/>
        <w:numPr>
          <w:numId w:val="1138"/>
          <w:ilvl w:val="0"/>
        </w:numPr>
      </w:pPr>
      <w:r>
        <w:t xml:space="preserve">К диаграмме было применено условие, результаты которого не</w:t>
      </w:r>
      <w:r>
        <w:t xml:space="preserve"> </w:t>
      </w:r>
      <w:r>
        <w:t xml:space="preserve">используются в диаграмме.</w:t>
      </w:r>
    </w:p>
    <w:p>
      <w:pPr>
        <w:pStyle w:val="BlockText"/>
        <w:numPr>
          <w:numId w:val="1138"/>
          <w:ilvl w:val="0"/>
        </w:numPr>
      </w:pPr>
      <w:r>
        <w:t xml:space="preserve">В исходных данных (в формах и реестрах Synergy) нет ни одного</w:t>
      </w:r>
      <w:r>
        <w:t xml:space="preserve"> </w:t>
      </w:r>
      <w:r>
        <w:t xml:space="preserve">документа, данные из которого должны отобразиться в диаграмме.</w:t>
      </w:r>
    </w:p>
    <w:p>
      <w:pPr>
        <w:pStyle w:val="FirstParagraph"/>
      </w:pPr>
      <w:r>
        <w:t xml:space="preserve">Данное поведение не является ошибкой ни Kibana, ни Synergy, и при</w:t>
      </w:r>
      <w:r>
        <w:t xml:space="preserve"> </w:t>
      </w:r>
      <w:r>
        <w:t xml:space="preserve">обновлении данных диаграммы отобразятся автоматически.</w:t>
      </w:r>
    </w:p>
    <w:bookmarkEnd w:id="348"/>
    <w:bookmarkStart w:id="349" w:name="dashboards.xhtml#id27"/>
    <w:p>
      <w:pPr>
        <w:pStyle w:val="Heading3"/>
      </w:pPr>
      <w:r>
        <w:t xml:space="preserve">4.5.7. Диаграмма ссылается на недоступное поле</w:t>
      </w:r>
    </w:p>
    <w:p>
      <w:pPr>
        <w:pStyle w:val="FirstParagraph"/>
      </w:pPr>
      <w:r>
        <w:t xml:space="preserve">Проблема может возникнуть при импорте диаграмм из внешних источников</w:t>
      </w:r>
      <w:r>
        <w:t xml:space="preserve"> </w:t>
      </w:r>
      <w:r>
        <w:t xml:space="preserve">(в том числе при установке бизнес-приложений на базе Synergy, использующих</w:t>
      </w:r>
      <w:r>
        <w:t xml:space="preserve"> </w:t>
      </w:r>
      <w:r>
        <w:t xml:space="preserve">Kibana), и чаще всего связана с отсутствием в шаблоне индекса числового поля</w:t>
      </w:r>
      <w:r>
        <w:t xml:space="preserve"> </w:t>
      </w:r>
      <w:r>
        <w:t xml:space="preserve">с постфиксом</w:t>
      </w:r>
      <w:r>
        <w:t xml:space="preserve"> </w:t>
      </w:r>
      <w:r>
        <w:rPr>
          <w:rStyle w:val="VerbatimChar"/>
        </w:rPr>
        <w:t xml:space="preserve">_double</w:t>
      </w:r>
      <w:r>
        <w:t xml:space="preserve">. Проверить это можно, перейдя к настройке диаграммы:</w:t>
      </w:r>
      <w:r>
        <w:t xml:space="preserve"> </w:t>
      </w:r>
      <w:r>
        <w:t xml:space="preserve">в агрегациях по отсутствующим полям отображается ошибка.</w:t>
      </w:r>
    </w:p>
    <w:p>
      <w:pPr>
        <w:pStyle w:val="BodyText"/>
      </w:pPr>
      <w:r>
        <w:t xml:space="preserve">Индекс для поля</w:t>
      </w:r>
      <w:r>
        <w:t xml:space="preserve"> </w:t>
      </w:r>
      <w:r>
        <w:rPr>
          <w:rStyle w:val="VerbatimChar"/>
        </w:rPr>
        <w:t xml:space="preserve">_double</w:t>
      </w:r>
      <w:r>
        <w:t xml:space="preserve"> </w:t>
      </w:r>
      <w:r>
        <w:t xml:space="preserve">создается только в том случае, если из содержимого</w:t>
      </w:r>
      <w:r>
        <w:t xml:space="preserve"> </w:t>
      </w:r>
      <w:r>
        <w:t xml:space="preserve">поля удалось выделить число. То есть если во всех документах поле не заполнено,</w:t>
      </w:r>
      <w:r>
        <w:t xml:space="preserve"> </w:t>
      </w:r>
      <w:r>
        <w:t xml:space="preserve">то и индекс с типом</w:t>
      </w:r>
      <w:r>
        <w:t xml:space="preserve"> </w:t>
      </w:r>
      <w:r>
        <w:rPr>
          <w:rStyle w:val="VerbatimChar"/>
        </w:rPr>
        <w:t xml:space="preserve">double</w:t>
      </w:r>
      <w:r>
        <w:t xml:space="preserve"> </w:t>
      </w:r>
      <w:r>
        <w:t xml:space="preserve">для него создан не будет.</w:t>
      </w:r>
    </w:p>
    <w:p>
      <w:pPr>
        <w:pStyle w:val="BodyText"/>
      </w:pPr>
      <w:r>
        <w:t xml:space="preserve">Для того, чтобы исправить проблему, нужно хотя бы в одном документе по форме</w:t>
      </w:r>
      <w:r>
        <w:t xml:space="preserve"> </w:t>
      </w:r>
      <w:r>
        <w:t xml:space="preserve">заполнить числовое поле, на отсутствие которого ссылается Kibana, после чего</w:t>
      </w:r>
      <w:r>
        <w:t xml:space="preserve"> </w:t>
      </w:r>
      <w:r>
        <w:t xml:space="preserve">необходимо обновить шаблон индекса для диграммы, нажав на кнопку «Обновить»</w:t>
      </w:r>
      <w:r>
        <w:t xml:space="preserve"> </w:t>
      </w:r>
      <w:r>
        <w:t xml:space="preserve">(раздел</w:t>
      </w:r>
      <w:r>
        <w:t xml:space="preserve"> </w:t>
      </w:r>
      <w:r>
        <w:rPr>
          <w:b/>
        </w:rPr>
        <w:t xml:space="preserve">Management</w:t>
      </w:r>
      <w:r>
        <w:t xml:space="preserve"> </w:t>
      </w:r>
      <w:r>
        <w:t xml:space="preserve">-</w:t>
      </w:r>
      <w:r>
        <w:t xml:space="preserve"> </w:t>
      </w:r>
      <w:r>
        <w:rPr>
          <w:b/>
        </w:rPr>
        <w:t xml:space="preserve">Index patterns</w:t>
      </w:r>
      <w:r>
        <w:t xml:space="preserve">).</w:t>
      </w:r>
    </w:p>
    <w:p>
      <w:pPr>
        <w:pStyle w:val="BodyText"/>
      </w:pPr>
      <w:r>
        <w:t xml:space="preserve">Для того, чтобы предотвратить возникновение такой ошибки, рекомендуется для</w:t>
      </w:r>
      <w:r>
        <w:t xml:space="preserve"> </w:t>
      </w:r>
      <w:r>
        <w:t xml:space="preserve">каждого поля, которое будет использовано в диаграммах Kibana как числовое,</w:t>
      </w:r>
      <w:r>
        <w:t xml:space="preserve"> </w:t>
      </w:r>
      <w:r>
        <w:t xml:space="preserve">сохранять значение по умолчанию в редакторе форм.</w:t>
      </w:r>
    </w:p>
    <w:bookmarkEnd w:id="349"/>
    <w:bookmarkStart w:id="352" w:name="dashboards.xhtml#synergy"/>
    <w:p>
      <w:pPr>
        <w:pStyle w:val="Heading3"/>
      </w:pPr>
      <w:r>
        <w:t xml:space="preserve">4.5.8. При обновлении данных в Synergy не обновляются соответствующие диаграммы</w:t>
      </w:r>
    </w:p>
    <w:p>
      <w:pPr>
        <w:pStyle w:val="FirstParagraph"/>
      </w:pPr>
      <w:r>
        <w:t xml:space="preserve">Проблема возникает из-за отсутствия или неправильной настройки периода обновления</w:t>
      </w:r>
      <w:r>
        <w:t xml:space="preserve"> </w:t>
      </w:r>
      <w:r>
        <w:t xml:space="preserve">данных. Проверить эти настройки можно в Kibana:</w:t>
      </w:r>
    </w:p>
    <w:p>
      <w:pPr>
        <w:pStyle w:val="BlockText"/>
        <w:numPr>
          <w:numId w:val="1139"/>
          <w:ilvl w:val="0"/>
        </w:numPr>
      </w:pPr>
      <w:r>
        <w:t xml:space="preserve">Открыть дашборд, требующий настройки автообновления.</w:t>
      </w:r>
    </w:p>
    <w:p>
      <w:pPr>
        <w:pStyle w:val="BlockText"/>
        <w:numPr>
          <w:numId w:val="1139"/>
          <w:ilvl w:val="0"/>
        </w:numPr>
      </w:pPr>
      <w:r>
        <w:t xml:space="preserve">В панели меню выбрать настройки периода времени:</w:t>
      </w:r>
    </w:p>
    <w:p>
      <w:pPr>
        <w:pStyle w:val="Compact"/>
        <w:pStyle w:val="BlockText"/>
        <w:pStyle w:val="BlockText"/>
        <w:numPr>
          <w:numId w:val="1000"/>
          <w:ilvl w:val="0"/>
        </w:numPr>
      </w:pPr>
      <w:r>
        <w:drawing>
          <wp:inline>
            <wp:extent cx="5334000" cy="1205345"/>
            <wp:effectExtent b="0" l="0" r="0" t="0"/>
            <wp:docPr descr="_images/error_refresh_1.png" title="" id="1" name="Picture"/>
            <a:graphic>
              <a:graphicData uri="http://schemas.openxmlformats.org/drawingml/2006/picture">
                <pic:pic>
                  <pic:nvPicPr>
                    <pic:cNvPr descr="_images/error_refresh_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2053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lockText"/>
        <w:numPr>
          <w:numId w:val="1139"/>
          <w:ilvl w:val="0"/>
        </w:numPr>
      </w:pPr>
      <w:r>
        <w:t xml:space="preserve">Выбрать пункт</w:t>
      </w:r>
      <w:r>
        <w:t xml:space="preserve"> </w:t>
      </w:r>
      <w:r>
        <w:rPr>
          <w:b/>
        </w:rPr>
        <w:t xml:space="preserve">Auto-refresh</w:t>
      </w:r>
      <w:r>
        <w:t xml:space="preserve">:</w:t>
      </w:r>
    </w:p>
    <w:p>
      <w:pPr>
        <w:pStyle w:val="Compact"/>
        <w:pStyle w:val="BlockText"/>
        <w:pStyle w:val="BlockText"/>
        <w:numPr>
          <w:numId w:val="1000"/>
          <w:ilvl w:val="0"/>
        </w:numPr>
      </w:pPr>
      <w:r>
        <w:drawing>
          <wp:inline>
            <wp:extent cx="5334000" cy="852886"/>
            <wp:effectExtent b="0" l="0" r="0" t="0"/>
            <wp:docPr descr="_images/error_refresh_2.png" title="" id="1" name="Picture"/>
            <a:graphic>
              <a:graphicData uri="http://schemas.openxmlformats.org/drawingml/2006/picture">
                <pic:pic>
                  <pic:nvPicPr>
                    <pic:cNvPr descr="_images/error_refresh_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8528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lockText"/>
        <w:numPr>
          <w:numId w:val="1139"/>
          <w:ilvl w:val="0"/>
        </w:numPr>
      </w:pPr>
      <w:r>
        <w:t xml:space="preserve">Настроить</w:t>
      </w:r>
      <w:r>
        <w:t xml:space="preserve"> </w:t>
      </w:r>
      <w:r>
        <w:rPr>
          <w:b/>
        </w:rPr>
        <w:t xml:space="preserve">Refresh Interval</w:t>
      </w:r>
      <w:r>
        <w:t xml:space="preserve"> </w:t>
      </w:r>
      <w:r>
        <w:t xml:space="preserve">- периодичность обновления данных.</w:t>
      </w:r>
    </w:p>
    <w:p>
      <w:pPr>
        <w:pStyle w:val="FirstParagraph"/>
      </w:pPr>
      <w:r>
        <w:t xml:space="preserve">Осторожно</w:t>
      </w:r>
    </w:p>
    <w:p>
      <w:pPr>
        <w:pStyle w:val="BodyText"/>
      </w:pPr>
      <w:r>
        <w:t xml:space="preserve">Не рекомендуется устанавливать периодичность обновления меньше, чем 30</w:t>
      </w:r>
      <w:r>
        <w:t xml:space="preserve"> </w:t>
      </w:r>
      <w:r>
        <w:t xml:space="preserve">секунд, поскольку на стороне пользователя может возникнуть проблема фризов</w:t>
      </w:r>
      <w:r>
        <w:t xml:space="preserve"> </w:t>
      </w:r>
      <w:r>
        <w:t xml:space="preserve">(секундных подергиваний или застываний изображения).</w:t>
      </w:r>
    </w:p>
    <w:bookmarkEnd w:id="352"/>
    <w:bookmarkStart w:id="353" w:name="dashboards.xhtml#id28"/>
    <w:p>
      <w:pPr>
        <w:pStyle w:val="Heading3"/>
      </w:pPr>
      <w:r>
        <w:t xml:space="preserve">4.5.9. После проведения индексации форм в Kibana отсутствуют данные форм</w:t>
      </w:r>
    </w:p>
    <w:p>
      <w:pPr>
        <w:pStyle w:val="FirstParagraph"/>
      </w:pPr>
      <w:r>
        <w:t xml:space="preserve">Возможно, не был переключен индексатор данных форм. По умолчанию в Synergy</w:t>
      </w:r>
      <w:r>
        <w:t xml:space="preserve"> </w:t>
      </w:r>
      <w:r>
        <w:t xml:space="preserve">для индексации данных используется система Lucene. Переключение индексаторов</w:t>
      </w:r>
      <w:r>
        <w:t xml:space="preserve"> </w:t>
      </w:r>
      <w:r>
        <w:t xml:space="preserve">между Lucene и ES осуществляется в файле</w:t>
      </w:r>
      <w:r>
        <w:t xml:space="preserve"> </w:t>
      </w:r>
      <w:r>
        <w:rPr>
          <w:rStyle w:val="VerbatimChar"/>
        </w:rPr>
        <w:t xml:space="preserve">/opt/synergy/jboss/standalone/configuration/arta/esb/formIndex.xml</w:t>
      </w:r>
      <w:r>
        <w:t xml:space="preserve">.</w:t>
      </w:r>
      <w:r>
        <w:t xml:space="preserve"> </w:t>
      </w:r>
      <w:r>
        <w:t xml:space="preserve">Необходимо убедиться, что содержимое первого тэга</w:t>
      </w:r>
      <w:r>
        <w:t xml:space="preserve"> </w:t>
      </w:r>
      <w:r>
        <w:rPr>
          <w:rStyle w:val="VerbatimChar"/>
        </w:rPr>
        <w:t xml:space="preserve">&lt;handler&gt;</w:t>
      </w:r>
      <w:r>
        <w:t xml:space="preserve">, соответствующее</w:t>
      </w:r>
      <w:r>
        <w:t xml:space="preserve"> </w:t>
      </w:r>
      <w:r>
        <w:t xml:space="preserve">Lucene, закомментировано, и раскомментировать содержимое тэга после</w:t>
      </w:r>
      <w:r>
        <w:t xml:space="preserve"> </w:t>
      </w:r>
      <w:r>
        <w:rPr>
          <w:rStyle w:val="VerbatimChar"/>
        </w:rPr>
        <w:t xml:space="preserve">&lt;elastic&gt;</w:t>
      </w:r>
      <w:r>
        <w:t xml:space="preserve"> </w:t>
      </w:r>
      <w:r>
        <w:t xml:space="preserve">(относящееся к ES):</w:t>
      </w:r>
    </w:p>
    <w:p>
      <w:pPr>
        <w:pStyle w:val="SourceCode"/>
      </w:pPr>
      <w:r>
        <w:rPr>
          <w:rStyle w:val="VerbatimChar"/>
        </w:rPr>
        <w:t xml:space="preserve">&lt;?xml version="1.0" encoding="UTF-8" standalone="yes"?&gt;</w:t>
      </w:r>
      <w:r>
        <w:br w:type="textWrapping"/>
      </w:r>
      <w:r>
        <w:rPr>
          <w:rStyle w:val="VerbatimChar"/>
        </w:rPr>
        <w:t xml:space="preserve">&lt;system xmlns="http://www.arta.kz/xml/ns/ai"</w:t>
      </w:r>
      <w:r>
        <w:br w:type="textWrapping"/>
      </w:r>
      <w:r>
        <w:rPr>
          <w:rStyle w:val="VerbatimChar"/>
        </w:rPr>
        <w:t xml:space="preserve">        xmlns:xsi="http://www.w3.org/2001/XMLSchema-instance"</w:t>
      </w:r>
      <w:r>
        <w:br w:type="textWrapping"/>
      </w:r>
      <w:r>
        <w:rPr>
          <w:rStyle w:val="VerbatimChar"/>
        </w:rPr>
        <w:t xml:space="preserve">        xsi:schemaLocation="http://www.arta.kz/xml/ns/ai http://www.arta.kz/xml/ns/ai/ai.xsd"&gt;</w:t>
      </w:r>
      <w:r>
        <w:br w:type="textWrapping"/>
      </w:r>
      <w:r>
        <w:br w:type="textWrapping"/>
      </w:r>
      <w:r>
        <w:rPr>
          <w:rStyle w:val="VerbatimChar"/>
        </w:rPr>
        <w:t xml:space="preserve">    &lt;name&gt;synergy&lt;/name&gt;</w:t>
      </w:r>
      <w:r>
        <w:br w:type="textWrapping"/>
      </w:r>
      <w:r>
        <w:rPr>
          <w:rStyle w:val="VerbatimChar"/>
        </w:rPr>
        <w:t xml:space="preserve">    &lt;clusterName&gt;synergy&lt;/clusterName&gt;</w:t>
      </w:r>
      <w:r>
        <w:br w:type="textWrapping"/>
      </w:r>
      <w:r>
        <w:rPr>
          <w:rStyle w:val="VerbatimChar"/>
        </w:rPr>
        <w:t xml:space="preserve">    &lt;host&gt;127.0.0.1&lt;/host&gt;</w:t>
      </w:r>
      <w:r>
        <w:br w:type="textWrapping"/>
      </w:r>
      <w:r>
        <w:rPr>
          <w:rStyle w:val="VerbatimChar"/>
        </w:rPr>
        <w:t xml:space="preserve">    &lt;port&gt;9001&lt;/port&gt;</w:t>
      </w:r>
      <w:r>
        <w:br w:type="textWrapping"/>
      </w:r>
      <w:r>
        <w:rPr>
          <w:rStyle w:val="VerbatimChar"/>
        </w:rPr>
        <w:t xml:space="preserve">    &lt;master&gt;false&lt;/master&gt;</w:t>
      </w:r>
      <w:r>
        <w:br w:type="textWrapping"/>
      </w:r>
      <w:r>
        <w:rPr>
          <w:rStyle w:val="VerbatimChar"/>
        </w:rPr>
        <w:t xml:space="preserve">    &lt;local&gt;false&lt;/local&gt;</w:t>
      </w:r>
      <w:r>
        <w:br w:type="textWrapping"/>
      </w:r>
      <w:r>
        <w:rPr>
          <w:rStyle w:val="VerbatimChar"/>
        </w:rPr>
        <w:t xml:space="preserve">    &lt;seed&gt;false&lt;/seed&gt;</w:t>
      </w:r>
      <w:r>
        <w:br w:type="textWrapping"/>
      </w:r>
      <w:r>
        <w:br w:type="textWrapping"/>
      </w:r>
      <w:r>
        <w:rPr>
          <w:rStyle w:val="VerbatimChar"/>
        </w:rPr>
        <w:t xml:space="preserve">    &lt;handlers&gt;</w:t>
      </w:r>
      <w:r>
        <w:br w:type="textWrapping"/>
      </w:r>
      <w:r>
        <w:rPr>
          <w:rStyle w:val="VerbatimChar"/>
        </w:rPr>
        <w:t xml:space="preserve">        &lt;!--handler&gt;</w:t>
      </w:r>
      <w:r>
        <w:br w:type="textWrapping"/>
      </w:r>
      <w:r>
        <w:rPr>
          <w:rStyle w:val="VerbatimChar"/>
        </w:rPr>
        <w:t xml:space="preserve">            &lt;name&gt;indexForm&lt;/name&gt;</w:t>
      </w:r>
      <w:r>
        <w:br w:type="textWrapping"/>
      </w:r>
      <w:r>
        <w:rPr>
          <w:rStyle w:val="VerbatimChar"/>
        </w:rPr>
        <w:t xml:space="preserve">            &lt;classname&gt;kz.arta.synergy.indexator.forms.IndexFormHandler&lt;/classname&gt;</w:t>
      </w:r>
      <w:r>
        <w:br w:type="textWrapping"/>
      </w:r>
      <w:r>
        <w:rPr>
          <w:rStyle w:val="VerbatimChar"/>
        </w:rPr>
        <w:t xml:space="preserve">            &lt;max-number&gt;30&lt;/max-number&gt;</w:t>
      </w:r>
      <w:r>
        <w:br w:type="textWrapping"/>
      </w:r>
      <w:r>
        <w:rPr>
          <w:rStyle w:val="VerbatimChar"/>
        </w:rPr>
        <w:t xml:space="preserve">        &lt;/handler&gt;</w:t>
      </w:r>
      <w:r>
        <w:br w:type="textWrapping"/>
      </w:r>
      <w:r>
        <w:rPr>
          <w:rStyle w:val="VerbatimChar"/>
        </w:rPr>
        <w:t xml:space="preserve">        &lt;handler&gt;</w:t>
      </w:r>
      <w:r>
        <w:br w:type="textWrapping"/>
      </w:r>
      <w:r>
        <w:rPr>
          <w:rStyle w:val="VerbatimChar"/>
        </w:rPr>
        <w:t xml:space="preserve">            &lt;name&gt;deleteForm&lt;/name&gt;</w:t>
      </w:r>
      <w:r>
        <w:br w:type="textWrapping"/>
      </w:r>
      <w:r>
        <w:rPr>
          <w:rStyle w:val="VerbatimChar"/>
        </w:rPr>
        <w:t xml:space="preserve">            &lt;classname&gt;kz.arta.synergy.indexator.forms.DeleteIndexFormHandler&lt;/classname&gt;</w:t>
      </w:r>
      <w:r>
        <w:br w:type="textWrapping"/>
      </w:r>
      <w:r>
        <w:rPr>
          <w:rStyle w:val="VerbatimChar"/>
        </w:rPr>
        <w:t xml:space="preserve">            &lt;max-number&gt;10&lt;/max-number&gt;</w:t>
      </w:r>
      <w:r>
        <w:br w:type="textWrapping"/>
      </w:r>
      <w:r>
        <w:rPr>
          <w:rStyle w:val="VerbatimChar"/>
        </w:rPr>
        <w:t xml:space="preserve">        &lt;/handler&gt;</w:t>
      </w:r>
      <w:r>
        <w:br w:type="textWrapping"/>
      </w:r>
      <w:r>
        <w:rPr>
          <w:rStyle w:val="VerbatimChar"/>
        </w:rPr>
        <w:t xml:space="preserve">        &lt;handler&gt;</w:t>
      </w:r>
      <w:r>
        <w:br w:type="textWrapping"/>
      </w:r>
      <w:r>
        <w:rPr>
          <w:rStyle w:val="VerbatimChar"/>
        </w:rPr>
        <w:t xml:space="preserve">            &lt;name&gt;searchForms&lt;/name&gt;</w:t>
      </w:r>
      <w:r>
        <w:br w:type="textWrapping"/>
      </w:r>
      <w:r>
        <w:rPr>
          <w:rStyle w:val="VerbatimChar"/>
        </w:rPr>
        <w:t xml:space="preserve">            &lt;classname&gt;kz.arta.synergy.indexator.forms.SearchFormHandler&lt;/classname&gt;</w:t>
      </w:r>
      <w:r>
        <w:br w:type="textWrapping"/>
      </w:r>
      <w:r>
        <w:rPr>
          <w:rStyle w:val="VerbatimChar"/>
        </w:rPr>
        <w:t xml:space="preserve">            &lt;max-number&gt;30&lt;/max-number&gt;</w:t>
      </w:r>
      <w:r>
        <w:br w:type="textWrapping"/>
      </w:r>
      <w:r>
        <w:rPr>
          <w:rStyle w:val="VerbatimChar"/>
        </w:rPr>
        <w:t xml:space="preserve">        &lt;/handler&gt;</w:t>
      </w:r>
      <w:r>
        <w:br w:type="textWrapping"/>
      </w:r>
      <w:r>
        <w:rPr>
          <w:rStyle w:val="VerbatimChar"/>
        </w:rPr>
        <w:t xml:space="preserve">        &lt;handler&gt;</w:t>
      </w:r>
      <w:r>
        <w:br w:type="textWrapping"/>
      </w:r>
      <w:r>
        <w:rPr>
          <w:rStyle w:val="VerbatimChar"/>
        </w:rPr>
        <w:t xml:space="preserve">            &lt;name&gt;searchRegistries&lt;/name&gt;</w:t>
      </w:r>
      <w:r>
        <w:br w:type="textWrapping"/>
      </w:r>
      <w:r>
        <w:rPr>
          <w:rStyle w:val="VerbatimChar"/>
        </w:rPr>
        <w:t xml:space="preserve">            &lt;classname&gt;kz.arta.synergy.indexator.forms.SearchRegistryHandler&lt;/classname&gt;</w:t>
      </w:r>
      <w:r>
        <w:br w:type="textWrapping"/>
      </w:r>
      <w:r>
        <w:rPr>
          <w:rStyle w:val="VerbatimChar"/>
        </w:rPr>
        <w:t xml:space="preserve">            &lt;max-number&gt;30&lt;/max-number&gt;</w:t>
      </w:r>
      <w:r>
        <w:br w:type="textWrapping"/>
      </w:r>
      <w:r>
        <w:rPr>
          <w:rStyle w:val="VerbatimChar"/>
        </w:rPr>
        <w:t xml:space="preserve">        &lt;/handler&gt;</w:t>
      </w:r>
      <w:r>
        <w:br w:type="textWrapping"/>
      </w:r>
      <w:r>
        <w:rPr>
          <w:rStyle w:val="VerbatimChar"/>
        </w:rPr>
        <w:t xml:space="preserve">        &lt;handler&gt;</w:t>
      </w:r>
      <w:r>
        <w:br w:type="textWrapping"/>
      </w:r>
      <w:r>
        <w:rPr>
          <w:rStyle w:val="VerbatimChar"/>
        </w:rPr>
        <w:t xml:space="preserve">            &lt;name&gt;indexInfo&lt;/name&gt;</w:t>
      </w:r>
      <w:r>
        <w:br w:type="textWrapping"/>
      </w:r>
      <w:r>
        <w:rPr>
          <w:rStyle w:val="VerbatimChar"/>
        </w:rPr>
        <w:t xml:space="preserve">            &lt;classname&gt;kz.arta.synergy.indexator.forms.IndexInfoHandler&lt;/classname&gt;</w:t>
      </w:r>
      <w:r>
        <w:br w:type="textWrapping"/>
      </w:r>
      <w:r>
        <w:rPr>
          <w:rStyle w:val="VerbatimChar"/>
        </w:rPr>
        <w:t xml:space="preserve">            &lt;max-number&gt;1&lt;/max-number&gt;</w:t>
      </w:r>
      <w:r>
        <w:br w:type="textWrapping"/>
      </w:r>
      <w:r>
        <w:rPr>
          <w:rStyle w:val="VerbatimChar"/>
        </w:rPr>
        <w:t xml:space="preserve">            &lt;properties&gt;configuration.path=/opt/synergy/jboss/standalone/configuration/arta/formIndex.xml&lt;/properties&gt;</w:t>
      </w:r>
      <w:r>
        <w:br w:type="textWrapping"/>
      </w:r>
      <w:r>
        <w:rPr>
          <w:rStyle w:val="VerbatimChar"/>
        </w:rPr>
        <w:t xml:space="preserve">        &lt;/handler--&gt;</w:t>
      </w:r>
      <w:r>
        <w:br w:type="textWrapping"/>
      </w:r>
      <w:r>
        <w:br w:type="textWrapping"/>
      </w:r>
      <w:r>
        <w:rPr>
          <w:rStyle w:val="VerbatimChar"/>
        </w:rPr>
        <w:t xml:space="preserve">        &lt;!--elastic--&gt;</w:t>
      </w:r>
      <w:r>
        <w:br w:type="textWrapping"/>
      </w:r>
      <w:r>
        <w:br w:type="textWrapping"/>
      </w:r>
      <w:r>
        <w:rPr>
          <w:rStyle w:val="VerbatimChar"/>
        </w:rPr>
        <w:t xml:space="preserve">        &lt;handler&gt;</w:t>
      </w:r>
      <w:r>
        <w:br w:type="textWrapping"/>
      </w:r>
      <w:r>
        <w:rPr>
          <w:rStyle w:val="VerbatimChar"/>
        </w:rPr>
        <w:t xml:space="preserve">            &lt;name&gt;indexForm&lt;/name&gt;</w:t>
      </w:r>
      <w:r>
        <w:br w:type="textWrapping"/>
      </w:r>
      <w:r>
        <w:rPr>
          <w:rStyle w:val="VerbatimChar"/>
        </w:rPr>
        <w:t xml:space="preserve">            &lt;classname&gt;kz.arta.synergy.indexator.elastic.ElasticIndexFormHandler&lt;/classname&gt;</w:t>
      </w:r>
      <w:r>
        <w:br w:type="textWrapping"/>
      </w:r>
      <w:r>
        <w:rPr>
          <w:rStyle w:val="VerbatimChar"/>
        </w:rPr>
        <w:t xml:space="preserve">            &lt;max-number&gt;30&lt;/max-number&gt;</w:t>
      </w:r>
      <w:r>
        <w:br w:type="textWrapping"/>
      </w:r>
      <w:r>
        <w:rPr>
          <w:rStyle w:val="VerbatimChar"/>
        </w:rPr>
        <w:t xml:space="preserve">        &lt;/handler&gt;</w:t>
      </w:r>
      <w:r>
        <w:br w:type="textWrapping"/>
      </w:r>
      <w:r>
        <w:rPr>
          <w:rStyle w:val="VerbatimChar"/>
        </w:rPr>
        <w:t xml:space="preserve">        &lt;handler&gt;</w:t>
      </w:r>
      <w:r>
        <w:br w:type="textWrapping"/>
      </w:r>
      <w:r>
        <w:rPr>
          <w:rStyle w:val="VerbatimChar"/>
        </w:rPr>
        <w:t xml:space="preserve">            &lt;name&gt;deleteForm&lt;/name&gt;</w:t>
      </w:r>
      <w:r>
        <w:br w:type="textWrapping"/>
      </w:r>
      <w:r>
        <w:rPr>
          <w:rStyle w:val="VerbatimChar"/>
        </w:rPr>
        <w:t xml:space="preserve">            &lt;classname&gt;kz.arta.synergy.indexator.elastic.ElasticDeleteIndexFormHandler&lt;/classname&gt;</w:t>
      </w:r>
      <w:r>
        <w:br w:type="textWrapping"/>
      </w:r>
      <w:r>
        <w:rPr>
          <w:rStyle w:val="VerbatimChar"/>
        </w:rPr>
        <w:t xml:space="preserve">            &lt;max-number&gt;10&lt;/max-number&gt;</w:t>
      </w:r>
      <w:r>
        <w:br w:type="textWrapping"/>
      </w:r>
      <w:r>
        <w:rPr>
          <w:rStyle w:val="VerbatimChar"/>
        </w:rPr>
        <w:t xml:space="preserve">        &lt;/handler&gt;</w:t>
      </w:r>
      <w:r>
        <w:br w:type="textWrapping"/>
      </w:r>
      <w:r>
        <w:rPr>
          <w:rStyle w:val="VerbatimChar"/>
        </w:rPr>
        <w:t xml:space="preserve">        &lt;handler&gt;</w:t>
      </w:r>
      <w:r>
        <w:br w:type="textWrapping"/>
      </w:r>
      <w:r>
        <w:rPr>
          <w:rStyle w:val="VerbatimChar"/>
        </w:rPr>
        <w:t xml:space="preserve">            &lt;name&gt;searchForms&lt;/name&gt;</w:t>
      </w:r>
      <w:r>
        <w:br w:type="textWrapping"/>
      </w:r>
      <w:r>
        <w:rPr>
          <w:rStyle w:val="VerbatimChar"/>
        </w:rPr>
        <w:t xml:space="preserve">            &lt;classname&gt;kz.arta.synergy.indexator.elastic.ElasticSearchFormHandler&lt;/classname&gt;</w:t>
      </w:r>
      <w:r>
        <w:br w:type="textWrapping"/>
      </w:r>
      <w:r>
        <w:rPr>
          <w:rStyle w:val="VerbatimChar"/>
        </w:rPr>
        <w:t xml:space="preserve">            &lt;max-number&gt;30&lt;/max-number&gt;</w:t>
      </w:r>
      <w:r>
        <w:br w:type="textWrapping"/>
      </w:r>
      <w:r>
        <w:rPr>
          <w:rStyle w:val="VerbatimChar"/>
        </w:rPr>
        <w:t xml:space="preserve">        &lt;/handler&gt;</w:t>
      </w:r>
      <w:r>
        <w:br w:type="textWrapping"/>
      </w:r>
      <w:r>
        <w:rPr>
          <w:rStyle w:val="VerbatimChar"/>
        </w:rPr>
        <w:t xml:space="preserve">        &lt;handler&gt;</w:t>
      </w:r>
      <w:r>
        <w:br w:type="textWrapping"/>
      </w:r>
      <w:r>
        <w:rPr>
          <w:rStyle w:val="VerbatimChar"/>
        </w:rPr>
        <w:t xml:space="preserve">            &lt;name&gt;searchRegistries&lt;/name&gt;</w:t>
      </w:r>
      <w:r>
        <w:br w:type="textWrapping"/>
      </w:r>
      <w:r>
        <w:rPr>
          <w:rStyle w:val="VerbatimChar"/>
        </w:rPr>
        <w:t xml:space="preserve">            &lt;classname&gt;kz.arta.synergy.indexator.elastic.ElasticSearchRegistryHandler&lt;/classname&gt;</w:t>
      </w:r>
      <w:r>
        <w:br w:type="textWrapping"/>
      </w:r>
      <w:r>
        <w:rPr>
          <w:rStyle w:val="VerbatimChar"/>
        </w:rPr>
        <w:t xml:space="preserve">            &lt;max-number&gt;30&lt;/max-number&gt;</w:t>
      </w:r>
      <w:r>
        <w:br w:type="textWrapping"/>
      </w:r>
      <w:r>
        <w:rPr>
          <w:rStyle w:val="VerbatimChar"/>
        </w:rPr>
        <w:t xml:space="preserve">        &lt;/handler&gt;</w:t>
      </w:r>
      <w:r>
        <w:br w:type="textWrapping"/>
      </w:r>
      <w:r>
        <w:rPr>
          <w:rStyle w:val="VerbatimChar"/>
        </w:rPr>
        <w:t xml:space="preserve">        &lt;handler&gt;</w:t>
      </w:r>
      <w:r>
        <w:br w:type="textWrapping"/>
      </w:r>
      <w:r>
        <w:rPr>
          <w:rStyle w:val="VerbatimChar"/>
        </w:rPr>
        <w:t xml:space="preserve">            &lt;name&gt;indexInfo&lt;/name&gt;</w:t>
      </w:r>
      <w:r>
        <w:br w:type="textWrapping"/>
      </w:r>
      <w:r>
        <w:rPr>
          <w:rStyle w:val="VerbatimChar"/>
        </w:rPr>
        <w:t xml:space="preserve">            &lt;classname&gt;kz.arta.synergy.indexator.elastic.ElasticIndexInfoHandler&lt;/classname&gt;</w:t>
      </w:r>
      <w:r>
        <w:br w:type="textWrapping"/>
      </w:r>
      <w:r>
        <w:rPr>
          <w:rStyle w:val="VerbatimChar"/>
        </w:rPr>
        <w:t xml:space="preserve">            &lt;max-number&gt;1&lt;/max-number&gt;</w:t>
      </w:r>
      <w:r>
        <w:br w:type="textWrapping"/>
      </w:r>
      <w:r>
        <w:rPr>
          <w:rStyle w:val="VerbatimChar"/>
        </w:rPr>
        <w:t xml:space="preserve">            &lt;properties&gt;configuration.path=/opt/synergy/jboss/standalone/configuration/arta/elasticConfiguration.xml&lt;/properties&gt;</w:t>
      </w:r>
      <w:r>
        <w:br w:type="textWrapping"/>
      </w:r>
      <w:r>
        <w:rPr>
          <w:rStyle w:val="VerbatimChar"/>
        </w:rPr>
        <w:t xml:space="preserve">        &lt;/handler&gt;</w:t>
      </w:r>
      <w:r>
        <w:br w:type="textWrapping"/>
      </w:r>
      <w:r>
        <w:br w:type="textWrapping"/>
      </w:r>
      <w:r>
        <w:rPr>
          <w:rStyle w:val="VerbatimChar"/>
        </w:rPr>
        <w:t xml:space="preserve">    &lt;/handlers&gt;</w:t>
      </w:r>
      <w:r>
        <w:br w:type="textWrapping"/>
      </w:r>
      <w:r>
        <w:rPr>
          <w:rStyle w:val="VerbatimChar"/>
        </w:rPr>
        <w:t xml:space="preserve">&lt;/system&gt;</w:t>
      </w:r>
    </w:p>
    <w:bookmarkEnd w:id="353"/>
    <w:bookmarkStart w:id="354" w:name="dashboards.xhtml#id29"/>
    <w:p>
      <w:pPr>
        <w:pStyle w:val="Heading3"/>
      </w:pPr>
      <w:r>
        <w:t xml:space="preserve">4.5.10. Не запускается Elasticsearch</w:t>
      </w:r>
    </w:p>
    <w:p>
      <w:pPr>
        <w:numPr>
          <w:numId w:val="1140"/>
          <w:ilvl w:val="0"/>
        </w:numPr>
      </w:pPr>
      <w:r>
        <w:t xml:space="preserve">Необходимо проверить, что ES действительно не запустился, поскольку</w:t>
      </w:r>
      <w:r>
        <w:t xml:space="preserve"> </w:t>
      </w:r>
      <w:r>
        <w:t xml:space="preserve">возможна ситуация, что он еще не успел провести первичную обработку</w:t>
      </w:r>
      <w:r>
        <w:t xml:space="preserve"> </w:t>
      </w:r>
      <w:r>
        <w:t xml:space="preserve">данных (см. пункт 1).</w:t>
      </w:r>
    </w:p>
    <w:p>
      <w:pPr>
        <w:numPr>
          <w:numId w:val="1000"/>
          <w:ilvl w:val="0"/>
        </w:numPr>
      </w:pPr>
      <w:r>
        <w:t xml:space="preserve">Проверка статуса ES может быть осуществлена двумя способами:</w:t>
      </w:r>
    </w:p>
    <w:p>
      <w:pPr>
        <w:pStyle w:val="BlockText"/>
        <w:numPr>
          <w:numId w:val="1141"/>
          <w:ilvl w:val="1"/>
        </w:numPr>
      </w:pPr>
      <w:r>
        <w:t xml:space="preserve">в консоли сервера, на котором запущен ES, выполните команду:</w:t>
      </w:r>
    </w:p>
    <w:p>
      <w:pPr>
        <w:pStyle w:val="SourceCode"/>
        <w:pStyle w:val="BlockText"/>
        <w:numPr>
          <w:numId w:val="1000"/>
          <w:ilvl w:val="1"/>
        </w:numPr>
      </w:pPr>
      <w:r>
        <w:rPr>
          <w:rStyle w:val="VerbatimChar"/>
        </w:rPr>
        <w:t xml:space="preserve"># /etc/init.d/elasticsearsh status</w:t>
      </w:r>
    </w:p>
    <w:p>
      <w:pPr>
        <w:pStyle w:val="BlockText"/>
        <w:numPr>
          <w:numId w:val="1000"/>
          <w:ilvl w:val="0"/>
        </w:numPr>
      </w:pPr>
      <w:r>
        <w:t xml:space="preserve">Результатом выполнения команды должно быть сообщение:</w:t>
      </w:r>
    </w:p>
    <w:p>
      <w:pPr>
        <w:pStyle w:val="SourceCode"/>
        <w:pStyle w:val="BlockText"/>
        <w:numPr>
          <w:numId w:val="1000"/>
          <w:ilvl w:val="0"/>
        </w:numPr>
      </w:pPr>
      <w:r>
        <w:rPr>
          <w:rStyle w:val="VerbatimChar"/>
        </w:rPr>
        <w:t xml:space="preserve">[ ok ] elasticsearch is running.</w:t>
      </w:r>
    </w:p>
    <w:p>
      <w:pPr>
        <w:pStyle w:val="BlockText"/>
        <w:numPr>
          <w:numId w:val="1142"/>
          <w:ilvl w:val="1"/>
        </w:numPr>
      </w:pPr>
      <w:r>
        <w:t xml:space="preserve">проверьте статус ES непосредственно:</w:t>
      </w:r>
    </w:p>
    <w:p>
      <w:pPr>
        <w:pStyle w:val="SourceCode"/>
        <w:pStyle w:val="BlockText"/>
        <w:numPr>
          <w:numId w:val="1000"/>
          <w:ilvl w:val="1"/>
        </w:numPr>
      </w:pPr>
      <w:r>
        <w:rPr>
          <w:rStyle w:val="VerbatimChar"/>
        </w:rPr>
        <w:t xml:space="preserve"># curl localhost:9200</w:t>
      </w:r>
    </w:p>
    <w:p>
      <w:pPr>
        <w:pStyle w:val="BlockText"/>
        <w:numPr>
          <w:numId w:val="1000"/>
          <w:ilvl w:val="0"/>
        </w:numPr>
      </w:pPr>
      <w:r>
        <w:rPr>
          <w:rStyle w:val="VerbatimChar"/>
        </w:rPr>
        <w:t xml:space="preserve">localhost:9200</w:t>
      </w:r>
      <w:r>
        <w:t xml:space="preserve"> </w:t>
      </w:r>
      <w:r>
        <w:t xml:space="preserve">- это адрес ES по умолчанию.</w:t>
      </w:r>
    </w:p>
    <w:p>
      <w:pPr>
        <w:pStyle w:val="BlockText"/>
        <w:numPr>
          <w:numId w:val="1000"/>
          <w:ilvl w:val="0"/>
        </w:numPr>
      </w:pPr>
      <w:r>
        <w:t xml:space="preserve">Вывод должен быть таким:</w:t>
      </w:r>
    </w:p>
    <w:p>
      <w:pPr>
        <w:pStyle w:val="SourceCode"/>
        <w:pStyle w:val="BlockText"/>
        <w:pStyle w:val="BlockText"/>
        <w:numPr>
          <w:numId w:val="1000"/>
          <w:ilvl w:val="0"/>
        </w:numPr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"name" : "RFSWkzt",</w:t>
      </w:r>
      <w:r>
        <w:br w:type="textWrapping"/>
      </w:r>
      <w:r>
        <w:rPr>
          <w:rStyle w:val="VerbatimChar"/>
        </w:rPr>
        <w:t xml:space="preserve">  "cluster_name" : "elasticsearch",</w:t>
      </w:r>
      <w:r>
        <w:br w:type="textWrapping"/>
      </w:r>
      <w:r>
        <w:rPr>
          <w:rStyle w:val="VerbatimChar"/>
        </w:rPr>
        <w:t xml:space="preserve">  "cluster_uuid" : "r67YbmerQvyNHdxlzDIt3A",</w:t>
      </w:r>
      <w:r>
        <w:br w:type="textWrapping"/>
      </w:r>
      <w:r>
        <w:rPr>
          <w:rStyle w:val="VerbatimChar"/>
        </w:rPr>
        <w:t xml:space="preserve">  "version" : {</w:t>
      </w:r>
      <w:r>
        <w:br w:type="textWrapping"/>
      </w:r>
      <w:r>
        <w:rPr>
          <w:rStyle w:val="VerbatimChar"/>
        </w:rPr>
        <w:t xml:space="preserve">    "number" : "5.1.2",</w:t>
      </w:r>
      <w:r>
        <w:br w:type="textWrapping"/>
      </w:r>
      <w:r>
        <w:rPr>
          <w:rStyle w:val="VerbatimChar"/>
        </w:rPr>
        <w:t xml:space="preserve">    "build_hash" : "c8c4c16",</w:t>
      </w:r>
      <w:r>
        <w:br w:type="textWrapping"/>
      </w:r>
      <w:r>
        <w:rPr>
          <w:rStyle w:val="VerbatimChar"/>
        </w:rPr>
        <w:t xml:space="preserve">    "build_date" : "2017-01-11T20:18:39.146Z",</w:t>
      </w:r>
      <w:r>
        <w:br w:type="textWrapping"/>
      </w:r>
      <w:r>
        <w:rPr>
          <w:rStyle w:val="VerbatimChar"/>
        </w:rPr>
        <w:t xml:space="preserve">    "build_snapshot" : false,</w:t>
      </w:r>
      <w:r>
        <w:br w:type="textWrapping"/>
      </w:r>
      <w:r>
        <w:rPr>
          <w:rStyle w:val="VerbatimChar"/>
        </w:rPr>
        <w:t xml:space="preserve">    "lucene_version" : "6.3.0"</w:t>
      </w:r>
      <w:r>
        <w:br w:type="textWrapping"/>
      </w:r>
      <w:r>
        <w:rPr>
          <w:rStyle w:val="VerbatimChar"/>
        </w:rPr>
        <w:t xml:space="preserve">  },</w:t>
      </w:r>
      <w:r>
        <w:br w:type="textWrapping"/>
      </w:r>
      <w:r>
        <w:rPr>
          <w:rStyle w:val="VerbatimChar"/>
        </w:rPr>
        <w:t xml:space="preserve">  "tagline" : "You Know, for Search"</w:t>
      </w:r>
      <w:r>
        <w:br w:type="textWrapping"/>
      </w:r>
      <w:r>
        <w:rPr>
          <w:rStyle w:val="VerbatimChar"/>
        </w:rPr>
        <w:t xml:space="preserve">}</w:t>
      </w:r>
    </w:p>
    <w:p>
      <w:pPr>
        <w:numPr>
          <w:numId w:val="1140"/>
          <w:ilvl w:val="0"/>
        </w:numPr>
      </w:pPr>
      <w:r>
        <w:t xml:space="preserve">Если вывод отличается, проверьте указание переменной</w:t>
      </w:r>
      <w:r>
        <w:t xml:space="preserve"> </w:t>
      </w:r>
      <w:r>
        <w:rPr>
          <w:rStyle w:val="VerbatimChar"/>
        </w:rPr>
        <w:t xml:space="preserve">JAVA_HOME</w:t>
      </w:r>
      <w:r>
        <w:t xml:space="preserve"> </w:t>
      </w:r>
      <w:r>
        <w:t xml:space="preserve">в файле</w:t>
      </w:r>
      <w:r>
        <w:t xml:space="preserve"> </w:t>
      </w:r>
      <w:r>
        <w:rPr>
          <w:rStyle w:val="VerbatimChar"/>
        </w:rPr>
        <w:t xml:space="preserve">/etc/default/elasticsearch</w:t>
      </w:r>
      <w:r>
        <w:t xml:space="preserve">:</w:t>
      </w:r>
    </w:p>
    <w:p>
      <w:pPr>
        <w:pStyle w:val="SourceCode"/>
        <w:pStyle w:val="BlockText"/>
        <w:numPr>
          <w:numId w:val="1000"/>
          <w:ilvl w:val="0"/>
        </w:numPr>
      </w:pPr>
      <w:r>
        <w:rPr>
          <w:rStyle w:val="VerbatimChar"/>
        </w:rPr>
        <w:t xml:space="preserve">################################</w:t>
      </w:r>
      <w:r>
        <w:br w:type="textWrapping"/>
      </w:r>
      <w:r>
        <w:rPr>
          <w:rStyle w:val="VerbatimChar"/>
        </w:rPr>
        <w:t xml:space="preserve"># Elasticsearch</w:t>
      </w:r>
      <w:r>
        <w:br w:type="textWrapping"/>
      </w:r>
      <w:r>
        <w:rPr>
          <w:rStyle w:val="VerbatimChar"/>
        </w:rPr>
        <w:t xml:space="preserve">################################</w:t>
      </w:r>
      <w:r>
        <w:br w:type="textWrapping"/>
      </w:r>
      <w:r>
        <w:br w:type="textWrapping"/>
      </w:r>
      <w:r>
        <w:rPr>
          <w:rStyle w:val="VerbatimChar"/>
        </w:rPr>
        <w:t xml:space="preserve"># Elasticsearch home directory</w:t>
      </w:r>
      <w:r>
        <w:br w:type="textWrapping"/>
      </w:r>
      <w:r>
        <w:rPr>
          <w:rStyle w:val="VerbatimChar"/>
        </w:rPr>
        <w:t xml:space="preserve">#ES_HOME=/usr/share/elasticsearch</w:t>
      </w:r>
      <w:r>
        <w:br w:type="textWrapping"/>
      </w:r>
      <w:r>
        <w:br w:type="textWrapping"/>
      </w:r>
      <w:r>
        <w:rPr>
          <w:rStyle w:val="VerbatimChar"/>
        </w:rPr>
        <w:t xml:space="preserve"># Elasticsearch Java path</w:t>
      </w:r>
      <w:r>
        <w:br w:type="textWrapping"/>
      </w:r>
      <w:r>
        <w:rPr>
          <w:rStyle w:val="VerbatimChar"/>
        </w:rPr>
        <w:t xml:space="preserve">JAVA_HOME=/usr/lib/jvm/java-8-oracle</w:t>
      </w:r>
      <w:r>
        <w:br w:type="textWrapping"/>
      </w:r>
      <w:r>
        <w:br w:type="textWrapping"/>
      </w:r>
      <w:r>
        <w:rPr>
          <w:rStyle w:val="VerbatimChar"/>
        </w:rPr>
        <w:t xml:space="preserve"># Elasticsearch configuration directory</w:t>
      </w:r>
      <w:r>
        <w:br w:type="textWrapping"/>
      </w:r>
      <w:r>
        <w:rPr>
          <w:rStyle w:val="VerbatimChar"/>
        </w:rPr>
        <w:t xml:space="preserve">#CONF_DIR=/etc/elasticsearch</w:t>
      </w:r>
      <w:r>
        <w:br w:type="textWrapping"/>
      </w:r>
      <w:r>
        <w:br w:type="textWrapping"/>
      </w:r>
      <w:r>
        <w:rPr>
          <w:rStyle w:val="VerbatimChar"/>
        </w:rPr>
        <w:t xml:space="preserve"># Elasticsearch data directory</w:t>
      </w:r>
      <w:r>
        <w:br w:type="textWrapping"/>
      </w:r>
      <w:r>
        <w:rPr>
          <w:rStyle w:val="VerbatimChar"/>
        </w:rPr>
        <w:t xml:space="preserve">#DATA_DIR=/var/lib/elasticsearch</w:t>
      </w:r>
      <w:r>
        <w:br w:type="textWrapping"/>
      </w:r>
      <w:r>
        <w:br w:type="textWrapping"/>
      </w:r>
      <w:r>
        <w:rPr>
          <w:rStyle w:val="VerbatimChar"/>
        </w:rPr>
        <w:t xml:space="preserve"># Elasticsearch logs directory</w:t>
      </w:r>
      <w:r>
        <w:br w:type="textWrapping"/>
      </w:r>
      <w:r>
        <w:rPr>
          <w:rStyle w:val="VerbatimChar"/>
        </w:rPr>
        <w:t xml:space="preserve">#LOG_DIR=/var/log/elasticsearch</w:t>
      </w:r>
      <w:r>
        <w:br w:type="textWrapping"/>
      </w:r>
      <w:r>
        <w:br w:type="textWrapping"/>
      </w:r>
      <w:r>
        <w:rPr>
          <w:rStyle w:val="VerbatimChar"/>
        </w:rPr>
        <w:t xml:space="preserve"># Elasticsearch PID directory</w:t>
      </w:r>
      <w:r>
        <w:br w:type="textWrapping"/>
      </w:r>
      <w:r>
        <w:rPr>
          <w:rStyle w:val="VerbatimChar"/>
        </w:rPr>
        <w:t xml:space="preserve">#PID_DIR=/var/run/elasticsearch</w:t>
      </w:r>
      <w:r>
        <w:br w:type="textWrapping"/>
      </w:r>
      <w:r>
        <w:br w:type="textWrapping"/>
      </w:r>
      <w:r>
        <w:rPr>
          <w:rStyle w:val="VerbatimChar"/>
        </w:rPr>
        <w:t xml:space="preserve"># Additional Java OPTS</w:t>
      </w:r>
      <w:r>
        <w:br w:type="textWrapping"/>
      </w:r>
      <w:r>
        <w:rPr>
          <w:rStyle w:val="VerbatimChar"/>
        </w:rPr>
        <w:t xml:space="preserve">#ES_JAVA_OPTS=</w:t>
      </w:r>
      <w:r>
        <w:br w:type="textWrapping"/>
      </w:r>
      <w:r>
        <w:br w:type="textWrapping"/>
      </w:r>
      <w:r>
        <w:rPr>
          <w:rStyle w:val="VerbatimChar"/>
        </w:rPr>
        <w:t xml:space="preserve"># Configure restart on package upgrade (true, every other setting will lead to not restarting)</w:t>
      </w:r>
      <w:r>
        <w:br w:type="textWrapping"/>
      </w:r>
      <w:r>
        <w:rPr>
          <w:rStyle w:val="VerbatimChar"/>
        </w:rPr>
        <w:t xml:space="preserve">#RESTART_ON_UPGRADE=true</w:t>
      </w:r>
    </w:p>
    <w:p>
      <w:pPr>
        <w:pStyle w:val="BlockText"/>
        <w:numPr>
          <w:numId w:val="1000"/>
          <w:ilvl w:val="0"/>
        </w:numPr>
      </w:pPr>
      <w:r>
        <w:t xml:space="preserve">Внимание</w:t>
      </w:r>
    </w:p>
    <w:p>
      <w:pPr>
        <w:pStyle w:val="BlockText"/>
        <w:numPr>
          <w:numId w:val="1000"/>
          <w:ilvl w:val="0"/>
        </w:numPr>
      </w:pPr>
      <w:r>
        <w:t xml:space="preserve">В качестве</w:t>
      </w:r>
      <w:r>
        <w:t xml:space="preserve"> </w:t>
      </w:r>
      <w:r>
        <w:rPr>
          <w:rStyle w:val="VerbatimChar"/>
        </w:rPr>
        <w:t xml:space="preserve">JAVA_HOME</w:t>
      </w:r>
      <w:r>
        <w:t xml:space="preserve"> </w:t>
      </w:r>
      <w:r>
        <w:t xml:space="preserve">используется полный путь к папке</w:t>
      </w:r>
      <w:r>
        <w:t xml:space="preserve"> </w:t>
      </w:r>
      <w:r>
        <w:rPr>
          <w:rStyle w:val="VerbatimChar"/>
        </w:rPr>
        <w:t xml:space="preserve">bin</w:t>
      </w:r>
      <w:r>
        <w:t xml:space="preserve"> </w:t>
      </w:r>
      <w:r>
        <w:t xml:space="preserve">используемой</w:t>
      </w:r>
      <w:r>
        <w:t xml:space="preserve"> </w:t>
      </w:r>
      <w:r>
        <w:t xml:space="preserve">версии Java. Строка с переменной должна быть раскомментирована.</w:t>
      </w:r>
    </w:p>
    <w:p>
      <w:pPr>
        <w:numPr>
          <w:numId w:val="1140"/>
          <w:ilvl w:val="0"/>
        </w:numPr>
      </w:pPr>
      <w:r>
        <w:t xml:space="preserve">Перезапустите ES, выполнив команду:</w:t>
      </w:r>
    </w:p>
    <w:p>
      <w:pPr>
        <w:pStyle w:val="SourceCode"/>
        <w:numPr>
          <w:numId w:val="1000"/>
          <w:ilvl w:val="0"/>
        </w:numPr>
      </w:pPr>
      <w:r>
        <w:rPr>
          <w:rStyle w:val="VerbatimChar"/>
        </w:rPr>
        <w:t xml:space="preserve"># etc/init.d/elasticsearsh restart</w:t>
      </w:r>
    </w:p>
    <w:bookmarkEnd w:id="354"/>
    <w:bookmarkEnd w:id="355"/>
    <w:bookmarkEnd w:id="356"/>
    <w:p>
      <w:pPr>
        <w:pStyle w:val="FirstParagraph"/>
      </w:pPr>
      <w:bookmarkStart w:id="357" w:name="reports.xhtml"/>
      <w:bookmarkEnd w:id="357"/>
    </w:p>
    <w:bookmarkStart w:id="466" w:name="reports.xhtml#id1"/>
    <w:p>
      <w:pPr>
        <w:pStyle w:val="Heading1"/>
      </w:pPr>
      <w:r>
        <w:t xml:space="preserve">5. Пользовательские отчеты</w:t>
      </w:r>
    </w:p>
    <w:p>
      <w:pPr>
        <w:pStyle w:val="FirstParagraph"/>
      </w:pPr>
      <w:r>
        <w:t xml:space="preserve">Пользовательские отчеты предоставляют разработчику возможность формировать</w:t>
      </w:r>
      <w:r>
        <w:t xml:space="preserve"> </w:t>
      </w:r>
      <w:r>
        <w:t xml:space="preserve">и загружать произвольные отчеты на основе данных, содержащихся в БД системы</w:t>
      </w:r>
      <w:r>
        <w:t xml:space="preserve"> </w:t>
      </w:r>
      <w:r>
        <w:t xml:space="preserve">или получаемых с помощью API.</w:t>
      </w:r>
    </w:p>
    <w:p>
      <w:pPr>
        <w:pStyle w:val="BodyText"/>
      </w:pPr>
      <w:r>
        <w:t xml:space="preserve">Сформированный шаблон отчета можно загрузить в приложение Synergy IDE и</w:t>
      </w:r>
      <w:r>
        <w:t xml:space="preserve"> </w:t>
      </w:r>
      <w:r>
        <w:t xml:space="preserve">и предоставить пользователям права на его использование.</w:t>
      </w:r>
    </w:p>
    <w:p>
      <w:pPr>
        <w:pStyle w:val="BodyText"/>
      </w:pPr>
      <w:r>
        <w:t xml:space="preserve">Для разработки шаблона отчета используется</w:t>
      </w:r>
      <w:r>
        <w:t xml:space="preserve"> </w:t>
      </w:r>
      <w:r>
        <w:rPr>
          <w:b/>
        </w:rPr>
        <w:t xml:space="preserve">TIBCO Jaspersoft Studio</w:t>
      </w:r>
      <w:r>
        <w:t xml:space="preserve">.</w:t>
      </w:r>
    </w:p>
    <w:p>
      <w:pPr>
        <w:pStyle w:val="BodyText"/>
      </w:pPr>
      <w:r>
        <w:t xml:space="preserve">Примечание</w:t>
      </w:r>
    </w:p>
    <w:p>
      <w:pPr>
        <w:pStyle w:val="BodyText"/>
      </w:pPr>
      <w:r>
        <w:t xml:space="preserve">Работа с Jaspersoft Studio рассматривается на примере версии</w:t>
      </w:r>
      <w:r>
        <w:t xml:space="preserve"> </w:t>
      </w:r>
      <w:r>
        <w:rPr>
          <w:b/>
        </w:rPr>
        <w:t xml:space="preserve">6.6.0</w:t>
      </w:r>
      <w:r>
        <w:t xml:space="preserve">.</w:t>
      </w:r>
    </w:p>
    <w:p>
      <w:pPr>
        <w:pStyle w:val="BodyText"/>
      </w:pPr>
      <w:r>
        <w:t xml:space="preserve">Подсказка</w:t>
      </w:r>
    </w:p>
    <w:p>
      <w:pPr>
        <w:pStyle w:val="BodyText"/>
      </w:pPr>
      <w:r>
        <w:t xml:space="preserve">В этом разделе будут рассмотрены лишь некоторые возможности Jaspersoft Studio.</w:t>
      </w:r>
      <w:r>
        <w:t xml:space="preserve"> </w:t>
      </w:r>
      <w:r>
        <w:t xml:space="preserve">При работе с отчетами мы рекомендуем обращаться к</w:t>
      </w:r>
      <w:r>
        <w:t xml:space="preserve"> </w:t>
      </w:r>
      <w:hyperlink r:id="rId358">
        <w:r>
          <w:rPr>
            <w:rStyle w:val="Hyperlink"/>
          </w:rPr>
          <w:t xml:space="preserve">официальному руководству TIBCO</w:t>
        </w:r>
      </w:hyperlink>
      <w:r>
        <w:t xml:space="preserve"> </w:t>
      </w:r>
      <w:r>
        <w:t xml:space="preserve">[https://community.jaspersoft.com/documentation/tibco-jaspersoft-studio-user-guide/v640/getting-started-jaspersoft-studio]</w:t>
      </w:r>
      <w:r>
        <w:t xml:space="preserve">.</w:t>
      </w:r>
    </w:p>
    <w:bookmarkStart w:id="359" w:name="reports.xhtml#id2"/>
    <w:p>
      <w:pPr>
        <w:pStyle w:val="Heading2"/>
      </w:pPr>
      <w:r>
        <w:t xml:space="preserve">5.1. Системные требования</w:t>
      </w:r>
    </w:p>
    <w:p>
      <w:pPr>
        <w:pStyle w:val="FirstParagraph"/>
      </w:pPr>
      <w:r>
        <w:t xml:space="preserve">Конфигурация, необходимая для работы JaspersoftStudio:</w:t>
      </w:r>
    </w:p>
    <w:p>
      <w:pPr>
        <w:numPr>
          <w:numId w:val="1143"/>
          <w:ilvl w:val="0"/>
        </w:numPr>
      </w:pPr>
      <w:r>
        <w:t xml:space="preserve">не менее 500 МБ пространства на жестком диске</w:t>
      </w:r>
    </w:p>
    <w:p>
      <w:pPr>
        <w:numPr>
          <w:numId w:val="1143"/>
          <w:ilvl w:val="0"/>
        </w:numPr>
      </w:pPr>
      <w:r>
        <w:t xml:space="preserve">минимум 1 ГБ оперативной памяти, рекомендуемый размер - 2 ГБ</w:t>
      </w:r>
    </w:p>
    <w:p>
      <w:pPr>
        <w:pStyle w:val="DefinitionTerm"/>
        <w:numPr>
          <w:numId w:val="1143"/>
          <w:ilvl w:val="0"/>
        </w:numPr>
      </w:pPr>
      <w:r>
        <w:t xml:space="preserve">поддерживаемые ОС:</w:t>
      </w:r>
    </w:p>
    <w:p>
      <w:pPr>
        <w:pStyle w:val="Definition"/>
        <w:numPr>
          <w:numId w:val="1144"/>
          <w:ilvl w:val="1"/>
        </w:numPr>
      </w:pPr>
      <w:r>
        <w:t xml:space="preserve">Windows 7/8: x86 и x64</w:t>
      </w:r>
    </w:p>
    <w:p>
      <w:pPr>
        <w:pStyle w:val="Definition"/>
        <w:numPr>
          <w:numId w:val="1144"/>
          <w:ilvl w:val="1"/>
        </w:numPr>
      </w:pPr>
      <w:r>
        <w:t xml:space="preserve">Linux: x86 и x64</w:t>
      </w:r>
    </w:p>
    <w:p>
      <w:pPr>
        <w:pStyle w:val="Definition"/>
        <w:numPr>
          <w:numId w:val="1144"/>
          <w:ilvl w:val="1"/>
        </w:numPr>
      </w:pPr>
      <w:r>
        <w:t xml:space="preserve">MacOS X: x64</w:t>
      </w:r>
    </w:p>
    <w:bookmarkEnd w:id="359"/>
    <w:bookmarkStart w:id="364" w:name="reports.xhtml#id3"/>
    <w:p>
      <w:pPr>
        <w:pStyle w:val="Heading2"/>
      </w:pPr>
      <w:r>
        <w:t xml:space="preserve">5.2. Установка и первоначальная настройка</w:t>
      </w:r>
    </w:p>
    <w:p>
      <w:pPr>
        <w:pStyle w:val="FirstParagraph"/>
      </w:pPr>
      <w:r>
        <w:t xml:space="preserve">Дистрибутив Jaspersoft можно скачать по</w:t>
      </w:r>
      <w:r>
        <w:t xml:space="preserve"> </w:t>
      </w:r>
      <w:hyperlink r:id="rId360">
        <w:r>
          <w:rPr>
            <w:rStyle w:val="Hyperlink"/>
          </w:rPr>
          <w:t xml:space="preserve">ссылке</w:t>
        </w:r>
      </w:hyperlink>
      <w:r>
        <w:t xml:space="preserve"> </w:t>
      </w:r>
      <w:r>
        <w:t xml:space="preserve">[https://community.jaspersoft.com/project/jaspersoft-studio/releases]</w:t>
      </w:r>
      <w:r>
        <w:t xml:space="preserve">.</w:t>
      </w:r>
    </w:p>
    <w:p>
      <w:pPr>
        <w:pStyle w:val="BodyText"/>
      </w:pPr>
      <w:r>
        <w:t xml:space="preserve">Для работы с Synergy необходимо добавить проект, содержащий необходимые</w:t>
      </w:r>
      <w:r>
        <w:t xml:space="preserve"> </w:t>
      </w:r>
      <w:r>
        <w:t xml:space="preserve">библиотеки и поддерживаемые шрифты:</w:t>
      </w:r>
    </w:p>
    <w:p>
      <w:pPr>
        <w:pStyle w:val="BlockText"/>
        <w:numPr>
          <w:numId w:val="1145"/>
          <w:ilvl w:val="0"/>
        </w:numPr>
      </w:pPr>
      <w:r>
        <w:t xml:space="preserve">Скачайте приложенный</w:t>
      </w:r>
      <w:r>
        <w:t xml:space="preserve"> </w:t>
      </w:r>
      <w:hyperlink r:id="rId361">
        <w:r>
          <w:rPr>
            <w:rStyle w:val="Hyperlink"/>
          </w:rPr>
          <w:t xml:space="preserve">архив с проектом</w:t>
        </w:r>
      </w:hyperlink>
      <w:r>
        <w:t xml:space="preserve">, добавьте его в папку</w:t>
      </w:r>
      <w:r>
        <w:t xml:space="preserve"> </w:t>
      </w:r>
      <w:r>
        <w:rPr>
          <w:rStyle w:val="VerbatimChar"/>
        </w:rPr>
        <w:t xml:space="preserve">jasperSoftStudio</w:t>
      </w:r>
    </w:p>
    <w:p>
      <w:pPr>
        <w:pStyle w:val="BlockText"/>
      </w:pPr>
      <w:r>
        <w:t xml:space="preserve">2. Запустите JasperStudio, в меню выберите пункт</w:t>
      </w:r>
      <w:r>
        <w:t xml:space="preserve"> </w:t>
      </w:r>
      <w:r>
        <w:rPr>
          <w:b/>
        </w:rPr>
        <w:t xml:space="preserve">File - Open Projects from File System</w:t>
      </w:r>
      <w:r>
        <w:t xml:space="preserve">,</w:t>
      </w:r>
      <w:r>
        <w:t xml:space="preserve"> </w:t>
      </w:r>
      <w:r>
        <w:t xml:space="preserve">далее нажмите на кнопку</w:t>
      </w:r>
      <w:r>
        <w:t xml:space="preserve"> </w:t>
      </w:r>
      <w:r>
        <w:rPr>
          <w:b/>
        </w:rPr>
        <w:t xml:space="preserve">Archive</w:t>
      </w:r>
      <w:r>
        <w:t xml:space="preserve"> </w:t>
      </w:r>
      <w:r>
        <w:t xml:space="preserve">и выберите скачанный архив.</w:t>
      </w:r>
    </w:p>
    <w:p>
      <w:pPr>
        <w:pStyle w:val="Compact"/>
      </w:pPr>
      <w:r>
        <w:drawing>
          <wp:inline>
            <wp:extent cx="5334000" cy="4287418"/>
            <wp:effectExtent b="0" l="0" r="0" t="0"/>
            <wp:docPr descr="_images/archive_import1.png" title="" id="1" name="Picture"/>
            <a:graphic>
              <a:graphicData uri="http://schemas.openxmlformats.org/drawingml/2006/picture">
                <pic:pic>
                  <pic:nvPicPr>
                    <pic:cNvPr descr="_images/archive_import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2874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Импортированный проект отображается во вкладке</w:t>
      </w:r>
      <w:r>
        <w:t xml:space="preserve"> </w:t>
      </w:r>
      <w:r>
        <w:rPr>
          <w:b/>
        </w:rPr>
        <w:t xml:space="preserve">Project Explorer</w:t>
      </w:r>
      <w:r>
        <w:t xml:space="preserve">:</w:t>
      </w:r>
    </w:p>
    <w:p>
      <w:pPr>
        <w:pStyle w:val="Compact"/>
      </w:pPr>
      <w:r>
        <w:drawing>
          <wp:inline>
            <wp:extent cx="5334000" cy="3490697"/>
            <wp:effectExtent b="0" l="0" r="0" t="0"/>
            <wp:docPr descr="_images/archive_import2.png" title="" id="1" name="Picture"/>
            <a:graphic>
              <a:graphicData uri="http://schemas.openxmlformats.org/drawingml/2006/picture">
                <pic:pic>
                  <pic:nvPicPr>
                    <pic:cNvPr descr="_images/archive_import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906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64"/>
    <w:bookmarkStart w:id="465" w:name="reports.xhtml#id6"/>
    <w:p>
      <w:pPr>
        <w:pStyle w:val="Heading2"/>
      </w:pPr>
      <w:r>
        <w:t xml:space="preserve">5.3. Создание отчета</w:t>
      </w:r>
    </w:p>
    <w:p>
      <w:pPr>
        <w:pStyle w:val="FirstParagraph"/>
      </w:pPr>
      <w:r>
        <w:t xml:space="preserve">JasperStudio позволяет получать данные посредством SQL-запроса, из данных</w:t>
      </w:r>
      <w:r>
        <w:t xml:space="preserve"> </w:t>
      </w:r>
      <w:r>
        <w:rPr>
          <w:rStyle w:val="VerbatimChar"/>
        </w:rPr>
        <w:t xml:space="preserve">json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xml</w:t>
      </w:r>
      <w:r>
        <w:t xml:space="preserve">. Источник данных указывается в</w:t>
      </w:r>
      <w:r>
        <w:t xml:space="preserve"> </w:t>
      </w:r>
      <w:r>
        <w:rPr>
          <w:b/>
        </w:rPr>
        <w:t xml:space="preserve">адаптере данных</w:t>
      </w:r>
      <w:r>
        <w:t xml:space="preserve">, соответствующем</w:t>
      </w:r>
      <w:r>
        <w:t xml:space="preserve"> </w:t>
      </w:r>
      <w:r>
        <w:t xml:space="preserve">отчету.</w:t>
      </w:r>
    </w:p>
    <w:p>
      <w:pPr>
        <w:pStyle w:val="BodyText"/>
      </w:pPr>
      <w:r>
        <w:t xml:space="preserve">В целом для создания пользовательского отчета нужно проделать такие шаги:</w:t>
      </w:r>
    </w:p>
    <w:p>
      <w:pPr>
        <w:numPr>
          <w:numId w:val="1146"/>
          <w:ilvl w:val="0"/>
        </w:numPr>
      </w:pPr>
      <w:r>
        <w:t xml:space="preserve">Создать адаптер данных</w:t>
      </w:r>
    </w:p>
    <w:p>
      <w:pPr>
        <w:numPr>
          <w:numId w:val="1146"/>
          <w:ilvl w:val="0"/>
        </w:numPr>
      </w:pPr>
      <w:r>
        <w:t xml:space="preserve">Настроить поля отчета</w:t>
      </w:r>
    </w:p>
    <w:p>
      <w:pPr>
        <w:numPr>
          <w:numId w:val="1146"/>
          <w:ilvl w:val="0"/>
        </w:numPr>
      </w:pPr>
      <w:r>
        <w:t xml:space="preserve">Настроить внешний вид отчета</w:t>
      </w:r>
    </w:p>
    <w:p>
      <w:pPr>
        <w:numPr>
          <w:numId w:val="1146"/>
          <w:ilvl w:val="0"/>
        </w:numPr>
      </w:pPr>
      <w:r>
        <w:t xml:space="preserve">Добавить новый пользовательский отчет, используя полученный шаблон отчета</w:t>
      </w:r>
    </w:p>
    <w:p>
      <w:pPr>
        <w:pStyle w:val="FirstParagraph"/>
      </w:pPr>
      <w:r>
        <w:rPr>
          <w:b/>
        </w:rPr>
        <w:t xml:space="preserve">Адаптер данных</w:t>
      </w:r>
      <w:r>
        <w:t xml:space="preserve"> </w:t>
      </w:r>
      <w:r>
        <w:t xml:space="preserve">- это объект, регулирующий источник данных, их структуру и способ получения.</w:t>
      </w:r>
      <w:r>
        <w:t xml:space="preserve"> </w:t>
      </w:r>
      <w:r>
        <w:t xml:space="preserve">Адаптер хранится в виде файла</w:t>
      </w:r>
      <w:r>
        <w:t xml:space="preserve"> </w:t>
      </w:r>
      <w:r>
        <w:rPr>
          <w:rStyle w:val="VerbatimChar"/>
        </w:rPr>
        <w:t xml:space="preserve">XML</w:t>
      </w:r>
      <w:r>
        <w:t xml:space="preserve"> </w:t>
      </w:r>
      <w:r>
        <w:t xml:space="preserve">и доступен всем шаблонам отчетов текущего проекта.</w:t>
      </w:r>
    </w:p>
    <w:bookmarkStart w:id="422" w:name="reports.xhtml#sql"/>
    <w:p>
      <w:pPr>
        <w:pStyle w:val="Heading3"/>
      </w:pPr>
      <w:r>
        <w:t xml:space="preserve">5.3.1. Отчет с использованием SQL-запроса</w:t>
      </w:r>
    </w:p>
    <w:p>
      <w:pPr>
        <w:pStyle w:val="FirstParagraph"/>
      </w:pPr>
      <w:r>
        <w:t xml:space="preserve">Использование SQL в запросе позволяет строить отчет на основнии данных, расположенных</w:t>
      </w:r>
      <w:r>
        <w:t xml:space="preserve"> </w:t>
      </w:r>
      <w:r>
        <w:t xml:space="preserve">непосредственно в БД Synergy. Описание структуры БД приводится в</w:t>
      </w:r>
      <w:r>
        <w:t xml:space="preserve"> </w:t>
      </w:r>
      <w:hyperlink r:id="rId365">
        <w:r>
          <w:rPr>
            <w:rStyle w:val="Hyperlink"/>
          </w:rPr>
          <w:t xml:space="preserve">документации</w:t>
        </w:r>
      </w:hyperlink>
      <w:r>
        <w:t xml:space="preserve"> </w:t>
      </w:r>
      <w:r>
        <w:t xml:space="preserve">[http://tdd.lan.arta.kz/docs/synergy/tags/minsky/sdk-doc/db/dbdesc.html]</w:t>
      </w:r>
      <w:r>
        <w:t xml:space="preserve">.</w:t>
      </w:r>
    </w:p>
    <w:p>
      <w:pPr>
        <w:pStyle w:val="BodyText"/>
      </w:pPr>
      <w:r>
        <w:t xml:space="preserve">Рассмотрим простой отчет, который будет содержать список пользователей Synergy.</w:t>
      </w:r>
    </w:p>
    <w:bookmarkStart w:id="374" w:name="reports.xhtml#id8"/>
    <w:p>
      <w:pPr>
        <w:pStyle w:val="Heading4"/>
      </w:pPr>
      <w:r>
        <w:t xml:space="preserve">5.3.1.1. Создание адаптера данных</w:t>
      </w:r>
    </w:p>
    <w:p>
      <w:pPr>
        <w:pStyle w:val="FirstParagraph"/>
      </w:pPr>
      <w:r>
        <w:t xml:space="preserve">На панели инструментов нажмите на кнопку</w:t>
      </w:r>
      <w:r>
        <w:t xml:space="preserve"> </w:t>
      </w:r>
      <w:r>
        <w:rPr>
          <w:b/>
        </w:rPr>
        <w:t xml:space="preserve">New data Adapter</w:t>
      </w:r>
      <w:r>
        <w:t xml:space="preserve"> </w:t>
      </w:r>
      <w:r>
        <w:drawing>
          <wp:inline>
            <wp:extent cx="152400" cy="152400"/>
            <wp:effectExtent b="0" l="0" r="0" t="0"/>
            <wp:docPr descr="data-adapter" title="" id="1" name="Picture"/>
            <a:graphic>
              <a:graphicData uri="http://schemas.openxmlformats.org/drawingml/2006/picture">
                <pic:pic>
                  <pic:nvPicPr>
                    <pic:cNvPr descr="_images/jss-icon-new-data-adapter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. Откроется мастер</w:t>
      </w:r>
      <w:r>
        <w:t xml:space="preserve"> </w:t>
      </w:r>
      <w:r>
        <w:t xml:space="preserve">создания нового соединения:</w:t>
      </w:r>
    </w:p>
    <w:bookmarkStart w:id="368" w:name="reports.xhtml#id20"/>
    <w:p>
      <w:pPr>
        <w:pStyle w:val="Compact"/>
      </w:pPr>
      <w:r>
        <w:drawing>
          <wp:inline>
            <wp:extent cx="5334000" cy="5325781"/>
            <wp:effectExtent b="0" l="0" r="0" t="0"/>
            <wp:docPr descr="_images/create_sql_adapter_1.png" title="" id="1" name="Picture"/>
            <a:graphic>
              <a:graphicData uri="http://schemas.openxmlformats.org/drawingml/2006/picture">
                <pic:pic>
                  <pic:nvPicPr>
                    <pic:cNvPr descr="_images/create_sql_adapter_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257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Шаг 1: выбор расположения и имени для нового адаптера</w:t>
      </w:r>
    </w:p>
    <w:bookmarkEnd w:id="368"/>
    <w:p>
      <w:pPr>
        <w:pStyle w:val="BodyText"/>
      </w:pPr>
      <w:r>
        <w:t xml:space="preserve">На первом шаге необходимо указать имя и расположение нового адаптера.</w:t>
      </w:r>
    </w:p>
    <w:p>
      <w:pPr>
        <w:pStyle w:val="BodyText"/>
      </w:pPr>
      <w:r>
        <w:t xml:space="preserve">Следующим шагом создания адаптера является выбор типа соединения:</w:t>
      </w:r>
    </w:p>
    <w:bookmarkStart w:id="370" w:name="reports.xhtml#id21"/>
    <w:p>
      <w:pPr>
        <w:pStyle w:val="Compact"/>
      </w:pPr>
      <w:r>
        <w:drawing>
          <wp:inline>
            <wp:extent cx="5334000" cy="5325768"/>
            <wp:effectExtent b="0" l="0" r="0" t="0"/>
            <wp:docPr descr="_images/create_sql_adapter_2.png" title="" id="1" name="Picture"/>
            <a:graphic>
              <a:graphicData uri="http://schemas.openxmlformats.org/drawingml/2006/picture">
                <pic:pic>
                  <pic:nvPicPr>
                    <pic:cNvPr descr="_images/create_sql_adapter_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257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Шаг 1: выбор типа соединения</w:t>
      </w:r>
    </w:p>
    <w:bookmarkEnd w:id="370"/>
    <w:p>
      <w:pPr>
        <w:pStyle w:val="BodyText"/>
      </w:pPr>
      <w:r>
        <w:t xml:space="preserve">Для работы с SQL необходимо указать тип соединения</w:t>
      </w:r>
      <w:r>
        <w:t xml:space="preserve"> </w:t>
      </w:r>
      <w:r>
        <w:rPr>
          <w:rStyle w:val="VerbatimChar"/>
        </w:rPr>
        <w:t xml:space="preserve">Database JDBC Connection</w:t>
      </w:r>
      <w:r>
        <w:t xml:space="preserve">.</w:t>
      </w:r>
    </w:p>
    <w:p>
      <w:pPr>
        <w:pStyle w:val="BodyText"/>
      </w:pPr>
      <w:r>
        <w:t xml:space="preserve">Далее необходимо указать настройки соединения:</w:t>
      </w:r>
    </w:p>
    <w:bookmarkStart w:id="372" w:name="reports.xhtml#id22"/>
    <w:p>
      <w:pPr>
        <w:pStyle w:val="Compact"/>
      </w:pPr>
      <w:r>
        <w:drawing>
          <wp:inline>
            <wp:extent cx="5334000" cy="5334000"/>
            <wp:effectExtent b="0" l="0" r="0" t="0"/>
            <wp:docPr descr="_images/create_sql_adapter_3.png" title="" id="1" name="Picture"/>
            <a:graphic>
              <a:graphicData uri="http://schemas.openxmlformats.org/drawingml/2006/picture">
                <pic:pic>
                  <pic:nvPicPr>
                    <pic:cNvPr descr="_images/create_sql_adapter_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Datasource JDBC connection</w:t>
      </w:r>
    </w:p>
    <w:bookmarkEnd w:id="372"/>
    <w:p>
      <w:pPr>
        <w:pStyle w:val="BodyText"/>
      </w:pPr>
      <w:r>
        <w:t xml:space="preserve">Введены следующие параметры соединения:</w:t>
      </w:r>
    </w:p>
    <w:p>
      <w:pPr>
        <w:pStyle w:val="TableCaption"/>
      </w:pPr>
      <w:r>
        <w:t xml:space="preserve">Данные SQL-адаптера</w:t>
      </w:r>
    </w:p>
    <w:tbl>
      <w:tblPr>
        <w:tblStyle w:val="Table"/>
        <w:tblW w:type="pct" w:w="5000.0"/>
        <w:tblLook w:firstRow="0"/>
        <w:tblCaption w:val="Данные SQL-адаптера"/>
      </w:tblPr>
      <w:tblGrid>
        <w:gridCol w:w="1742"/>
        <w:gridCol w:w="6177"/>
      </w:tblGrid>
      <w:tr>
        <w:tc>
          <w:p>
            <w:pPr>
              <w:jc w:val="left"/>
            </w:pPr>
            <w:r>
              <w:t xml:space="preserve">Name</w:t>
            </w:r>
          </w:p>
        </w:tc>
        <w:tc>
          <w:p>
            <w:pPr>
              <w:jc w:val="left"/>
            </w:pPr>
            <w:r>
              <w:t xml:space="preserve">Synergy connection</w:t>
            </w:r>
          </w:p>
        </w:tc>
      </w:tr>
      <w:tr>
        <w:tc>
          <w:p>
            <w:pPr>
              <w:jc w:val="left"/>
            </w:pPr>
            <w:r>
              <w:t xml:space="preserve">JDBC Driver</w:t>
            </w:r>
          </w:p>
        </w:tc>
        <w:tc>
          <w:p>
            <w:pPr>
              <w:jc w:val="left"/>
            </w:pPr>
            <w:r>
              <w:rPr>
                <w:rStyle w:val="VerbatimChar"/>
              </w:rPr>
              <w:t xml:space="preserve">MySQL (com.mysql.jdbc.Driver)</w:t>
            </w:r>
          </w:p>
        </w:tc>
      </w:tr>
      <w:tr>
        <w:tc>
          <w:p>
            <w:pPr>
              <w:jc w:val="left"/>
            </w:pPr>
            <w:r>
              <w:t xml:space="preserve">JDBC URL</w:t>
            </w:r>
          </w:p>
        </w:tc>
        <w:tc>
          <w:p>
            <w:pPr>
              <w:jc w:val="left"/>
            </w:pPr>
            <w:r>
              <w:rPr>
                <w:rStyle w:val="VerbatimChar"/>
              </w:rPr>
              <w:t xml:space="preserve">jdbc:mysql://&lt;hostname&gt;:&lt;mysql_port&gt;/synergy</w:t>
            </w:r>
          </w:p>
        </w:tc>
      </w:tr>
    </w:tbl>
    <w:p>
      <w:pPr>
        <w:pStyle w:val="BodyText"/>
      </w:pPr>
      <w:r>
        <w:t xml:space="preserve">Здесь</w:t>
      </w:r>
      <w:r>
        <w:t xml:space="preserve"> </w:t>
      </w:r>
      <w:r>
        <w:rPr>
          <w:rStyle w:val="VerbatimChar"/>
        </w:rPr>
        <w:t xml:space="preserve">&lt;hostname&gt;:&lt;mysql_port&gt;</w:t>
      </w:r>
      <w:r>
        <w:t xml:space="preserve"> </w:t>
      </w:r>
      <w:r>
        <w:t xml:space="preserve">- адрес и порт сервера, на котором расположен MySQL,</w:t>
      </w:r>
      <w:r>
        <w:t xml:space="preserve"> </w:t>
      </w:r>
      <w:r>
        <w:t xml:space="preserve">или, как в случае с пробросом соединения через SSH (пример ниже), локальный хост</w:t>
      </w:r>
      <w:r>
        <w:t xml:space="preserve"> </w:t>
      </w:r>
      <w:r>
        <w:t xml:space="preserve">и порт, куда был выполнен проброс.</w:t>
      </w:r>
    </w:p>
    <w:p>
      <w:pPr>
        <w:pStyle w:val="BodyText"/>
      </w:pPr>
      <w:r>
        <w:t xml:space="preserve">Далее указываются логин и пароль пользователя, имеющего доступ к БД.</w:t>
      </w:r>
    </w:p>
    <w:p>
      <w:pPr>
        <w:pStyle w:val="BodyText"/>
      </w:pPr>
      <w:r>
        <w:t xml:space="preserve">Для проверки соединения можно нажать на кнопку</w:t>
      </w:r>
      <w:r>
        <w:t xml:space="preserve"> </w:t>
      </w:r>
      <w:r>
        <w:rPr>
          <w:b/>
        </w:rPr>
        <w:t xml:space="preserve">Test</w:t>
      </w:r>
      <w:r>
        <w:t xml:space="preserve">. Если соединение с указанными</w:t>
      </w:r>
      <w:r>
        <w:t xml:space="preserve"> </w:t>
      </w:r>
      <w:r>
        <w:t xml:space="preserve">параметрами удалось установить, то будет отображено сообщение</w:t>
      </w:r>
      <w:r>
        <w:t xml:space="preserve"> </w:t>
      </w:r>
      <w:r>
        <w:rPr>
          <w:i/>
        </w:rPr>
        <w:t xml:space="preserve">«Successful»</w:t>
      </w:r>
    </w:p>
    <w:p>
      <w:pPr>
        <w:pStyle w:val="BodyText"/>
      </w:pPr>
      <w:r>
        <w:t xml:space="preserve">Если же соединение установить не удалось, то будет отображено сообщение с текстом ошибки.</w:t>
      </w:r>
    </w:p>
    <w:p>
      <w:pPr>
        <w:pStyle w:val="BodyText"/>
      </w:pPr>
      <w:r>
        <w:t xml:space="preserve">Сохраните новый адаптер, нажав на кнопку</w:t>
      </w:r>
      <w:r>
        <w:t xml:space="preserve"> </w:t>
      </w:r>
      <w:r>
        <w:rPr>
          <w:b/>
        </w:rPr>
        <w:t xml:space="preserve">Finish</w:t>
      </w:r>
      <w:r>
        <w:t xml:space="preserve">.</w:t>
      </w:r>
    </w:p>
    <w:bookmarkStart w:id="373" w:name="reports.xhtml#ssh"/>
    <w:p>
      <w:pPr>
        <w:pStyle w:val="Heading5"/>
      </w:pPr>
      <w:r>
        <w:t xml:space="preserve">5.3.1.1.1. Проброс соединения через SSH</w:t>
      </w:r>
    </w:p>
    <w:p>
      <w:pPr>
        <w:pStyle w:val="FirstParagraph"/>
      </w:pPr>
      <w:r>
        <w:t xml:space="preserve">Если требуется установить соединение с БД, расположенной на удаленном сервере,</w:t>
      </w:r>
      <w:r>
        <w:t xml:space="preserve"> </w:t>
      </w:r>
      <w:r>
        <w:t xml:space="preserve">то предварительно необходимо сделать проброс соединения через SSH, выполнив команду:</w:t>
      </w:r>
    </w:p>
    <w:p>
      <w:pPr>
        <w:pStyle w:val="SourceCode"/>
      </w:pPr>
      <w:r>
        <w:rPr>
          <w:rStyle w:val="VerbatimChar"/>
        </w:rPr>
        <w:t xml:space="preserve">ssh -L 3307:localhost:3306 user@remote-host.com</w:t>
      </w:r>
    </w:p>
    <w:p>
      <w:pPr>
        <w:pStyle w:val="FirstParagraph"/>
      </w:pPr>
      <w:r>
        <w:t xml:space="preserve">Здесь</w:t>
      </w:r>
      <w:r>
        <w:t xml:space="preserve"> </w:t>
      </w:r>
      <w:r>
        <w:rPr>
          <w:rStyle w:val="VerbatimChar"/>
        </w:rPr>
        <w:t xml:space="preserve">3307</w:t>
      </w:r>
      <w:r>
        <w:t xml:space="preserve"> </w:t>
      </w:r>
      <w:r>
        <w:t xml:space="preserve">- локальный порт, с которым будет устанавливать соединение JasperSoft,</w:t>
      </w:r>
      <w:r>
        <w:t xml:space="preserve"> </w:t>
      </w:r>
      <w:r>
        <w:rPr>
          <w:rStyle w:val="VerbatimChar"/>
        </w:rPr>
        <w:t xml:space="preserve">localhost</w:t>
      </w:r>
      <w:r>
        <w:t xml:space="preserve"> </w:t>
      </w:r>
      <w:r>
        <w:t xml:space="preserve">- локальный хост,</w:t>
      </w:r>
      <w:r>
        <w:t xml:space="preserve"> </w:t>
      </w:r>
      <w:r>
        <w:rPr>
          <w:rStyle w:val="VerbatimChar"/>
        </w:rPr>
        <w:t xml:space="preserve">3306</w:t>
      </w:r>
      <w:r>
        <w:t xml:space="preserve"> </w:t>
      </w:r>
      <w:r>
        <w:t xml:space="preserve">- удаленный порт (например, порт</w:t>
      </w:r>
      <w:r>
        <w:t xml:space="preserve"> </w:t>
      </w:r>
      <w:r>
        <w:rPr>
          <w:rStyle w:val="VerbatimChar"/>
        </w:rPr>
        <w:t xml:space="preserve">mysql</w:t>
      </w:r>
      <w:r>
        <w:t xml:space="preserve">,</w:t>
      </w:r>
      <w:r>
        <w:t xml:space="preserve"> </w:t>
      </w:r>
      <w:r>
        <w:t xml:space="preserve">запущенного на удаленном сервере),</w:t>
      </w:r>
      <w:r>
        <w:t xml:space="preserve"> </w:t>
      </w:r>
      <w:r>
        <w:rPr>
          <w:rStyle w:val="VerbatimChar"/>
        </w:rPr>
        <w:t xml:space="preserve">user@remote-host.com</w:t>
      </w:r>
      <w:r>
        <w:t xml:space="preserve"> </w:t>
      </w:r>
      <w:r>
        <w:t xml:space="preserve">- пользователь@удаленный хост.</w:t>
      </w:r>
    </w:p>
    <w:p>
      <w:pPr>
        <w:pStyle w:val="BodyText"/>
      </w:pPr>
      <w:r>
        <w:t xml:space="preserve">Примечание</w:t>
      </w:r>
    </w:p>
    <w:p>
      <w:pPr>
        <w:pStyle w:val="BodyText"/>
      </w:pPr>
      <w:r>
        <w:rPr>
          <w:b/>
        </w:rPr>
        <w:t xml:space="preserve">Примечания:</w:t>
      </w:r>
    </w:p>
    <w:p>
      <w:pPr>
        <w:numPr>
          <w:numId w:val="1147"/>
          <w:ilvl w:val="0"/>
        </w:numPr>
      </w:pPr>
      <w:r>
        <w:t xml:space="preserve">Эту команду требуется выполнять после каждого перезапуска сервера.</w:t>
      </w:r>
    </w:p>
    <w:p>
      <w:pPr>
        <w:numPr>
          <w:numId w:val="1147"/>
          <w:ilvl w:val="0"/>
        </w:numPr>
      </w:pPr>
      <w:r>
        <w:t xml:space="preserve">Время отклика возрастает, поскольку добавляются накладные расходы на шифрование/расшифровывание.</w:t>
      </w:r>
    </w:p>
    <w:p>
      <w:pPr>
        <w:numPr>
          <w:numId w:val="1147"/>
          <w:ilvl w:val="0"/>
        </w:numPr>
      </w:pPr>
      <w:r>
        <w:t xml:space="preserve">На локальном сервере появляется уязвимость удаленного сервера, так как есть</w:t>
      </w:r>
      <w:r>
        <w:t xml:space="preserve"> </w:t>
      </w:r>
      <w:r>
        <w:t xml:space="preserve">прямой проброс соединения. Поэтому для порта</w:t>
      </w:r>
      <w:r>
        <w:t xml:space="preserve"> </w:t>
      </w:r>
      <w:r>
        <w:rPr>
          <w:rStyle w:val="VerbatimChar"/>
        </w:rPr>
        <w:t xml:space="preserve">3307</w:t>
      </w:r>
      <w:r>
        <w:t xml:space="preserve"> </w:t>
      </w:r>
      <w:r>
        <w:t xml:space="preserve">следует заблокировать доступ извне</w:t>
      </w:r>
      <w:r>
        <w:t xml:space="preserve"> </w:t>
      </w:r>
      <w:r>
        <w:t xml:space="preserve">через</w:t>
      </w:r>
      <w:r>
        <w:t xml:space="preserve"> </w:t>
      </w:r>
      <w:r>
        <w:rPr>
          <w:rStyle w:val="VerbatimChar"/>
        </w:rPr>
        <w:t xml:space="preserve">iptable</w:t>
      </w:r>
      <w:r>
        <w:t xml:space="preserve"> </w:t>
      </w:r>
      <w:r>
        <w:t xml:space="preserve">или брандмауэр.</w:t>
      </w:r>
    </w:p>
    <w:bookmarkEnd w:id="373"/>
    <w:bookmarkEnd w:id="374"/>
    <w:bookmarkStart w:id="399" w:name="reports.xhtml#id9"/>
    <w:p>
      <w:pPr>
        <w:pStyle w:val="Heading4"/>
      </w:pPr>
      <w:r>
        <w:t xml:space="preserve">5.3.1.2. Создание шаблона отчета</w:t>
      </w:r>
    </w:p>
    <w:p>
      <w:pPr>
        <w:pStyle w:val="FirstParagraph"/>
      </w:pPr>
      <w:r>
        <w:t xml:space="preserve">Для создания нового шаблона отчета нужно вызвать контекстное меню элемента дерева (например,</w:t>
      </w:r>
      <w:r>
        <w:t xml:space="preserve"> </w:t>
      </w:r>
      <w:r>
        <w:t xml:space="preserve">корневого элемента</w:t>
      </w:r>
      <w:r>
        <w:t xml:space="preserve"> </w:t>
      </w:r>
      <w:r>
        <w:rPr>
          <w:b/>
        </w:rPr>
        <w:t xml:space="preserve">SynergyReports</w:t>
      </w:r>
      <w:r>
        <w:t xml:space="preserve">) и выбрать пункт</w:t>
      </w:r>
      <w:r>
        <w:t xml:space="preserve"> </w:t>
      </w:r>
      <w:r>
        <w:rPr>
          <w:b/>
        </w:rPr>
        <w:t xml:space="preserve">New - Jasper Report</w:t>
      </w:r>
      <w:r>
        <w:t xml:space="preserve">. Откроется</w:t>
      </w:r>
      <w:r>
        <w:t xml:space="preserve"> </w:t>
      </w:r>
      <w:r>
        <w:t xml:space="preserve">мастер создания нового шаблона.</w:t>
      </w:r>
    </w:p>
    <w:bookmarkStart w:id="376" w:name="reports.xhtml#id24"/>
    <w:p>
      <w:pPr>
        <w:pStyle w:val="Compact"/>
      </w:pPr>
      <w:r>
        <w:drawing>
          <wp:inline>
            <wp:extent cx="5334000" cy="4773302"/>
            <wp:effectExtent b="0" l="0" r="0" t="0"/>
            <wp:docPr descr="_images/create_new_template1.png" title="" id="1" name="Picture"/>
            <a:graphic>
              <a:graphicData uri="http://schemas.openxmlformats.org/drawingml/2006/picture">
                <pic:pic>
                  <pic:nvPicPr>
                    <pic:cNvPr descr="_images/create_new_template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7733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Шаг 1. Выбор разметки для шаблона отчета</w:t>
      </w:r>
    </w:p>
    <w:bookmarkEnd w:id="376"/>
    <w:p>
      <w:pPr>
        <w:pStyle w:val="BodyText"/>
      </w:pPr>
      <w:r>
        <w:t xml:space="preserve">Первым шагом этого мастера является выбор разметки для шаблона. Выберем здесь простой</w:t>
      </w:r>
      <w:r>
        <w:t xml:space="preserve"> </w:t>
      </w:r>
      <w:r>
        <w:t xml:space="preserve">лист формата А4 -</w:t>
      </w:r>
      <w:r>
        <w:t xml:space="preserve"> </w:t>
      </w:r>
      <w:r>
        <w:rPr>
          <w:b/>
        </w:rPr>
        <w:t xml:space="preserve">Blank A4</w:t>
      </w:r>
      <w:r>
        <w:t xml:space="preserve">.</w:t>
      </w:r>
    </w:p>
    <w:bookmarkStart w:id="378" w:name="reports.xhtml#id25"/>
    <w:p>
      <w:pPr>
        <w:pStyle w:val="Compact"/>
      </w:pPr>
      <w:r>
        <w:drawing>
          <wp:inline>
            <wp:extent cx="5334000" cy="4773302"/>
            <wp:effectExtent b="0" l="0" r="0" t="0"/>
            <wp:docPr descr="_images/create_new_template2.png" title="" id="1" name="Picture"/>
            <a:graphic>
              <a:graphicData uri="http://schemas.openxmlformats.org/drawingml/2006/picture">
                <pic:pic>
                  <pic:nvPicPr>
                    <pic:cNvPr descr="_images/create_new_template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7733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Шаг 2. Место расположения и имя шаблона</w:t>
      </w:r>
    </w:p>
    <w:bookmarkEnd w:id="378"/>
    <w:p>
      <w:pPr>
        <w:pStyle w:val="BodyText"/>
      </w:pPr>
      <w:r>
        <w:t xml:space="preserve">На втором шаге нужно указать имя шаблона и выбрать место расположения файла шаблона в проекте.</w:t>
      </w:r>
    </w:p>
    <w:p>
      <w:pPr>
        <w:pStyle w:val="BodyText"/>
      </w:pPr>
      <w:r>
        <w:t xml:space="preserve">Далее выполняется настройка запроса для отчета:</w:t>
      </w:r>
    </w:p>
    <w:bookmarkStart w:id="380" w:name="reports.xhtml#id26"/>
    <w:p>
      <w:pPr>
        <w:pStyle w:val="Compact"/>
      </w:pPr>
      <w:r>
        <w:drawing>
          <wp:inline>
            <wp:extent cx="5334000" cy="4774849"/>
            <wp:effectExtent b="0" l="0" r="0" t="0"/>
            <wp:docPr descr="_images/create_new_template3.png" title="" id="1" name="Picture"/>
            <a:graphic>
              <a:graphicData uri="http://schemas.openxmlformats.org/drawingml/2006/picture">
                <pic:pic>
                  <pic:nvPicPr>
                    <pic:cNvPr descr="_images/create_new_template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7748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Шаг 3. Выбор адаптера данных и настройка запроса для отчета</w:t>
      </w:r>
    </w:p>
    <w:bookmarkEnd w:id="380"/>
    <w:p>
      <w:pPr>
        <w:pStyle w:val="BodyText"/>
      </w:pPr>
      <w:r>
        <w:t xml:space="preserve">На шаге 3 нужно выбрать ранее созданный адаптер данных и ввести запрос. Здесь мы используем</w:t>
      </w:r>
      <w:r>
        <w:t xml:space="preserve"> </w:t>
      </w:r>
      <w:r>
        <w:t xml:space="preserve">адаптер</w:t>
      </w:r>
      <w:r>
        <w:t xml:space="preserve"> </w:t>
      </w:r>
      <w:r>
        <w:rPr>
          <w:b/>
        </w:rPr>
        <w:t xml:space="preserve">Synergy connection</w:t>
      </w:r>
      <w:r>
        <w:t xml:space="preserve"> </w:t>
      </w:r>
      <w:r>
        <w:t xml:space="preserve">и вводим текст запроса:</w:t>
      </w:r>
    </w:p>
    <w:p>
      <w:pPr>
        <w:pStyle w:val="SourceCode"/>
      </w:pPr>
      <w:r>
        <w:rPr>
          <w:rStyle w:val="VerbatimChar"/>
        </w:rPr>
        <w:t xml:space="preserve">select firstname, lastname from users</w:t>
      </w:r>
    </w:p>
    <w:p>
      <w:pPr>
        <w:pStyle w:val="FirstParagraph"/>
      </w:pPr>
      <w:r>
        <w:t xml:space="preserve">На следующем шаге на основе введенного запроса формируется список полей, доступных для</w:t>
      </w:r>
      <w:r>
        <w:t xml:space="preserve"> </w:t>
      </w:r>
      <w:r>
        <w:t xml:space="preserve">использования в отчете:</w:t>
      </w:r>
    </w:p>
    <w:bookmarkStart w:id="382" w:name="reports.xhtml#id27"/>
    <w:p>
      <w:pPr>
        <w:pStyle w:val="Compact"/>
      </w:pPr>
      <w:r>
        <w:drawing>
          <wp:inline>
            <wp:extent cx="5334000" cy="4413168"/>
            <wp:effectExtent b="0" l="0" r="0" t="0"/>
            <wp:docPr descr="_images/create_new_template4.png" title="" id="1" name="Picture"/>
            <a:graphic>
              <a:graphicData uri="http://schemas.openxmlformats.org/drawingml/2006/picture">
                <pic:pic>
                  <pic:nvPicPr>
                    <pic:cNvPr descr="_images/create_new_template4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4131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Шаг 4. Настройка полей отчета</w:t>
      </w:r>
    </w:p>
    <w:bookmarkEnd w:id="382"/>
    <w:p>
      <w:pPr>
        <w:pStyle w:val="BodyText"/>
      </w:pPr>
      <w:r>
        <w:t xml:space="preserve">Для того, чтобы использовать полученное в запросе поле в качестве поля отчета, перенесите</w:t>
      </w:r>
      <w:r>
        <w:t xml:space="preserve"> </w:t>
      </w:r>
      <w:r>
        <w:t xml:space="preserve">это поле в правую часть диалога. Кнопка</w:t>
      </w:r>
      <w:r>
        <w:t xml:space="preserve"> </w:t>
      </w:r>
      <w:r>
        <w:rPr>
          <w:b/>
        </w:rPr>
        <w:t xml:space="preserve">&gt;&gt;</w:t>
      </w:r>
      <w:r>
        <w:t xml:space="preserve"> </w:t>
      </w:r>
      <w:r>
        <w:t xml:space="preserve">добавит в правую часть все доступные поля:</w:t>
      </w:r>
    </w:p>
    <w:bookmarkStart w:id="384" w:name="reports.xhtml#id28"/>
    <w:p>
      <w:pPr>
        <w:pStyle w:val="Compact"/>
      </w:pPr>
      <w:r>
        <w:drawing>
          <wp:inline>
            <wp:extent cx="5334000" cy="4427969"/>
            <wp:effectExtent b="0" l="0" r="0" t="0"/>
            <wp:docPr descr="_images/create_new_template5.png" title="" id="1" name="Picture"/>
            <a:graphic>
              <a:graphicData uri="http://schemas.openxmlformats.org/drawingml/2006/picture">
                <pic:pic>
                  <pic:nvPicPr>
                    <pic:cNvPr descr="_images/create_new_template5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4279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Настройка полей отчета</w:t>
      </w:r>
    </w:p>
    <w:bookmarkEnd w:id="384"/>
    <w:p>
      <w:pPr>
        <w:pStyle w:val="BodyText"/>
      </w:pPr>
      <w:r>
        <w:t xml:space="preserve">Далее при необходимостм можно выбрать поля, по которым должна выполняться группировка данных.</w:t>
      </w:r>
      <w:r>
        <w:t xml:space="preserve"> </w:t>
      </w:r>
      <w:r>
        <w:t xml:space="preserve">В нашем случае группировка не требуется.</w:t>
      </w:r>
    </w:p>
    <w:p>
      <w:pPr>
        <w:pStyle w:val="BodyText"/>
      </w:pPr>
      <w:r>
        <w:t xml:space="preserve">После завершения создания нового шаблона вкладка с ним откроется в рабочей области:</w:t>
      </w:r>
    </w:p>
    <w:bookmarkStart w:id="386" w:name="reports.xhtml#id29"/>
    <w:p>
      <w:pPr>
        <w:pStyle w:val="Compact"/>
      </w:pPr>
      <w:r>
        <w:drawing>
          <wp:inline>
            <wp:extent cx="5334000" cy="3848582"/>
            <wp:effectExtent b="0" l="0" r="0" t="0"/>
            <wp:docPr descr="_images/new_jasperReport.png" title="" id="1" name="Picture"/>
            <a:graphic>
              <a:graphicData uri="http://schemas.openxmlformats.org/drawingml/2006/picture">
                <pic:pic>
                  <pic:nvPicPr>
                    <pic:cNvPr descr="_images/new_jasperReport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8485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Окно составления отчета</w:t>
      </w:r>
    </w:p>
    <w:bookmarkEnd w:id="386"/>
    <w:p>
      <w:pPr>
        <w:pStyle w:val="BodyText"/>
      </w:pPr>
      <w:r>
        <w:t xml:space="preserve">Слева во вкладке</w:t>
      </w:r>
      <w:r>
        <w:t xml:space="preserve"> </w:t>
      </w:r>
      <w:r>
        <w:rPr>
          <w:b/>
        </w:rPr>
        <w:t xml:space="preserve">Outline</w:t>
      </w:r>
      <w:r>
        <w:t xml:space="preserve"> </w:t>
      </w:r>
      <w:r>
        <w:t xml:space="preserve">располагается дерево элементов отчета, где в качестве корня выступает</w:t>
      </w:r>
      <w:r>
        <w:t xml:space="preserve"> </w:t>
      </w:r>
      <w:r>
        <w:t xml:space="preserve">сам отчет. В правой части во вкладке</w:t>
      </w:r>
      <w:r>
        <w:t xml:space="preserve"> </w:t>
      </w:r>
      <w:r>
        <w:rPr>
          <w:b/>
        </w:rPr>
        <w:t xml:space="preserve">Properties</w:t>
      </w:r>
      <w:r>
        <w:t xml:space="preserve"> </w:t>
      </w:r>
      <w:r>
        <w:t xml:space="preserve">будут отображаться свойства элемента, выбранного</w:t>
      </w:r>
      <w:r>
        <w:t xml:space="preserve"> </w:t>
      </w:r>
      <w:r>
        <w:t xml:space="preserve">в дереве элементов. Вкладка</w:t>
      </w:r>
      <w:r>
        <w:t xml:space="preserve"> </w:t>
      </w:r>
      <w:r>
        <w:rPr>
          <w:b/>
        </w:rPr>
        <w:t xml:space="preserve">Palette</w:t>
      </w:r>
      <w:r>
        <w:t xml:space="preserve"> </w:t>
      </w:r>
      <w:r>
        <w:t xml:space="preserve">позволяет добавить в шаблон отчета новые компоненты.</w:t>
      </w:r>
    </w:p>
    <w:p>
      <w:pPr>
        <w:pStyle w:val="BodyText"/>
      </w:pPr>
      <w:r>
        <w:t xml:space="preserve">Посередине окна располагается рабочая область отчета. По умолчанию открыта вкладка</w:t>
      </w:r>
      <w:r>
        <w:t xml:space="preserve"> </w:t>
      </w:r>
      <w:r>
        <w:rPr>
          <w:b/>
        </w:rPr>
        <w:t xml:space="preserve">Design</w:t>
      </w:r>
      <w:r>
        <w:t xml:space="preserve"> </w:t>
      </w:r>
      <w:r>
        <w:t xml:space="preserve">-</w:t>
      </w:r>
      <w:r>
        <w:t xml:space="preserve"> </w:t>
      </w:r>
      <w:r>
        <w:t xml:space="preserve">в ней отображена структура отчета, и именно в ней настраивается внешний вид отчета.</w:t>
      </w:r>
    </w:p>
    <w:p>
      <w:pPr>
        <w:pStyle w:val="BodyText"/>
      </w:pPr>
      <w:r>
        <w:t xml:space="preserve">Вкладка</w:t>
      </w:r>
      <w:r>
        <w:t xml:space="preserve"> </w:t>
      </w:r>
      <w:r>
        <w:rPr>
          <w:b/>
        </w:rPr>
        <w:t xml:space="preserve">Source</w:t>
      </w:r>
      <w:r>
        <w:t xml:space="preserve"> </w:t>
      </w:r>
      <w:r>
        <w:t xml:space="preserve">содержит полученный отчет в формате XML.</w:t>
      </w:r>
    </w:p>
    <w:p>
      <w:pPr>
        <w:pStyle w:val="BodyText"/>
      </w:pPr>
      <w:r>
        <w:t xml:space="preserve">Вкладка</w:t>
      </w:r>
      <w:r>
        <w:t xml:space="preserve"> </w:t>
      </w:r>
      <w:r>
        <w:rPr>
          <w:b/>
        </w:rPr>
        <w:t xml:space="preserve">Preview</w:t>
      </w:r>
      <w:r>
        <w:t xml:space="preserve"> </w:t>
      </w:r>
      <w:r>
        <w:t xml:space="preserve">предназначена для предварительного просмотра итогового отчета.</w:t>
      </w:r>
    </w:p>
    <w:bookmarkStart w:id="398" w:name="reports.xhtml#id10"/>
    <w:p>
      <w:pPr>
        <w:pStyle w:val="Heading5"/>
      </w:pPr>
      <w:r>
        <w:t xml:space="preserve">5.3.1.2.1. Дизайн шаблона отчета</w:t>
      </w:r>
    </w:p>
    <w:p>
      <w:pPr>
        <w:pStyle w:val="FirstParagraph"/>
      </w:pPr>
      <w:r>
        <w:t xml:space="preserve">Рабочая область шаблона отчета состоит из следующих основных секций:</w:t>
      </w:r>
    </w:p>
    <w:p>
      <w:pPr>
        <w:numPr>
          <w:numId w:val="1148"/>
          <w:ilvl w:val="0"/>
        </w:numPr>
      </w:pPr>
      <w:r>
        <w:rPr>
          <w:b/>
        </w:rPr>
        <w:t xml:space="preserve">Title</w:t>
      </w:r>
      <w:r>
        <w:t xml:space="preserve">: заголовок отчета. Секция будет напечатана один раз на первой странице</w:t>
      </w:r>
      <w:r>
        <w:t xml:space="preserve"> </w:t>
      </w:r>
      <w:r>
        <w:t xml:space="preserve">отчета.</w:t>
      </w:r>
    </w:p>
    <w:p>
      <w:pPr>
        <w:numPr>
          <w:numId w:val="1148"/>
          <w:ilvl w:val="0"/>
        </w:numPr>
      </w:pPr>
      <w:r>
        <w:rPr>
          <w:b/>
        </w:rPr>
        <w:t xml:space="preserve">Page Header</w:t>
      </w:r>
      <w:r>
        <w:t xml:space="preserve">: заголовок страницы. Секция будет напечана в начале каждой страницы отчета.</w:t>
      </w:r>
      <w:r>
        <w:t xml:space="preserve"> </w:t>
      </w:r>
      <w:r>
        <w:t xml:space="preserve">Обычно здесь размещается название отчета либо номер текущей страницы.</w:t>
      </w:r>
    </w:p>
    <w:p>
      <w:pPr>
        <w:numPr>
          <w:numId w:val="1148"/>
          <w:ilvl w:val="0"/>
        </w:numPr>
      </w:pPr>
      <w:r>
        <w:rPr>
          <w:b/>
        </w:rPr>
        <w:t xml:space="preserve">Column Header</w:t>
      </w:r>
      <w:r>
        <w:t xml:space="preserve">: название колонок отчета.</w:t>
      </w:r>
    </w:p>
    <w:p>
      <w:pPr>
        <w:numPr>
          <w:numId w:val="1148"/>
          <w:ilvl w:val="0"/>
        </w:numPr>
      </w:pPr>
      <w:r>
        <w:rPr>
          <w:b/>
        </w:rPr>
        <w:t xml:space="preserve">Detail 1</w:t>
      </w:r>
      <w:r>
        <w:t xml:space="preserve">: тело отчета. Секция отличается от остальных тем, что она повторяется в отчете</w:t>
      </w:r>
      <w:r>
        <w:t xml:space="preserve"> </w:t>
      </w:r>
      <w:r>
        <w:t xml:space="preserve">ровно столько раз, сколько строк будет в полученном отчете.</w:t>
      </w:r>
    </w:p>
    <w:p>
      <w:pPr>
        <w:numPr>
          <w:numId w:val="1148"/>
          <w:ilvl w:val="0"/>
        </w:numPr>
      </w:pPr>
      <w:r>
        <w:rPr>
          <w:b/>
        </w:rPr>
        <w:t xml:space="preserve">Column Footer</w:t>
      </w:r>
      <w:r>
        <w:t xml:space="preserve">: нижняя подпись колонок.</w:t>
      </w:r>
    </w:p>
    <w:p>
      <w:pPr>
        <w:numPr>
          <w:numId w:val="1148"/>
          <w:ilvl w:val="0"/>
        </w:numPr>
      </w:pPr>
      <w:r>
        <w:rPr>
          <w:b/>
        </w:rPr>
        <w:t xml:space="preserve">Page Footer</w:t>
      </w:r>
      <w:r>
        <w:t xml:space="preserve">: нижний колонтитул страницы. Секция будет напечатана в конце каждой страницы</w:t>
      </w:r>
      <w:r>
        <w:t xml:space="preserve"> </w:t>
      </w:r>
      <w:r>
        <w:t xml:space="preserve">отчета. Аналогично с заголовком страницы, здесь могут быть размещены название отчета или номер</w:t>
      </w:r>
      <w:r>
        <w:t xml:space="preserve"> </w:t>
      </w:r>
      <w:r>
        <w:t xml:space="preserve">текущей страницы.</w:t>
      </w:r>
    </w:p>
    <w:p>
      <w:pPr>
        <w:numPr>
          <w:numId w:val="1148"/>
          <w:ilvl w:val="0"/>
        </w:numPr>
      </w:pPr>
      <w:r>
        <w:rPr>
          <w:b/>
        </w:rPr>
        <w:t xml:space="preserve">Summary</w:t>
      </w:r>
      <w:r>
        <w:t xml:space="preserve">: нижняя подпись отчета. Секция будет напечатана один раз в конце отчета.</w:t>
      </w:r>
    </w:p>
    <w:p>
      <w:pPr>
        <w:pStyle w:val="FirstParagraph"/>
      </w:pPr>
      <w:r>
        <w:t xml:space="preserve">Если какая-либо секция в отчете не нужна, то достаточно просто уменьшить ее размер до 0</w:t>
      </w:r>
      <w:r>
        <w:t xml:space="preserve"> </w:t>
      </w:r>
      <w:r>
        <w:t xml:space="preserve">и не помещать в нее компонентов. Если необходимо, чтобы область начиналась на следующей</w:t>
      </w:r>
      <w:r>
        <w:t xml:space="preserve"> </w:t>
      </w:r>
      <w:r>
        <w:t xml:space="preserve">странице, следует вставить в конец предыдущей области компонент разрыва (</w:t>
      </w:r>
      <w:r>
        <w:rPr>
          <w:b/>
        </w:rPr>
        <w:t xml:space="preserve">Break</w:t>
      </w:r>
      <w:r>
        <w:t xml:space="preserve">).</w:t>
      </w:r>
    </w:p>
    <w:p>
      <w:pPr>
        <w:pStyle w:val="BodyText"/>
      </w:pPr>
      <w:r>
        <w:t xml:space="preserve">При необходимости изменить запрос для отчета можно, выбрав в контекстном меню элемента отчета</w:t>
      </w:r>
      <w:r>
        <w:t xml:space="preserve"> </w:t>
      </w:r>
      <w:r>
        <w:t xml:space="preserve">(во вкладке</w:t>
      </w:r>
      <w:r>
        <w:t xml:space="preserve"> </w:t>
      </w:r>
      <w:r>
        <w:rPr>
          <w:b/>
        </w:rPr>
        <w:t xml:space="preserve">Outline</w:t>
      </w:r>
      <w:r>
        <w:t xml:space="preserve">) пункт</w:t>
      </w:r>
      <w:r>
        <w:t xml:space="preserve"> </w:t>
      </w:r>
      <w:r>
        <w:rPr>
          <w:b/>
        </w:rPr>
        <w:t xml:space="preserve">Dataset and Query</w:t>
      </w:r>
      <w:r>
        <w:t xml:space="preserve">:</w:t>
      </w:r>
    </w:p>
    <w:bookmarkStart w:id="388" w:name="reports.xhtml#id30"/>
    <w:p>
      <w:pPr>
        <w:pStyle w:val="Compact"/>
      </w:pPr>
      <w:r>
        <w:drawing>
          <wp:inline>
            <wp:extent cx="5334000" cy="5043406"/>
            <wp:effectExtent b="0" l="0" r="0" t="0"/>
            <wp:docPr descr="_images/dataset_and_query_dialog.png" title="" id="1" name="Picture"/>
            <a:graphic>
              <a:graphicData uri="http://schemas.openxmlformats.org/drawingml/2006/picture">
                <pic:pic>
                  <pic:nvPicPr>
                    <pic:cNvPr descr="_images/dataset_and_query_dialog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0434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Запрос и поля отчета</w:t>
      </w:r>
    </w:p>
    <w:bookmarkEnd w:id="388"/>
    <w:p>
      <w:pPr>
        <w:pStyle w:val="BodyText"/>
      </w:pPr>
      <w:r>
        <w:t xml:space="preserve">В этом же диалоге можно, например, просмотреть превью данных полей:</w:t>
      </w:r>
    </w:p>
    <w:bookmarkStart w:id="390" w:name="reports.xhtml#id31"/>
    <w:p>
      <w:pPr>
        <w:pStyle w:val="Compact"/>
      </w:pPr>
      <w:r>
        <w:drawing>
          <wp:inline>
            <wp:extent cx="5334000" cy="5030491"/>
            <wp:effectExtent b="0" l="0" r="0" t="0"/>
            <wp:docPr descr="_images/data_preview.png" title="" id="1" name="Picture"/>
            <a:graphic>
              <a:graphicData uri="http://schemas.openxmlformats.org/drawingml/2006/picture">
                <pic:pic>
                  <pic:nvPicPr>
                    <pic:cNvPr descr="_images/data_preview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030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Превью данных отчета</w:t>
      </w:r>
    </w:p>
    <w:bookmarkEnd w:id="390"/>
    <w:p>
      <w:pPr>
        <w:pStyle w:val="BodyText"/>
      </w:pPr>
      <w:r>
        <w:t xml:space="preserve">Поля, настроенные в запросе, отображаются в дереве компонентов отчета, в ноде</w:t>
      </w:r>
      <w:r>
        <w:t xml:space="preserve"> </w:t>
      </w:r>
      <w:r>
        <w:rPr>
          <w:b/>
        </w:rPr>
        <w:t xml:space="preserve">Fields</w:t>
      </w:r>
      <w:r>
        <w:t xml:space="preserve">. Для</w:t>
      </w:r>
      <w:r>
        <w:t xml:space="preserve"> </w:t>
      </w:r>
      <w:r>
        <w:t xml:space="preserve">того, чтобы добавить их в рабочую область отчета, перетащим мышкой поле</w:t>
      </w:r>
      <w:r>
        <w:t xml:space="preserve"> </w:t>
      </w:r>
      <w:r>
        <w:rPr>
          <w:rStyle w:val="VerbatimChar"/>
        </w:rPr>
        <w:t xml:space="preserve">lastname</w:t>
      </w:r>
      <w:r>
        <w:t xml:space="preserve"> </w:t>
      </w:r>
      <w:r>
        <w:t xml:space="preserve">в область</w:t>
      </w:r>
      <w:r>
        <w:t xml:space="preserve"> </w:t>
      </w:r>
      <w:r>
        <w:t xml:space="preserve">данных</w:t>
      </w:r>
      <w:r>
        <w:t xml:space="preserve"> </w:t>
      </w:r>
      <w:r>
        <w:rPr>
          <w:b/>
        </w:rPr>
        <w:t xml:space="preserve">Detail 1</w:t>
      </w:r>
      <w:r>
        <w:t xml:space="preserve">. В результате в этой области появилось отображение поля с лейблом</w:t>
      </w:r>
      <w:r>
        <w:t xml:space="preserve"> </w:t>
      </w:r>
      <w:r>
        <w:rPr>
          <w:rStyle w:val="VerbatimChar"/>
        </w:rPr>
        <w:t xml:space="preserve">$F{lastname}</w:t>
      </w:r>
      <w:r>
        <w:t xml:space="preserve">, а в области заголовков столбцов</w:t>
      </w:r>
      <w:r>
        <w:t xml:space="preserve"> </w:t>
      </w:r>
      <w:r>
        <w:rPr>
          <w:b/>
        </w:rPr>
        <w:t xml:space="preserve">Column Header</w:t>
      </w:r>
      <w:r>
        <w:t xml:space="preserve"> </w:t>
      </w:r>
      <w:r>
        <w:t xml:space="preserve">автоматически был добавлен</w:t>
      </w:r>
      <w:r>
        <w:t xml:space="preserve"> </w:t>
      </w:r>
      <w:r>
        <w:t xml:space="preserve">заголовок</w:t>
      </w:r>
      <w:r>
        <w:t xml:space="preserve"> </w:t>
      </w:r>
      <w:r>
        <w:rPr>
          <w:rStyle w:val="VerbatimChar"/>
        </w:rPr>
        <w:t xml:space="preserve">lastname</w:t>
      </w:r>
      <w:r>
        <w:t xml:space="preserve">:</w:t>
      </w:r>
    </w:p>
    <w:bookmarkStart w:id="392" w:name="reports.xhtml#id32"/>
    <w:p>
      <w:pPr>
        <w:pStyle w:val="Compact"/>
      </w:pPr>
      <w:r>
        <w:drawing>
          <wp:inline>
            <wp:extent cx="5334000" cy="3845256"/>
            <wp:effectExtent b="0" l="0" r="0" t="0"/>
            <wp:docPr descr="_images/new_field.png" title="" id="1" name="Picture"/>
            <a:graphic>
              <a:graphicData uri="http://schemas.openxmlformats.org/drawingml/2006/picture">
                <pic:pic>
                  <pic:nvPicPr>
                    <pic:cNvPr descr="_images/new_field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845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Добавление поля отчета</w:t>
      </w:r>
    </w:p>
    <w:bookmarkEnd w:id="392"/>
    <w:p>
      <w:pPr>
        <w:pStyle w:val="BodyText"/>
      </w:pPr>
      <w:r>
        <w:t xml:space="preserve">Изменить текст заголовка можно, дважды кликнув по лейблу заголовка. Укажем там значениие «Фамилия»:</w:t>
      </w:r>
    </w:p>
    <w:p>
      <w:pPr>
        <w:pStyle w:val="Compact"/>
      </w:pPr>
      <w:r>
        <w:drawing>
          <wp:inline>
            <wp:extent cx="5334000" cy="4927445"/>
            <wp:effectExtent b="0" l="0" r="0" t="0"/>
            <wp:docPr descr="_images/new_field1.png" title="" id="1" name="Picture"/>
            <a:graphic>
              <a:graphicData uri="http://schemas.openxmlformats.org/drawingml/2006/picture">
                <pic:pic>
                  <pic:nvPicPr>
                    <pic:cNvPr descr="_images/new_field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9274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Повторим эти действия, чтобы добавить в шаблон отчета поле</w:t>
      </w:r>
      <w:r>
        <w:t xml:space="preserve"> </w:t>
      </w:r>
      <w:r>
        <w:rPr>
          <w:rStyle w:val="VerbatimChar"/>
        </w:rPr>
        <w:t xml:space="preserve">firstname</w:t>
      </w:r>
      <w:r>
        <w:t xml:space="preserve">:</w:t>
      </w:r>
    </w:p>
    <w:p>
      <w:pPr>
        <w:pStyle w:val="Compact"/>
      </w:pPr>
      <w:r>
        <w:drawing>
          <wp:inline>
            <wp:extent cx="5334000" cy="4942513"/>
            <wp:effectExtent b="0" l="0" r="0" t="0"/>
            <wp:docPr descr="_images/new_field2.png" title="" id="1" name="Picture"/>
            <a:graphic>
              <a:graphicData uri="http://schemas.openxmlformats.org/drawingml/2006/picture">
                <pic:pic>
                  <pic:nvPicPr>
                    <pic:cNvPr descr="_images/new_field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9425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Уменьшим высоту неиспользуемых блоков</w:t>
      </w:r>
      <w:r>
        <w:t xml:space="preserve"> </w:t>
      </w:r>
      <w:r>
        <w:rPr>
          <w:b/>
        </w:rPr>
        <w:t xml:space="preserve">Title</w:t>
      </w:r>
      <w:r>
        <w:t xml:space="preserve"> </w:t>
      </w:r>
      <w:r>
        <w:t xml:space="preserve">и</w:t>
      </w:r>
      <w:r>
        <w:t xml:space="preserve"> </w:t>
      </w:r>
      <w:r>
        <w:rPr>
          <w:b/>
        </w:rPr>
        <w:t xml:space="preserve">Page Header</w:t>
      </w:r>
      <w:r>
        <w:t xml:space="preserve"> </w:t>
      </w:r>
      <w:r>
        <w:t xml:space="preserve">до минимума, а блоков</w:t>
      </w:r>
      <w:r>
        <w:t xml:space="preserve"> </w:t>
      </w:r>
      <w:r>
        <w:rPr>
          <w:b/>
        </w:rPr>
        <w:t xml:space="preserve">Column Header</w:t>
      </w:r>
      <w:r>
        <w:t xml:space="preserve"> </w:t>
      </w:r>
      <w:r>
        <w:t xml:space="preserve">и</w:t>
      </w:r>
      <w:r>
        <w:t xml:space="preserve"> </w:t>
      </w:r>
      <w:r>
        <w:rPr>
          <w:b/>
        </w:rPr>
        <w:t xml:space="preserve">Detail 1</w:t>
      </w:r>
      <w:r>
        <w:t xml:space="preserve"> </w:t>
      </w:r>
      <w:r>
        <w:t xml:space="preserve">- до 30px. Следать это можно как мышкой, так и с помощью вкладки</w:t>
      </w:r>
      <w:r>
        <w:t xml:space="preserve"> </w:t>
      </w:r>
      <w:r>
        <w:rPr>
          <w:b/>
        </w:rPr>
        <w:t xml:space="preserve">Properties</w:t>
      </w:r>
      <w:r>
        <w:t xml:space="preserve">:</w:t>
      </w:r>
    </w:p>
    <w:p>
      <w:pPr>
        <w:pStyle w:val="Compact"/>
      </w:pPr>
      <w:r>
        <w:drawing>
          <wp:inline>
            <wp:extent cx="5334000" cy="3045156"/>
            <wp:effectExtent b="0" l="0" r="0" t="0"/>
            <wp:docPr descr="_images/report_design1.png" title="" id="1" name="Picture"/>
            <a:graphic>
              <a:graphicData uri="http://schemas.openxmlformats.org/drawingml/2006/picture">
                <pic:pic>
                  <pic:nvPicPr>
                    <pic:cNvPr descr="_images/report_design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451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Для лейблов заголовков полей включим специальное свойство</w:t>
      </w:r>
      <w:r>
        <w:t xml:space="preserve"> </w:t>
      </w:r>
      <w:r>
        <w:rPr>
          <w:rStyle w:val="VerbatimChar"/>
        </w:rPr>
        <w:t xml:space="preserve">net.sf.jasperreports.style.isBold</w:t>
      </w:r>
      <w:r>
        <w:t xml:space="preserve">. Для того,</w:t>
      </w:r>
      <w:r>
        <w:t xml:space="preserve"> </w:t>
      </w:r>
      <w:r>
        <w:t xml:space="preserve">чтобы найти это свойство, нужно открыть все свойства компонента и отфильтровать их список, используя</w:t>
      </w:r>
      <w:r>
        <w:t xml:space="preserve"> </w:t>
      </w:r>
      <w:r>
        <w:t xml:space="preserve">текст</w:t>
      </w:r>
      <w:r>
        <w:t xml:space="preserve"> </w:t>
      </w:r>
      <w:r>
        <w:rPr>
          <w:rStyle w:val="VerbatimChar"/>
        </w:rPr>
        <w:t xml:space="preserve">isBold</w:t>
      </w:r>
      <w:r>
        <w:t xml:space="preserve">:</w:t>
      </w:r>
    </w:p>
    <w:p>
      <w:pPr>
        <w:pStyle w:val="Compact"/>
      </w:pPr>
      <w:r>
        <w:drawing>
          <wp:inline>
            <wp:extent cx="5334000" cy="6458323"/>
            <wp:effectExtent b="0" l="0" r="0" t="0"/>
            <wp:docPr descr="_images/report_design2.png" title="" id="1" name="Picture"/>
            <a:graphic>
              <a:graphicData uri="http://schemas.openxmlformats.org/drawingml/2006/picture">
                <pic:pic>
                  <pic:nvPicPr>
                    <pic:cNvPr descr="_images/report_design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4583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Теперь можно сохранить полученный шаблон и проверить, как будет выглядеть отчет (вкладка</w:t>
      </w:r>
      <w:r>
        <w:t xml:space="preserve"> </w:t>
      </w:r>
      <w:r>
        <w:rPr>
          <w:b/>
        </w:rPr>
        <w:t xml:space="preserve">Preview</w:t>
      </w:r>
      <w:r>
        <w:t xml:space="preserve">):</w:t>
      </w:r>
    </w:p>
    <w:p>
      <w:pPr>
        <w:pStyle w:val="Compact"/>
      </w:pPr>
      <w:r>
        <w:drawing>
          <wp:inline>
            <wp:extent cx="5334000" cy="3729819"/>
            <wp:effectExtent b="0" l="0" r="0" t="0"/>
            <wp:docPr descr="_images/report_design3.png" title="" id="1" name="Picture"/>
            <a:graphic>
              <a:graphicData uri="http://schemas.openxmlformats.org/drawingml/2006/picture">
                <pic:pic>
                  <pic:nvPicPr>
                    <pic:cNvPr descr="_images/report_design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298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98"/>
    <w:bookmarkEnd w:id="399"/>
    <w:bookmarkStart w:id="415" w:name="reports.xhtml#id11"/>
    <w:p>
      <w:pPr>
        <w:pStyle w:val="Heading4"/>
      </w:pPr>
      <w:r>
        <w:t xml:space="preserve">5.3.1.3. Параметры отчета</w:t>
      </w:r>
    </w:p>
    <w:p>
      <w:pPr>
        <w:pStyle w:val="FirstParagraph"/>
      </w:pPr>
      <w:r>
        <w:t xml:space="preserve">Часто возникает необходимость формировать отчет с использованием данных, которые должен вводить</w:t>
      </w:r>
      <w:r>
        <w:t xml:space="preserve"> </w:t>
      </w:r>
      <w:r>
        <w:t xml:space="preserve">пользователь. Например, пользователь должен указать условие поиска сотрудников. Для того, чтобы</w:t>
      </w:r>
      <w:r>
        <w:t xml:space="preserve"> </w:t>
      </w:r>
      <w:r>
        <w:t xml:space="preserve">это сделать, в отчете необходимо использовать параметры.</w:t>
      </w:r>
    </w:p>
    <w:p>
      <w:pPr>
        <w:pStyle w:val="BodyText"/>
      </w:pPr>
      <w:r>
        <w:t xml:space="preserve">Параметры настраиваются во вкладке</w:t>
      </w:r>
      <w:r>
        <w:t xml:space="preserve"> </w:t>
      </w:r>
      <w:r>
        <w:rPr>
          <w:b/>
        </w:rPr>
        <w:t xml:space="preserve">Parameters</w:t>
      </w:r>
      <w:r>
        <w:t xml:space="preserve"> </w:t>
      </w:r>
      <w:r>
        <w:t xml:space="preserve">окна редактирования запроса:</w:t>
      </w:r>
    </w:p>
    <w:p>
      <w:pPr>
        <w:pStyle w:val="Compact"/>
      </w:pPr>
      <w:r>
        <w:drawing>
          <wp:inline>
            <wp:extent cx="5334000" cy="5049864"/>
            <wp:effectExtent b="0" l="0" r="0" t="0"/>
            <wp:docPr descr="_images/params1.png" title="" id="1" name="Picture"/>
            <a:graphic>
              <a:graphicData uri="http://schemas.openxmlformats.org/drawingml/2006/picture">
                <pic:pic>
                  <pic:nvPicPr>
                    <pic:cNvPr descr="_images/params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0498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По умолчанию здесь отображены встроенные параметры JasperReports. Новый параметр добавляется</w:t>
      </w:r>
      <w:r>
        <w:t xml:space="preserve"> </w:t>
      </w:r>
      <w:r>
        <w:t xml:space="preserve">кнопкой</w:t>
      </w:r>
      <w:r>
        <w:t xml:space="preserve"> </w:t>
      </w:r>
      <w:r>
        <w:rPr>
          <w:b/>
        </w:rPr>
        <w:t xml:space="preserve">Add</w:t>
      </w:r>
      <w:r>
        <w:t xml:space="preserve">, редактируется - в диалоге:</w:t>
      </w:r>
    </w:p>
    <w:p>
      <w:pPr>
        <w:pStyle w:val="Compact"/>
      </w:pPr>
      <w:r>
        <w:drawing>
          <wp:inline>
            <wp:extent cx="5334000" cy="5284838"/>
            <wp:effectExtent b="0" l="0" r="0" t="0"/>
            <wp:docPr descr="_images/params2.png" title="" id="1" name="Picture"/>
            <a:graphic>
              <a:graphicData uri="http://schemas.openxmlformats.org/drawingml/2006/picture">
                <pic:pic>
                  <pic:nvPicPr>
                    <pic:cNvPr descr="_images/params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2848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Новый параметр</w:t>
      </w:r>
      <w:r>
        <w:t xml:space="preserve"> </w:t>
      </w:r>
      <w:r>
        <w:rPr>
          <w:rStyle w:val="VerbatimChar"/>
        </w:rPr>
        <w:t xml:space="preserve">param1</w:t>
      </w:r>
      <w:r>
        <w:t xml:space="preserve"> </w:t>
      </w:r>
      <w:r>
        <w:t xml:space="preserve">имеет строковый тип. При генерации отчета из Synergy в качестве отображаемого</w:t>
      </w:r>
      <w:r>
        <w:t xml:space="preserve"> </w:t>
      </w:r>
      <w:r>
        <w:t xml:space="preserve">имени параметра будет использовано значение поля</w:t>
      </w:r>
      <w:r>
        <w:t xml:space="preserve"> </w:t>
      </w:r>
      <w:r>
        <w:rPr>
          <w:rStyle w:val="VerbatimChar"/>
        </w:rPr>
        <w:t xml:space="preserve">Description</w:t>
      </w:r>
      <w:r>
        <w:t xml:space="preserve">.</w:t>
      </w:r>
    </w:p>
    <w:p>
      <w:pPr>
        <w:pStyle w:val="BodyText"/>
      </w:pPr>
      <w:r>
        <w:t xml:space="preserve">Добавленный параметр будет отображен вместе со встроенными параметрами, что может быть неудобно. Для того,</w:t>
      </w:r>
      <w:r>
        <w:t xml:space="preserve"> </w:t>
      </w:r>
      <w:r>
        <w:t xml:space="preserve">чтобы увидеть только параметры текущего отчета, нужно нажать на кнопку</w:t>
      </w:r>
      <w:r>
        <w:t xml:space="preserve"> </w:t>
      </w:r>
      <w:r>
        <w:drawing>
          <wp:inline>
            <wp:extent cx="241300" cy="203200"/>
            <wp:effectExtent b="0" l="0" r="0" t="0"/>
            <wp:docPr descr="hide" title="" id="1" name="Picture"/>
            <a:graphic>
              <a:graphicData uri="http://schemas.openxmlformats.org/drawingml/2006/picture">
                <pic:pic>
                  <pic:nvPicPr>
                    <pic:cNvPr descr="_images/hide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0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:</w:t>
      </w:r>
    </w:p>
    <w:p>
      <w:pPr>
        <w:pStyle w:val="Compact"/>
      </w:pPr>
      <w:r>
        <w:drawing>
          <wp:inline>
            <wp:extent cx="5334000" cy="5049519"/>
            <wp:effectExtent b="0" l="0" r="0" t="0"/>
            <wp:docPr descr="_images/params3.png" title="" id="1" name="Picture"/>
            <a:graphic>
              <a:graphicData uri="http://schemas.openxmlformats.org/drawingml/2006/picture">
                <pic:pic>
                  <pic:nvPicPr>
                    <pic:cNvPr descr="_images/params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0495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Для использования параметров нужно добавить их в запрос. Обращение к параметру в запросе производится в</w:t>
      </w:r>
      <w:r>
        <w:t xml:space="preserve"> </w:t>
      </w:r>
      <w:r>
        <w:t xml:space="preserve">формате</w:t>
      </w:r>
      <w:r>
        <w:t xml:space="preserve"> </w:t>
      </w:r>
      <w:r>
        <w:rPr>
          <w:rStyle w:val="VerbatimChar"/>
        </w:rPr>
        <w:t xml:space="preserve">$P{&lt;имя_параметра&gt;}</w:t>
      </w:r>
      <w:r>
        <w:t xml:space="preserve">:</w:t>
      </w:r>
    </w:p>
    <w:p>
      <w:pPr>
        <w:pStyle w:val="SourceCode"/>
      </w:pPr>
      <w:r>
        <w:rPr>
          <w:rStyle w:val="VerbatimChar"/>
        </w:rPr>
        <w:t xml:space="preserve">SELECT firstname, lastname</w:t>
      </w:r>
      <w:r>
        <w:br w:type="textWrapping"/>
      </w:r>
      <w:r>
        <w:rPr>
          <w:rStyle w:val="VerbatimChar"/>
        </w:rPr>
        <w:t xml:space="preserve">FROM users</w:t>
      </w:r>
      <w:r>
        <w:br w:type="textWrapping"/>
      </w:r>
      <w:r>
        <w:rPr>
          <w:rStyle w:val="VerbatimChar"/>
        </w:rPr>
        <w:t xml:space="preserve">WHERE lastname LIKE CONCAT($P{param1}, '%')</w:t>
      </w:r>
    </w:p>
    <w:p>
      <w:pPr>
        <w:pStyle w:val="Compact"/>
      </w:pPr>
      <w:r>
        <w:drawing>
          <wp:inline>
            <wp:extent cx="5334000" cy="5062121"/>
            <wp:effectExtent b="0" l="0" r="0" t="0"/>
            <wp:docPr descr="_images/params4.png" title="" id="1" name="Picture"/>
            <a:graphic>
              <a:graphicData uri="http://schemas.openxmlformats.org/drawingml/2006/picture">
                <pic:pic>
                  <pic:nvPicPr>
                    <pic:cNvPr descr="_images/params4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0621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результате в отчет будут включены пользователи, чья фамилия начинается на значение, введенное</w:t>
      </w:r>
      <w:r>
        <w:t xml:space="preserve"> </w:t>
      </w:r>
      <w:r>
        <w:t xml:space="preserve">пользователем.</w:t>
      </w:r>
    </w:p>
    <w:p>
      <w:pPr>
        <w:pStyle w:val="BodyText"/>
      </w:pPr>
      <w:r>
        <w:t xml:space="preserve">Сохраним изменения, нажав на кнопку</w:t>
      </w:r>
      <w:r>
        <w:t xml:space="preserve"> </w:t>
      </w:r>
      <w:r>
        <w:rPr>
          <w:b/>
        </w:rPr>
        <w:t xml:space="preserve">OK</w:t>
      </w:r>
      <w:r>
        <w:t xml:space="preserve">, и проверим работу параметра:</w:t>
      </w:r>
    </w:p>
    <w:bookmarkStart w:id="406" w:name="reports.xhtml#id33"/>
    <w:p>
      <w:pPr>
        <w:pStyle w:val="Compact"/>
      </w:pPr>
      <w:r>
        <w:drawing>
          <wp:inline>
            <wp:extent cx="5334000" cy="5936462"/>
            <wp:effectExtent b="0" l="0" r="0" t="0"/>
            <wp:docPr descr="_images/params5.png" title="" id="1" name="Picture"/>
            <a:graphic>
              <a:graphicData uri="http://schemas.openxmlformats.org/drawingml/2006/picture">
                <pic:pic>
                  <pic:nvPicPr>
                    <pic:cNvPr descr="_images/params5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9364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Запрос параметра, введено значение</w:t>
      </w:r>
      <w:r>
        <w:t xml:space="preserve"> </w:t>
      </w:r>
      <w:r>
        <w:rPr>
          <w:rStyle w:val="VerbatimChar"/>
        </w:rPr>
        <w:t xml:space="preserve">adm</w:t>
      </w:r>
    </w:p>
    <w:bookmarkEnd w:id="406"/>
    <w:bookmarkStart w:id="408" w:name="reports.xhtml#id34"/>
    <w:p>
      <w:pPr>
        <w:pStyle w:val="Compact"/>
      </w:pPr>
      <w:r>
        <w:drawing>
          <wp:inline>
            <wp:extent cx="5334000" cy="5978525"/>
            <wp:effectExtent b="0" l="0" r="0" t="0"/>
            <wp:docPr descr="_images/params6.png" title="" id="1" name="Picture"/>
            <a:graphic>
              <a:graphicData uri="http://schemas.openxmlformats.org/drawingml/2006/picture">
                <pic:pic>
                  <pic:nvPicPr>
                    <pic:cNvPr descr="_images/params6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9785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Результат - один подходящий пользователь</w:t>
      </w:r>
    </w:p>
    <w:bookmarkEnd w:id="408"/>
    <w:p>
      <w:pPr>
        <w:pStyle w:val="BodyText"/>
      </w:pPr>
      <w:r>
        <w:t xml:space="preserve">Если нужно проверить работу отчета для другого значения параметра, нажмите на кнопку</w:t>
      </w:r>
      <w:r>
        <w:t xml:space="preserve"> </w:t>
      </w:r>
      <w:r>
        <w:drawing>
          <wp:inline>
            <wp:extent cx="292100" cy="241300"/>
            <wp:effectExtent b="0" l="0" r="0" t="0"/>
            <wp:docPr descr="refresh" title="" id="1" name="Picture"/>
            <a:graphic>
              <a:graphicData uri="http://schemas.openxmlformats.org/drawingml/2006/picture">
                <pic:pic>
                  <pic:nvPicPr>
                    <pic:cNvPr descr="_images/refresh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.</w:t>
      </w:r>
    </w:p>
    <w:bookmarkStart w:id="410" w:name="reports.xhtml#id12"/>
    <w:p>
      <w:pPr>
        <w:pStyle w:val="Heading5"/>
      </w:pPr>
      <w:r>
        <w:t xml:space="preserve">5.3.1.3.1. Специальные параметры</w:t>
      </w:r>
    </w:p>
    <w:p>
      <w:pPr>
        <w:pStyle w:val="FirstParagraph"/>
      </w:pPr>
      <w:r>
        <w:t xml:space="preserve">При соединении JasperReports с Synergy предусмотрены некоторые специальные параметры.</w:t>
      </w:r>
    </w:p>
    <w:p>
      <w:pPr>
        <w:pStyle w:val="BodyText"/>
      </w:pPr>
      <w:r>
        <w:t xml:space="preserve">Если название параметра (</w:t>
      </w:r>
      <w:r>
        <w:rPr>
          <w:rStyle w:val="VerbatimChar"/>
        </w:rPr>
        <w:t xml:space="preserve">Parameter name</w:t>
      </w:r>
      <w:r>
        <w:t xml:space="preserve">) содержит комбинацию символов как в коде</w:t>
      </w:r>
      <w:r>
        <w:t xml:space="preserve"> </w:t>
      </w:r>
      <w:r>
        <w:t xml:space="preserve">переменной, то для данной переменной применяется специальный редактор:</w:t>
      </w:r>
    </w:p>
    <w:p>
      <w:pPr>
        <w:numPr>
          <w:numId w:val="1149"/>
          <w:ilvl w:val="0"/>
        </w:numPr>
      </w:pPr>
      <w:r>
        <w:rPr>
          <w:rStyle w:val="VerbatimChar"/>
        </w:rPr>
        <w:t xml:space="preserve">users_names</w:t>
      </w:r>
      <w:r>
        <w:t xml:space="preserve">: Для параметра с данным кодом в названии будет предоставляться возможность</w:t>
      </w:r>
      <w:r>
        <w:t xml:space="preserve"> </w:t>
      </w:r>
      <w:r>
        <w:t xml:space="preserve">выбора нескольких пользователей. В значение параметра будут записаны имена пользователей,</w:t>
      </w:r>
      <w:r>
        <w:t xml:space="preserve"> </w:t>
      </w:r>
      <w:r>
        <w:t xml:space="preserve">перечисленные через запятую, в формате</w:t>
      </w:r>
      <w:r>
        <w:t xml:space="preserve"> </w:t>
      </w:r>
      <w:r>
        <w:rPr>
          <w:i/>
        </w:rPr>
        <w:t xml:space="preserve">Фамилия Имя О.</w:t>
      </w:r>
    </w:p>
    <w:p>
      <w:pPr>
        <w:numPr>
          <w:numId w:val="1149"/>
          <w:ilvl w:val="0"/>
        </w:numPr>
      </w:pPr>
      <w:r>
        <w:rPr>
          <w:rStyle w:val="VerbatimChar"/>
        </w:rPr>
        <w:t xml:space="preserve">users_id</w:t>
      </w:r>
      <w:r>
        <w:t xml:space="preserve">: Для параметра с данным кодом в названии будет предоставляться возможность</w:t>
      </w:r>
      <w:r>
        <w:t xml:space="preserve"> </w:t>
      </w:r>
      <w:r>
        <w:t xml:space="preserve">выбора нескольких пользователей. В значение параметра будут записаны ID</w:t>
      </w:r>
      <w:r>
        <w:t xml:space="preserve"> </w:t>
      </w:r>
      <w:r>
        <w:t xml:space="preserve">пользователей, перечисленные через запятую, в одинарных кавычках.</w:t>
      </w:r>
    </w:p>
    <w:p>
      <w:pPr>
        <w:numPr>
          <w:numId w:val="1000"/>
          <w:ilvl w:val="0"/>
        </w:numPr>
      </w:pPr>
      <w:r>
        <w:t xml:space="preserve">Примечание</w:t>
      </w:r>
    </w:p>
    <w:p>
      <w:pPr>
        <w:numPr>
          <w:numId w:val="1000"/>
          <w:ilvl w:val="0"/>
        </w:numPr>
      </w:pPr>
      <w:r>
        <w:t xml:space="preserve">Этот параметр предназначен только для выполнения запросов. Пример:</w:t>
      </w:r>
    </w:p>
    <w:p>
      <w:pPr>
        <w:pStyle w:val="SourceCode"/>
        <w:numPr>
          <w:numId w:val="1000"/>
          <w:ilvl w:val="0"/>
        </w:numPr>
      </w:pPr>
      <w:r>
        <w:rPr>
          <w:rStyle w:val="VerbatimChar"/>
        </w:rPr>
        <w:t xml:space="preserve">SELECT lastname, firstname FROM users WHERE userid in ($P!{param})</w:t>
      </w:r>
    </w:p>
    <w:p>
      <w:pPr>
        <w:numPr>
          <w:numId w:val="1000"/>
          <w:ilvl w:val="0"/>
        </w:numPr>
      </w:pPr>
      <w:r>
        <w:t xml:space="preserve">Обратите внимание, что параметр в запросе должен быть записан с</w:t>
      </w:r>
      <w:r>
        <w:t xml:space="preserve"> </w:t>
      </w:r>
      <w:r>
        <w:rPr>
          <w:rStyle w:val="VerbatimChar"/>
        </w:rPr>
        <w:t xml:space="preserve">!</w:t>
      </w:r>
    </w:p>
    <w:p>
      <w:pPr>
        <w:numPr>
          <w:numId w:val="1149"/>
          <w:ilvl w:val="0"/>
        </w:numPr>
      </w:pPr>
      <w:r>
        <w:rPr>
          <w:rStyle w:val="VerbatimChar"/>
        </w:rPr>
        <w:t xml:space="preserve">user_name</w:t>
      </w:r>
      <w:r>
        <w:t xml:space="preserve">: Имя выбранного пользователя</w:t>
      </w:r>
    </w:p>
    <w:p>
      <w:pPr>
        <w:numPr>
          <w:numId w:val="1149"/>
          <w:ilvl w:val="0"/>
        </w:numPr>
      </w:pPr>
      <w:r>
        <w:rPr>
          <w:rStyle w:val="VerbatimChar"/>
        </w:rPr>
        <w:t xml:space="preserve">user_id</w:t>
      </w:r>
      <w:r>
        <w:t xml:space="preserve">: ID выбранного пользователя</w:t>
      </w:r>
    </w:p>
    <w:p>
      <w:pPr>
        <w:numPr>
          <w:numId w:val="1149"/>
          <w:ilvl w:val="0"/>
        </w:numPr>
      </w:pPr>
      <w:r>
        <w:rPr>
          <w:rStyle w:val="VerbatimChar"/>
        </w:rPr>
        <w:t xml:space="preserve">departments_names</w:t>
      </w:r>
      <w:r>
        <w:t xml:space="preserve">: Названия выбранных подразделений, перечисленные через запятую</w:t>
      </w:r>
    </w:p>
    <w:p>
      <w:pPr>
        <w:numPr>
          <w:numId w:val="1149"/>
          <w:ilvl w:val="0"/>
        </w:numPr>
      </w:pPr>
      <w:r>
        <w:rPr>
          <w:rStyle w:val="VerbatimChar"/>
        </w:rPr>
        <w:t xml:space="preserve">departments_id</w:t>
      </w:r>
      <w:r>
        <w:t xml:space="preserve">: Идентификаторы выбранных подразделений, перечисленные через запятую</w:t>
      </w:r>
    </w:p>
    <w:p>
      <w:pPr>
        <w:numPr>
          <w:numId w:val="1149"/>
          <w:ilvl w:val="0"/>
        </w:numPr>
      </w:pPr>
      <w:r>
        <w:rPr>
          <w:rStyle w:val="VerbatimChar"/>
        </w:rPr>
        <w:t xml:space="preserve">department_name</w:t>
      </w:r>
      <w:r>
        <w:t xml:space="preserve">: Название выбранного подразделения</w:t>
      </w:r>
    </w:p>
    <w:p>
      <w:pPr>
        <w:numPr>
          <w:numId w:val="1149"/>
          <w:ilvl w:val="0"/>
        </w:numPr>
      </w:pPr>
      <w:r>
        <w:rPr>
          <w:rStyle w:val="VerbatimChar"/>
        </w:rPr>
        <w:t xml:space="preserve">department_id</w:t>
      </w:r>
      <w:r>
        <w:t xml:space="preserve">: Идентификатор выбранного подразделения</w:t>
      </w:r>
    </w:p>
    <w:p>
      <w:pPr>
        <w:numPr>
          <w:numId w:val="1149"/>
          <w:ilvl w:val="0"/>
        </w:numPr>
      </w:pPr>
      <w:r>
        <w:rPr>
          <w:rStyle w:val="VerbatimChar"/>
        </w:rPr>
        <w:t xml:space="preserve">currentuser_id</w:t>
      </w:r>
      <w:r>
        <w:t xml:space="preserve">: Идентификатор пользователя, который формирует отчет. Данный параметр не</w:t>
      </w:r>
      <w:r>
        <w:t xml:space="preserve"> </w:t>
      </w:r>
      <w:r>
        <w:t xml:space="preserve">отображается при заполнении отчета. Название используемого параметра быть точно равно коду</w:t>
      </w:r>
    </w:p>
    <w:p>
      <w:pPr>
        <w:numPr>
          <w:numId w:val="1149"/>
          <w:ilvl w:val="0"/>
        </w:numPr>
      </w:pPr>
      <w:r>
        <w:rPr>
          <w:rStyle w:val="VerbatimChar"/>
        </w:rPr>
        <w:t xml:space="preserve">currentuser_name</w:t>
      </w:r>
      <w:r>
        <w:t xml:space="preserve">: Полное имя пользователя, который формирует отчет. Данный параметр не</w:t>
      </w:r>
      <w:r>
        <w:t xml:space="preserve"> </w:t>
      </w:r>
      <w:r>
        <w:t xml:space="preserve">отображается при заполнении отчета. Название используемого параметра должно быть точно равно коду</w:t>
      </w:r>
    </w:p>
    <w:p>
      <w:pPr>
        <w:numPr>
          <w:numId w:val="1149"/>
          <w:ilvl w:val="0"/>
        </w:numPr>
      </w:pPr>
      <w:r>
        <w:rPr>
          <w:rStyle w:val="VerbatimChar"/>
        </w:rPr>
        <w:t xml:space="preserve">currentdate</w:t>
      </w:r>
      <w:r>
        <w:t xml:space="preserve">: Дата формирования отчета. Данный параметр не отображается при заполнении отчета</w:t>
      </w:r>
    </w:p>
    <w:p>
      <w:pPr>
        <w:numPr>
          <w:numId w:val="1149"/>
          <w:ilvl w:val="0"/>
        </w:numPr>
      </w:pPr>
      <w:r>
        <w:rPr>
          <w:rStyle w:val="VerbatimChar"/>
        </w:rPr>
        <w:t xml:space="preserve">action</w:t>
      </w:r>
      <w:r>
        <w:t xml:space="preserve">: Идентификатор выбранного проекта</w:t>
      </w:r>
    </w:p>
    <w:p>
      <w:pPr>
        <w:numPr>
          <w:numId w:val="1149"/>
          <w:ilvl w:val="0"/>
        </w:numPr>
      </w:pPr>
      <w:r>
        <w:rPr>
          <w:rStyle w:val="VerbatimChar"/>
        </w:rPr>
        <w:t xml:space="preserve">actions</w:t>
      </w:r>
      <w:r>
        <w:t xml:space="preserve">: Идентификаторы выбранных проектов, перечисленные через запятую</w:t>
      </w:r>
    </w:p>
    <w:p>
      <w:pPr>
        <w:numPr>
          <w:numId w:val="1149"/>
          <w:ilvl w:val="0"/>
        </w:numPr>
      </w:pPr>
      <w:r>
        <w:rPr>
          <w:rStyle w:val="VerbatimChar"/>
        </w:rPr>
        <w:t xml:space="preserve">_dictionary</w:t>
      </w:r>
      <w:r>
        <w:t xml:space="preserve">: В параметре необходимо указать код справочника и коды полей, которые должны быть</w:t>
      </w:r>
      <w:r>
        <w:t xml:space="preserve"> </w:t>
      </w:r>
      <w:r>
        <w:t xml:space="preserve">использованы в качестве значения параметра (</w:t>
      </w:r>
      <w:r>
        <w:rPr>
          <w:rStyle w:val="VerbatimChar"/>
        </w:rPr>
        <w:t xml:space="preserve">value</w:t>
      </w:r>
      <w:r>
        <w:t xml:space="preserve">) и его подписи, отображаемой в отчете</w:t>
      </w:r>
      <w:r>
        <w:t xml:space="preserve"> </w:t>
      </w:r>
      <w:r>
        <w:t xml:space="preserve">(</w:t>
      </w:r>
      <w:r>
        <w:rPr>
          <w:rStyle w:val="VerbatimChar"/>
        </w:rPr>
        <w:t xml:space="preserve">title</w:t>
      </w:r>
      <w:r>
        <w:t xml:space="preserve">), в формате:</w:t>
      </w:r>
      <w:r>
        <w:t xml:space="preserve"> </w:t>
      </w:r>
      <w:r>
        <w:rPr>
          <w:rStyle w:val="VerbatimChar"/>
        </w:rPr>
        <w:t xml:space="preserve">&lt;dictionary_code&gt;.&lt;value_code&gt;.&lt;title_code&gt;_dictionary</w:t>
      </w:r>
      <w:r>
        <w:t xml:space="preserve">. Например:</w:t>
      </w:r>
      <w:r>
        <w:t xml:space="preserve"> </w:t>
      </w:r>
      <w:r>
        <w:rPr>
          <w:rStyle w:val="VerbatimChar"/>
        </w:rPr>
        <w:t xml:space="preserve">send_items.item_number.item_name_dictionary</w:t>
      </w:r>
      <w:r>
        <w:t xml:space="preserve">.</w:t>
      </w:r>
    </w:p>
    <w:p>
      <w:pPr>
        <w:numPr>
          <w:numId w:val="1000"/>
          <w:ilvl w:val="0"/>
        </w:numPr>
      </w:pPr>
      <w:r>
        <w:t xml:space="preserve">Если справочник содержит поля с кодами</w:t>
      </w:r>
      <w:r>
        <w:t xml:space="preserve"> </w:t>
      </w:r>
      <w:r>
        <w:rPr>
          <w:rStyle w:val="VerbatimChar"/>
        </w:rPr>
        <w:t xml:space="preserve">title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value</w:t>
      </w:r>
      <w:r>
        <w:t xml:space="preserve">, то значение и подпись элементов</w:t>
      </w:r>
      <w:r>
        <w:t xml:space="preserve"> </w:t>
      </w:r>
      <w:r>
        <w:t xml:space="preserve">справочника будут выделены автоматически, и в названии параметра достаточно указать только код</w:t>
      </w:r>
      <w:r>
        <w:t xml:space="preserve"> </w:t>
      </w:r>
      <w:r>
        <w:t xml:space="preserve">справочника в формате</w:t>
      </w:r>
      <w:r>
        <w:t xml:space="preserve"> </w:t>
      </w:r>
      <w:r>
        <w:rPr>
          <w:rStyle w:val="VerbatimChar"/>
        </w:rPr>
        <w:t xml:space="preserve">&lt;dictionary_code&gt;_dictionary</w:t>
      </w:r>
    </w:p>
    <w:bookmarkEnd w:id="410"/>
    <w:bookmarkStart w:id="414" w:name="reports.xhtml#id13"/>
    <w:p>
      <w:pPr>
        <w:pStyle w:val="Heading5"/>
      </w:pPr>
      <w:r>
        <w:t xml:space="preserve">5.3.1.3.2. Опциональные параметры</w:t>
      </w:r>
    </w:p>
    <w:p>
      <w:pPr>
        <w:pStyle w:val="FirstParagraph"/>
      </w:pPr>
      <w:r>
        <w:t xml:space="preserve">Для того, чтобы параметр стал опциональным, необходимо добавить для него специальное свойство:</w:t>
      </w:r>
    </w:p>
    <w:p>
      <w:pPr>
        <w:numPr>
          <w:numId w:val="1150"/>
          <w:ilvl w:val="0"/>
        </w:numPr>
      </w:pPr>
      <w:r>
        <w:t xml:space="preserve">Открыть диалог свойств параметра:</w:t>
      </w:r>
    </w:p>
    <w:p>
      <w:pPr>
        <w:pStyle w:val="Compact"/>
        <w:pStyle w:val="BlockText"/>
        <w:numPr>
          <w:numId w:val="1000"/>
          <w:ilvl w:val="0"/>
        </w:numPr>
      </w:pPr>
      <w:r>
        <w:drawing>
          <wp:inline>
            <wp:extent cx="5334000" cy="5037308"/>
            <wp:effectExtent b="0" l="0" r="0" t="0"/>
            <wp:docPr descr="_images/params7.png" title="" id="1" name="Picture"/>
            <a:graphic>
              <a:graphicData uri="http://schemas.openxmlformats.org/drawingml/2006/picture">
                <pic:pic>
                  <pic:nvPicPr>
                    <pic:cNvPr descr="_images/params7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0373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1150"/>
          <w:ilvl w:val="0"/>
        </w:numPr>
      </w:pPr>
      <w:r>
        <w:t xml:space="preserve">Открыть список свойств параметра (кнопка</w:t>
      </w:r>
      <w:r>
        <w:t xml:space="preserve"> </w:t>
      </w:r>
      <w:r>
        <w:rPr>
          <w:b/>
        </w:rPr>
        <w:t xml:space="preserve">…</w:t>
      </w:r>
      <w:r>
        <w:t xml:space="preserve"> </w:t>
      </w:r>
      <w:r>
        <w:t xml:space="preserve">в поле</w:t>
      </w:r>
      <w:r>
        <w:t xml:space="preserve"> </w:t>
      </w:r>
      <w:r>
        <w:rPr>
          <w:b/>
        </w:rPr>
        <w:t xml:space="preserve">Properties</w:t>
      </w:r>
      <w:r>
        <w:t xml:space="preserve">):</w:t>
      </w:r>
    </w:p>
    <w:p>
      <w:pPr>
        <w:pStyle w:val="Compact"/>
        <w:pStyle w:val="BlockText"/>
        <w:numPr>
          <w:numId w:val="1000"/>
          <w:ilvl w:val="0"/>
        </w:numPr>
      </w:pPr>
      <w:r>
        <w:drawing>
          <wp:inline>
            <wp:extent cx="5334000" cy="6444165"/>
            <wp:effectExtent b="0" l="0" r="0" t="0"/>
            <wp:docPr descr="_images/params8.png" title="" id="1" name="Picture"/>
            <a:graphic>
              <a:graphicData uri="http://schemas.openxmlformats.org/drawingml/2006/picture">
                <pic:pic>
                  <pic:nvPicPr>
                    <pic:cNvPr descr="_images/params8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4441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t xml:space="preserve">3. Нажать на кнопку</w:t>
      </w:r>
      <w:r>
        <w:t xml:space="preserve"> </w:t>
      </w:r>
      <w:r>
        <w:rPr>
          <w:b/>
        </w:rPr>
        <w:t xml:space="preserve">+</w:t>
      </w:r>
      <w:r>
        <w:t xml:space="preserve"> </w:t>
      </w:r>
      <w:r>
        <w:t xml:space="preserve">и добавить новое свойство</w:t>
      </w:r>
      <w:r>
        <w:t xml:space="preserve"> </w:t>
      </w:r>
      <w:r>
        <w:rPr>
          <w:rStyle w:val="VerbatimChar"/>
        </w:rPr>
        <w:t xml:space="preserve">kz.arta.synergy.reports.parameters.optional</w:t>
      </w:r>
      <w:r>
        <w:t xml:space="preserve"> </w:t>
      </w:r>
      <w:r>
        <w:t xml:space="preserve">с любым значением:</w:t>
      </w:r>
    </w:p>
    <w:p>
      <w:pPr>
        <w:pStyle w:val="Compact"/>
        <w:pStyle w:val="BlockText"/>
      </w:pPr>
      <w:r>
        <w:drawing>
          <wp:inline>
            <wp:extent cx="5283200" cy="3581400"/>
            <wp:effectExtent b="0" l="0" r="0" t="0"/>
            <wp:docPr descr="_images/params9.png" title="" id="1" name="Picture"/>
            <a:graphic>
              <a:graphicData uri="http://schemas.openxmlformats.org/drawingml/2006/picture">
                <pic:pic>
                  <pic:nvPicPr>
                    <pic:cNvPr descr="_images/params9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3200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lockText"/>
      </w:pPr>
      <w:r>
        <w:t xml:space="preserve">Нажмите на кнопку</w:t>
      </w:r>
      <w:r>
        <w:t xml:space="preserve"> </w:t>
      </w:r>
      <w:r>
        <w:rPr>
          <w:b/>
        </w:rPr>
        <w:t xml:space="preserve">Finish</w:t>
      </w:r>
      <w:r>
        <w:t xml:space="preserve">, чтобы применить новое свойство.</w:t>
      </w:r>
    </w:p>
    <w:p>
      <w:pPr>
        <w:pStyle w:val="FirstParagraph"/>
      </w:pPr>
      <w:r>
        <w:t xml:space="preserve">Чтобы проверить значение опционального параметра в отчете, используется условие вида:</w:t>
      </w:r>
    </w:p>
    <w:p>
      <w:pPr>
        <w:pStyle w:val="SourceCode"/>
      </w:pPr>
      <w:r>
        <w:rPr>
          <w:rStyle w:val="VerbatimChar"/>
        </w:rPr>
        <w:t xml:space="preserve">IF($P{param}='', true, t=$P{param})</w:t>
      </w:r>
    </w:p>
    <w:p>
      <w:pPr>
        <w:pStyle w:val="FirstParagraph"/>
      </w:pPr>
      <w:r>
        <w:t xml:space="preserve">То есть если параметр</w:t>
      </w:r>
      <w:r>
        <w:t xml:space="preserve"> </w:t>
      </w:r>
      <w:r>
        <w:rPr>
          <w:rStyle w:val="VerbatimChar"/>
        </w:rPr>
        <w:t xml:space="preserve">param</w:t>
      </w:r>
      <w:r>
        <w:t xml:space="preserve"> </w:t>
      </w:r>
      <w:r>
        <w:t xml:space="preserve">не задан, его значение не учитывается (результат сравнения</w:t>
      </w:r>
      <w:r>
        <w:t xml:space="preserve"> </w:t>
      </w:r>
      <w:r>
        <w:rPr>
          <w:rStyle w:val="VerbatimChar"/>
        </w:rPr>
        <w:t xml:space="preserve">true</w:t>
      </w:r>
      <w:r>
        <w:t xml:space="preserve">).</w:t>
      </w:r>
      <w:r>
        <w:t xml:space="preserve"> </w:t>
      </w:r>
      <w:r>
        <w:t xml:space="preserve">Если параметр задан, то он сравнивается с переменной</w:t>
      </w:r>
      <w:r>
        <w:t xml:space="preserve"> </w:t>
      </w:r>
      <w:r>
        <w:rPr>
          <w:rStyle w:val="VerbatimChar"/>
        </w:rPr>
        <w:t xml:space="preserve">t</w:t>
      </w:r>
      <w:r>
        <w:t xml:space="preserve">.</w:t>
      </w:r>
    </w:p>
    <w:p>
      <w:pPr>
        <w:pStyle w:val="BodyText"/>
      </w:pPr>
      <w:r>
        <w:t xml:space="preserve">Если же параметр - это мультивыбор значения справочника, то условие имеет вид:</w:t>
      </w:r>
    </w:p>
    <w:p>
      <w:pPr>
        <w:pStyle w:val="SourceCode"/>
      </w:pPr>
      <w:r>
        <w:rPr>
          <w:rStyle w:val="VerbatimChar"/>
        </w:rPr>
        <w:t xml:space="preserve">IF('$P!{param_dictionary}' &lt;&gt; '[]', $X{IN, t, param_dictionary}, true)</w:t>
      </w:r>
    </w:p>
    <w:p>
      <w:pPr>
        <w:pStyle w:val="FirstParagraph"/>
      </w:pPr>
      <w:r>
        <w:t xml:space="preserve">То есть если список значений</w:t>
      </w:r>
      <w:r>
        <w:t xml:space="preserve"> </w:t>
      </w:r>
      <w:r>
        <w:rPr>
          <w:rStyle w:val="VerbatimChar"/>
        </w:rPr>
        <w:t xml:space="preserve">param_dictionary</w:t>
      </w:r>
      <w:r>
        <w:t xml:space="preserve"> </w:t>
      </w:r>
      <w:r>
        <w:t xml:space="preserve">не имеет элементов, то условие считается верным,</w:t>
      </w:r>
      <w:r>
        <w:t xml:space="preserve"> </w:t>
      </w:r>
      <w:r>
        <w:t xml:space="preserve">иначе - выполняется проверка, содержится ли (ключевое слово</w:t>
      </w:r>
      <w:r>
        <w:t xml:space="preserve"> </w:t>
      </w:r>
      <w:r>
        <w:rPr>
          <w:rStyle w:val="VerbatimChar"/>
        </w:rPr>
        <w:t xml:space="preserve">IN</w:t>
      </w:r>
      <w:r>
        <w:t xml:space="preserve">) значение поля</w:t>
      </w:r>
      <w:r>
        <w:t xml:space="preserve"> </w:t>
      </w:r>
      <w:r>
        <w:rPr>
          <w:rStyle w:val="VerbatimChar"/>
        </w:rPr>
        <w:t xml:space="preserve">t</w:t>
      </w:r>
      <w:r>
        <w:t xml:space="preserve"> </w:t>
      </w:r>
      <w:r>
        <w:t xml:space="preserve">в значениях</w:t>
      </w:r>
      <w:r>
        <w:t xml:space="preserve"> </w:t>
      </w:r>
      <w:r>
        <w:rPr>
          <w:rStyle w:val="VerbatimChar"/>
        </w:rPr>
        <w:t xml:space="preserve">param_dictionary</w:t>
      </w:r>
      <w:r>
        <w:t xml:space="preserve">. Если необходимо проверить, что значение поля не содержится в списке значений</w:t>
      </w:r>
      <w:r>
        <w:t xml:space="preserve"> </w:t>
      </w:r>
      <w:r>
        <w:t xml:space="preserve">параметра, можно использовать ключевое слово</w:t>
      </w:r>
      <w:r>
        <w:t xml:space="preserve"> </w:t>
      </w:r>
      <w:r>
        <w:rPr>
          <w:rStyle w:val="VerbatimChar"/>
        </w:rPr>
        <w:t xml:space="preserve">NOTIN</w:t>
      </w:r>
      <w:r>
        <w:t xml:space="preserve">.</w:t>
      </w:r>
    </w:p>
    <w:bookmarkEnd w:id="414"/>
    <w:bookmarkEnd w:id="415"/>
    <w:bookmarkStart w:id="421" w:name="reports.xhtml#id14"/>
    <w:p>
      <w:pPr>
        <w:pStyle w:val="Heading4"/>
      </w:pPr>
      <w:r>
        <w:t xml:space="preserve">5.3.1.4. Экспорт шаблона и создание пользовательского отчета</w:t>
      </w:r>
    </w:p>
    <w:p>
      <w:pPr>
        <w:pStyle w:val="FirstParagraph"/>
      </w:pPr>
      <w:r>
        <w:t xml:space="preserve">Когда дизайн шаблона закончен, необходимо добавить его в Synergy, чтобы отчет могли формировать</w:t>
      </w:r>
      <w:r>
        <w:t xml:space="preserve"> </w:t>
      </w:r>
      <w:r>
        <w:t xml:space="preserve">конечные пользователи. Для этого нужно:</w:t>
      </w:r>
    </w:p>
    <w:p>
      <w:pPr>
        <w:numPr>
          <w:numId w:val="1151"/>
          <w:ilvl w:val="0"/>
        </w:numPr>
      </w:pPr>
      <w:r>
        <w:t xml:space="preserve">Экспортировать файл шаблона отчета</w:t>
      </w:r>
      <w:r>
        <w:t xml:space="preserve"> </w:t>
      </w:r>
      <w:r>
        <w:rPr>
          <w:rStyle w:val="VerbatimChar"/>
        </w:rPr>
        <w:t xml:space="preserve">jrxml</w:t>
      </w:r>
      <w:r>
        <w:t xml:space="preserve">:</w:t>
      </w:r>
    </w:p>
    <w:p>
      <w:pPr>
        <w:pStyle w:val="BlockText"/>
        <w:numPr>
          <w:numId w:val="1000"/>
          <w:ilvl w:val="0"/>
        </w:numPr>
      </w:pPr>
      <w:r>
        <w:t xml:space="preserve">Во вкладке</w:t>
      </w:r>
      <w:r>
        <w:t xml:space="preserve"> </w:t>
      </w:r>
      <w:r>
        <w:rPr>
          <w:b/>
        </w:rPr>
        <w:t xml:space="preserve">Project Explorer</w:t>
      </w:r>
      <w:r>
        <w:t xml:space="preserve"> </w:t>
      </w:r>
      <w:r>
        <w:t xml:space="preserve">в контекстном меню элемента</w:t>
      </w:r>
      <w:r>
        <w:t xml:space="preserve"> </w:t>
      </w:r>
      <w:r>
        <w:rPr>
          <w:rStyle w:val="VerbatimChar"/>
        </w:rPr>
        <w:t xml:space="preserve">users.jrxml</w:t>
      </w:r>
      <w:r>
        <w:t xml:space="preserve"> </w:t>
      </w:r>
      <w:r>
        <w:t xml:space="preserve">выберите пункт</w:t>
      </w:r>
      <w:r>
        <w:t xml:space="preserve"> </w:t>
      </w:r>
      <w:r>
        <w:rPr>
          <w:b/>
        </w:rPr>
        <w:t xml:space="preserve">Export Files to…</w:t>
      </w:r>
      <w:r>
        <w:t xml:space="preserve">. Откроется диалог экспорта шаблона, в котором нужно выделить экспортируемый</w:t>
      </w:r>
      <w:r>
        <w:t xml:space="preserve"> </w:t>
      </w:r>
      <w:r>
        <w:t xml:space="preserve">файл и целевую папку:</w:t>
      </w:r>
    </w:p>
    <w:bookmarkStart w:id="417" w:name="reports.xhtml#id35"/>
    <w:p>
      <w:pPr>
        <w:pStyle w:val="Compact"/>
        <w:pStyle w:val="BlockText"/>
        <w:numPr>
          <w:numId w:val="1000"/>
          <w:ilvl w:val="0"/>
        </w:numPr>
      </w:pPr>
      <w:r>
        <w:drawing>
          <wp:inline>
            <wp:extent cx="5334000" cy="5214302"/>
            <wp:effectExtent b="0" l="0" r="0" t="0"/>
            <wp:docPr descr="_images/export1.png" title="" id="1" name="Picture"/>
            <a:graphic>
              <a:graphicData uri="http://schemas.openxmlformats.org/drawingml/2006/picture">
                <pic:pic>
                  <pic:nvPicPr>
                    <pic:cNvPr descr="_images/export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2143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lockText"/>
        <w:numPr>
          <w:numId w:val="1000"/>
          <w:ilvl w:val="0"/>
        </w:numPr>
      </w:pPr>
      <w:r>
        <w:t xml:space="preserve">В диалоге выбран файл</w:t>
      </w:r>
      <w:r>
        <w:t xml:space="preserve"> </w:t>
      </w:r>
      <w:r>
        <w:rPr>
          <w:rStyle w:val="VerbatimChar"/>
        </w:rPr>
        <w:t xml:space="preserve">users.jrxml</w:t>
      </w:r>
      <w:r>
        <w:t xml:space="preserve"> </w:t>
      </w:r>
      <w:r>
        <w:t xml:space="preserve">и указана папка, в которую нужно экспортировать этот файл</w:t>
      </w:r>
    </w:p>
    <w:bookmarkEnd w:id="417"/>
    <w:p>
      <w:pPr>
        <w:numPr>
          <w:numId w:val="1151"/>
          <w:ilvl w:val="0"/>
        </w:numPr>
      </w:pPr>
      <w:r>
        <w:t xml:space="preserve">В приложении Synergy IDE создать новый пользовательский отчет:</w:t>
      </w:r>
    </w:p>
    <w:p>
      <w:pPr>
        <w:pStyle w:val="BlockText"/>
        <w:numPr>
          <w:numId w:val="1000"/>
          <w:ilvl w:val="0"/>
        </w:numPr>
      </w:pPr>
      <w:r>
        <w:t xml:space="preserve">Выделите папку, в которой должен располагаться новый отчет, и выберите в меню пункт</w:t>
      </w:r>
      <w:r>
        <w:t xml:space="preserve"> </w:t>
      </w:r>
      <w:r>
        <w:rPr>
          <w:b/>
        </w:rPr>
        <w:t xml:space="preserve">Объект</w:t>
      </w:r>
      <w:r>
        <w:t xml:space="preserve"> </w:t>
      </w:r>
      <w:r>
        <w:t xml:space="preserve">-</w:t>
      </w:r>
      <w:r>
        <w:t xml:space="preserve"> </w:t>
      </w:r>
      <w:r>
        <w:rPr>
          <w:b/>
        </w:rPr>
        <w:t xml:space="preserve">Добавить</w:t>
      </w:r>
      <w:r>
        <w:t xml:space="preserve"> </w:t>
      </w:r>
      <w:r>
        <w:t xml:space="preserve">-</w:t>
      </w:r>
      <w:r>
        <w:t xml:space="preserve"> </w:t>
      </w:r>
      <w:r>
        <w:rPr>
          <w:b/>
        </w:rPr>
        <w:t xml:space="preserve">Пользовательский отчет</w:t>
      </w:r>
      <w:r>
        <w:t xml:space="preserve">. Откроется вкладка создания нового отчета:</w:t>
      </w:r>
    </w:p>
    <w:p>
      <w:pPr>
        <w:pStyle w:val="Compact"/>
        <w:pStyle w:val="BlockText"/>
        <w:numPr>
          <w:numId w:val="1000"/>
          <w:ilvl w:val="0"/>
        </w:numPr>
      </w:pPr>
      <w:r>
        <w:drawing>
          <wp:inline>
            <wp:extent cx="5334000" cy="3019876"/>
            <wp:effectExtent b="0" l="0" r="0" t="0"/>
            <wp:docPr descr="_images/export2.png" title="" id="1" name="Picture"/>
            <a:graphic>
              <a:graphicData uri="http://schemas.openxmlformats.org/drawingml/2006/picture">
                <pic:pic>
                  <pic:nvPicPr>
                    <pic:cNvPr descr="_images/export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198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1151"/>
          <w:ilvl w:val="0"/>
        </w:numPr>
      </w:pPr>
      <w:r>
        <w:t xml:space="preserve">Заполнить сведения об отчете и приложить экспортированный файл шаблона отчета</w:t>
      </w:r>
      <w:r>
        <w:t xml:space="preserve"> </w:t>
      </w:r>
      <w:r>
        <w:rPr>
          <w:rStyle w:val="VerbatimChar"/>
        </w:rPr>
        <w:t xml:space="preserve">jrxml</w:t>
      </w:r>
      <w:r>
        <w:t xml:space="preserve">:</w:t>
      </w:r>
    </w:p>
    <w:bookmarkStart w:id="420" w:name="reports.xhtml#id36"/>
    <w:p>
      <w:pPr>
        <w:pStyle w:val="Compact"/>
        <w:pStyle w:val="BlockText"/>
        <w:numPr>
          <w:numId w:val="1000"/>
          <w:ilvl w:val="0"/>
        </w:numPr>
      </w:pPr>
      <w:r>
        <w:drawing>
          <wp:inline>
            <wp:extent cx="5334000" cy="3591621"/>
            <wp:effectExtent b="0" l="0" r="0" t="0"/>
            <wp:docPr descr="_images/export3.png" title="" id="1" name="Picture"/>
            <a:graphic>
              <a:graphicData uri="http://schemas.openxmlformats.org/drawingml/2006/picture">
                <pic:pic>
                  <pic:nvPicPr>
                    <pic:cNvPr descr="_images/export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916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lockText"/>
        <w:numPr>
          <w:numId w:val="1000"/>
          <w:ilvl w:val="0"/>
        </w:numPr>
      </w:pPr>
      <w:r>
        <w:t xml:space="preserve">Итоговый формат отчета регурируется маской имени файла. В данном случае отчет будет формироваться</w:t>
      </w:r>
      <w:r>
        <w:t xml:space="preserve"> </w:t>
      </w:r>
      <w:r>
        <w:t xml:space="preserve">в формате</w:t>
      </w:r>
      <w:r>
        <w:t xml:space="preserve"> </w:t>
      </w:r>
      <w:r>
        <w:rPr>
          <w:rStyle w:val="VerbatimChar"/>
        </w:rPr>
        <w:t xml:space="preserve">pdf</w:t>
      </w:r>
      <w:r>
        <w:t xml:space="preserve">.</w:t>
      </w:r>
    </w:p>
    <w:bookmarkEnd w:id="420"/>
    <w:p>
      <w:pPr>
        <w:pStyle w:val="BlockText"/>
        <w:numPr>
          <w:numId w:val="1000"/>
          <w:ilvl w:val="0"/>
        </w:numPr>
      </w:pPr>
      <w:r>
        <w:t xml:space="preserve">Поскольку отчет работает на основе SQL-запроса, то в поле «Тип источника данных» выбран вариант</w:t>
      </w:r>
      <w:r>
        <w:t xml:space="preserve"> </w:t>
      </w:r>
      <w:r>
        <w:t xml:space="preserve">«SQL соединение».</w:t>
      </w:r>
    </w:p>
    <w:p>
      <w:pPr>
        <w:pStyle w:val="FirstParagraph"/>
      </w:pPr>
      <w:r>
        <w:t xml:space="preserve">После сохранения нового пользовательского очета пользователям будет доступна возможность скачивания</w:t>
      </w:r>
      <w:r>
        <w:t xml:space="preserve"> </w:t>
      </w:r>
      <w:r>
        <w:t xml:space="preserve">отчета из клиентской части Synergy.</w:t>
      </w:r>
    </w:p>
    <w:bookmarkEnd w:id="421"/>
    <w:bookmarkEnd w:id="422"/>
    <w:bookmarkStart w:id="464" w:name="reports.xhtml#json"/>
    <w:p>
      <w:pPr>
        <w:pStyle w:val="Heading3"/>
      </w:pPr>
      <w:r>
        <w:t xml:space="preserve">5.3.2. Отчет с использованием JSON</w:t>
      </w:r>
    </w:p>
    <w:p>
      <w:pPr>
        <w:pStyle w:val="FirstParagraph"/>
      </w:pPr>
      <w:r>
        <w:t xml:space="preserve">Synergy поддерживает использование большого количества</w:t>
      </w:r>
      <w:r>
        <w:t xml:space="preserve"> </w:t>
      </w:r>
      <w:hyperlink r:id="rId423">
        <w:r>
          <w:rPr>
            <w:rStyle w:val="Hyperlink"/>
          </w:rPr>
          <w:t xml:space="preserve">методов API</w:t>
        </w:r>
      </w:hyperlink>
      <w:r>
        <w:t xml:space="preserve"> </w:t>
      </w:r>
      <w:r>
        <w:t xml:space="preserve">[http://tdd.lan.arta.kz/docs/synergy/minsky/sdk-doc/swagger/]</w:t>
      </w:r>
      <w:r>
        <w:t xml:space="preserve">, и</w:t>
      </w:r>
      <w:r>
        <w:t xml:space="preserve"> </w:t>
      </w:r>
      <w:r>
        <w:rPr>
          <w:b/>
        </w:rPr>
        <w:t xml:space="preserve">JasperReport</w:t>
      </w:r>
      <w:r>
        <w:t xml:space="preserve"> </w:t>
      </w:r>
      <w:r>
        <w:t xml:space="preserve">позволяет</w:t>
      </w:r>
      <w:r>
        <w:t xml:space="preserve"> </w:t>
      </w:r>
      <w:r>
        <w:t xml:space="preserve">использовать данные JSON, возвращаемые этими методами, в качестве источника данных для отчетов.</w:t>
      </w:r>
    </w:p>
    <w:p>
      <w:pPr>
        <w:pStyle w:val="BodyText"/>
      </w:pPr>
      <w:r>
        <w:t xml:space="preserve">Рассмотрим работу с JSON на примере отчета, содержащего список подписей документа.</w:t>
      </w:r>
    </w:p>
    <w:bookmarkStart w:id="432" w:name="reports.xhtml#id15"/>
    <w:p>
      <w:pPr>
        <w:pStyle w:val="Heading4"/>
      </w:pPr>
      <w:r>
        <w:t xml:space="preserve">5.3.2.1. Создание адаптера данных</w:t>
      </w:r>
    </w:p>
    <w:p>
      <w:pPr>
        <w:pStyle w:val="FirstParagraph"/>
      </w:pPr>
      <w:r>
        <w:t xml:space="preserve">В первую очередь создадим адаптер данных для нового отчета. Для этого в мастере создания нового</w:t>
      </w:r>
      <w:r>
        <w:t xml:space="preserve"> </w:t>
      </w:r>
      <w:r>
        <w:t xml:space="preserve">адаптера выберем тип</w:t>
      </w:r>
      <w:r>
        <w:t xml:space="preserve"> </w:t>
      </w:r>
      <w:r>
        <w:rPr>
          <w:b/>
        </w:rPr>
        <w:t xml:space="preserve">JSON File</w:t>
      </w:r>
      <w:r>
        <w:t xml:space="preserve">:</w:t>
      </w:r>
    </w:p>
    <w:p>
      <w:pPr>
        <w:pStyle w:val="Compact"/>
      </w:pPr>
      <w:r>
        <w:drawing>
          <wp:inline>
            <wp:extent cx="5334000" cy="5301124"/>
            <wp:effectExtent b="0" l="0" r="0" t="0"/>
            <wp:docPr descr="_images/json_adapter1.png" title="" id="1" name="Picture"/>
            <a:graphic>
              <a:graphicData uri="http://schemas.openxmlformats.org/drawingml/2006/picture">
                <pic:pic>
                  <pic:nvPicPr>
                    <pic:cNvPr descr="_images/json_adapter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011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На следующем шаге нужно указать источник данных:</w:t>
      </w:r>
    </w:p>
    <w:p>
      <w:pPr>
        <w:pStyle w:val="Compact"/>
      </w:pPr>
      <w:r>
        <w:drawing>
          <wp:inline>
            <wp:extent cx="5334000" cy="6587119"/>
            <wp:effectExtent b="0" l="0" r="0" t="0"/>
            <wp:docPr descr="_images/json_adapter2.png" title="" id="1" name="Picture"/>
            <a:graphic>
              <a:graphicData uri="http://schemas.openxmlformats.org/drawingml/2006/picture">
                <pic:pic>
                  <pic:nvPicPr>
                    <pic:cNvPr descr="_images/json_adapter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5871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Укажем имя адаптера</w:t>
      </w:r>
      <w:r>
        <w:t xml:space="preserve"> </w:t>
      </w:r>
      <w:r>
        <w:rPr>
          <w:rStyle w:val="VerbatimChar"/>
        </w:rPr>
        <w:t xml:space="preserve">signlist</w:t>
      </w:r>
      <w:r>
        <w:t xml:space="preserve">, в качестве источника укажем запрос</w:t>
      </w:r>
      <w:r>
        <w:t xml:space="preserve"> </w:t>
      </w:r>
      <w:r>
        <w:rPr>
          <w:rStyle w:val="VerbatimChar"/>
        </w:rPr>
        <w:t xml:space="preserve">rest/api/docflow/doc/sign_list</w:t>
      </w:r>
      <w:r>
        <w:t xml:space="preserve">.</w:t>
      </w:r>
      <w:r>
        <w:t xml:space="preserve"> </w:t>
      </w:r>
      <w:r>
        <w:t xml:space="preserve">Этот метод по</w:t>
      </w:r>
      <w:r>
        <w:t xml:space="preserve"> </w:t>
      </w:r>
      <w:r>
        <w:rPr>
          <w:rStyle w:val="VerbatimChar"/>
        </w:rPr>
        <w:t xml:space="preserve">UUID</w:t>
      </w:r>
      <w:r>
        <w:t xml:space="preserve"> </w:t>
      </w:r>
      <w:r>
        <w:t xml:space="preserve">документа возвращает список подписей для него. Описание метода приведено</w:t>
      </w:r>
      <w:r>
        <w:t xml:space="preserve"> </w:t>
      </w:r>
      <w:r>
        <w:t xml:space="preserve">в</w:t>
      </w:r>
      <w:r>
        <w:t xml:space="preserve"> </w:t>
      </w:r>
      <w:hyperlink r:id="rId426">
        <w:r>
          <w:rPr>
            <w:rStyle w:val="Hyperlink"/>
          </w:rPr>
          <w:t xml:space="preserve">справочнике API</w:t>
        </w:r>
      </w:hyperlink>
      <w:r>
        <w:t xml:space="preserve"> </w:t>
      </w:r>
      <w:r>
        <w:t xml:space="preserve">[http://tdd.lan.arta.kz/docs/synergy/minsky/sdk-doc/swagger/#!/docflow/get_api_docflow_doc_sign_list]</w:t>
      </w:r>
      <w:r>
        <w:t xml:space="preserve">.</w:t>
      </w:r>
    </w:p>
    <w:p>
      <w:pPr>
        <w:pStyle w:val="Compact"/>
      </w:pPr>
      <w:r>
        <w:drawing>
          <wp:inline>
            <wp:extent cx="5334000" cy="6578874"/>
            <wp:effectExtent b="0" l="0" r="0" t="0"/>
            <wp:docPr descr="_images/json_adapter3.png" title="" id="1" name="Picture"/>
            <a:graphic>
              <a:graphicData uri="http://schemas.openxmlformats.org/drawingml/2006/picture">
                <pic:pic>
                  <pic:nvPicPr>
                    <pic:cNvPr descr="_images/json_adapter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5788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поле</w:t>
      </w:r>
      <w:r>
        <w:t xml:space="preserve"> </w:t>
      </w:r>
      <w:r>
        <w:rPr>
          <w:b/>
        </w:rPr>
        <w:t xml:space="preserve">File/URL</w:t>
      </w:r>
      <w:r>
        <w:t xml:space="preserve"> </w:t>
      </w:r>
      <w:r>
        <w:t xml:space="preserve">указан полный URL метода и значение параметра</w:t>
      </w:r>
      <w:r>
        <w:t xml:space="preserve"> </w:t>
      </w:r>
      <w:r>
        <w:rPr>
          <w:rStyle w:val="VerbatimChar"/>
        </w:rPr>
        <w:t xml:space="preserve">documentID</w:t>
      </w:r>
      <w:r>
        <w:t xml:space="preserve"> </w:t>
      </w:r>
      <w:r>
        <w:t xml:space="preserve">в формате:</w:t>
      </w:r>
    </w:p>
    <w:p>
      <w:pPr>
        <w:pStyle w:val="BlockText"/>
      </w:pPr>
      <w:r>
        <w:rPr>
          <w:rStyle w:val="VerbatimChar"/>
        </w:rPr>
        <w:t xml:space="preserve">http://&lt;host&gt;:&lt;port&gt;/Synergy/rest/api/docflow/doc/sign_list?documentID=&lt;doc_UUID&gt;</w:t>
      </w:r>
    </w:p>
    <w:p>
      <w:pPr>
        <w:pStyle w:val="FirstParagraph"/>
      </w:pPr>
      <w:r>
        <w:t xml:space="preserve">Примечание</w:t>
      </w:r>
    </w:p>
    <w:p>
      <w:pPr>
        <w:pStyle w:val="BodyText"/>
      </w:pPr>
      <w:r>
        <w:t xml:space="preserve">Обратите внимание, что в URL адаптера данных указываются фиксированные значения входных параметров</w:t>
      </w:r>
      <w:r>
        <w:t xml:space="preserve"> </w:t>
      </w:r>
      <w:r>
        <w:t xml:space="preserve">метода. Эти значения будут использоваться только для дизайна и предпросмотра шаблона отчета. При</w:t>
      </w:r>
      <w:r>
        <w:t xml:space="preserve"> </w:t>
      </w:r>
      <w:r>
        <w:t xml:space="preserve">настройке пользовательского отчета в Synergy IDE параметры будут настроены дополнительно.</w:t>
      </w:r>
    </w:p>
    <w:p>
      <w:pPr>
        <w:pStyle w:val="BodyText"/>
      </w:pPr>
      <w:r>
        <w:t xml:space="preserve">Подсказка</w:t>
      </w:r>
    </w:p>
    <w:p>
      <w:pPr>
        <w:pStyle w:val="BodyText"/>
      </w:pPr>
      <w:r>
        <w:t xml:space="preserve">Получить значение UUID документа можно из его URL в Synergy:</w:t>
      </w:r>
    </w:p>
    <w:p>
      <w:pPr>
        <w:pStyle w:val="Compact"/>
      </w:pPr>
      <w:r>
        <w:drawing>
          <wp:inline>
            <wp:extent cx="5334000" cy="2619089"/>
            <wp:effectExtent b="0" l="0" r="0" t="0"/>
            <wp:docPr descr="_images/docUUID.png" title="" id="1" name="Picture"/>
            <a:graphic>
              <a:graphicData uri="http://schemas.openxmlformats.org/drawingml/2006/picture">
                <pic:pic>
                  <pic:nvPicPr>
                    <pic:cNvPr descr="_images/docUUID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190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Необходимо включить опцию</w:t>
      </w:r>
      <w:r>
        <w:t xml:space="preserve"> </w:t>
      </w:r>
      <w:r>
        <w:rPr>
          <w:b/>
        </w:rPr>
        <w:t xml:space="preserve">Use the report JSON expression when filling the report</w:t>
      </w:r>
      <w:r>
        <w:t xml:space="preserve">.</w:t>
      </w:r>
    </w:p>
    <w:p>
      <w:pPr>
        <w:pStyle w:val="BodyText"/>
      </w:pPr>
      <w:r>
        <w:t xml:space="preserve">Далее нужно перейти к дополнительным настройкам соединения (кнопка</w:t>
      </w:r>
      <w:r>
        <w:t xml:space="preserve"> </w:t>
      </w:r>
      <w:r>
        <w:rPr>
          <w:b/>
        </w:rPr>
        <w:t xml:space="preserve">Options</w:t>
      </w:r>
      <w:r>
        <w:t xml:space="preserve">):</w:t>
      </w:r>
    </w:p>
    <w:p>
      <w:pPr>
        <w:pStyle w:val="Compact"/>
      </w:pPr>
      <w:r>
        <w:drawing>
          <wp:inline>
            <wp:extent cx="5334000" cy="4666165"/>
            <wp:effectExtent b="0" l="0" r="0" t="0"/>
            <wp:docPr descr="_images/json_adapter4.png" title="" id="1" name="Picture"/>
            <a:graphic>
              <a:graphicData uri="http://schemas.openxmlformats.org/drawingml/2006/picture">
                <pic:pic>
                  <pic:nvPicPr>
                    <pic:cNvPr descr="_images/json_adapter4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6661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Здесь указываются логин и пароль пользователя, от имени которого выполняется метод. На вкладке</w:t>
      </w:r>
      <w:r>
        <w:t xml:space="preserve"> </w:t>
      </w:r>
      <w:r>
        <w:rPr>
          <w:b/>
        </w:rPr>
        <w:t xml:space="preserve">HTTP Headers</w:t>
      </w:r>
      <w:r>
        <w:t xml:space="preserve"> </w:t>
      </w:r>
      <w:r>
        <w:t xml:space="preserve">нужно добавить параметр способа авторизации</w:t>
      </w:r>
      <w:r>
        <w:t xml:space="preserve"> </w:t>
      </w:r>
      <w:r>
        <w:rPr>
          <w:rStyle w:val="VerbatimChar"/>
        </w:rPr>
        <w:t xml:space="preserve">Authorization</w:t>
      </w:r>
      <w:r>
        <w:t xml:space="preserve"> </w:t>
      </w:r>
      <w:r>
        <w:t xml:space="preserve">со значением</w:t>
      </w:r>
      <w:r>
        <w:t xml:space="preserve"> </w:t>
      </w:r>
      <w:r>
        <w:rPr>
          <w:rStyle w:val="VerbatimChar"/>
        </w:rPr>
        <w:t xml:space="preserve">Basic MTox</w:t>
      </w:r>
      <w:r>
        <w:t xml:space="preserve">.</w:t>
      </w:r>
    </w:p>
    <w:p>
      <w:pPr>
        <w:pStyle w:val="Compact"/>
      </w:pPr>
      <w:r>
        <w:drawing>
          <wp:inline>
            <wp:extent cx="5334000" cy="4667250"/>
            <wp:effectExtent b="0" l="0" r="0" t="0"/>
            <wp:docPr descr="_images/json_adapter5.png" title="" id="1" name="Picture"/>
            <a:graphic>
              <a:graphicData uri="http://schemas.openxmlformats.org/drawingml/2006/picture">
                <pic:pic>
                  <pic:nvPicPr>
                    <pic:cNvPr descr="_images/json_adapter5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6672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После завершения настройки адаптера нажмите</w:t>
      </w:r>
      <w:r>
        <w:t xml:space="preserve"> </w:t>
      </w:r>
      <w:r>
        <w:rPr>
          <w:b/>
        </w:rPr>
        <w:t xml:space="preserve">Finish</w:t>
      </w:r>
      <w:r>
        <w:t xml:space="preserve">. Вкладка с созданным адаптером открылась в</w:t>
      </w:r>
      <w:r>
        <w:t xml:space="preserve"> </w:t>
      </w:r>
      <w:r>
        <w:t xml:space="preserve">рабочей области, и в ней можно вывполнить проверку соединения кнопкой</w:t>
      </w:r>
      <w:r>
        <w:t xml:space="preserve"> </w:t>
      </w:r>
      <w:r>
        <w:rPr>
          <w:b/>
        </w:rPr>
        <w:t xml:space="preserve">Test Connection</w:t>
      </w:r>
      <w:r>
        <w:t xml:space="preserve">:</w:t>
      </w:r>
    </w:p>
    <w:p>
      <w:pPr>
        <w:pStyle w:val="Compact"/>
      </w:pPr>
      <w:r>
        <w:drawing>
          <wp:inline>
            <wp:extent cx="5334000" cy="3729819"/>
            <wp:effectExtent b="0" l="0" r="0" t="0"/>
            <wp:docPr descr="_images/json_adapter7.png" title="" id="1" name="Picture"/>
            <a:graphic>
              <a:graphicData uri="http://schemas.openxmlformats.org/drawingml/2006/picture">
                <pic:pic>
                  <pic:nvPicPr>
                    <pic:cNvPr descr="_images/json_adapter7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298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32"/>
    <w:bookmarkStart w:id="449" w:name="reports.xhtml#id17"/>
    <w:p>
      <w:pPr>
        <w:pStyle w:val="Heading4"/>
      </w:pPr>
      <w:r>
        <w:t xml:space="preserve">5.3.2.2. Создание шаблона отчета</w:t>
      </w:r>
    </w:p>
    <w:p>
      <w:pPr>
        <w:pStyle w:val="FirstParagraph"/>
      </w:pPr>
      <w:r>
        <w:t xml:space="preserve">Шаблон отчета, использующего данные JSON, создается точно так же, как и для работы с SQL.</w:t>
      </w:r>
      <w:r>
        <w:t xml:space="preserve"> </w:t>
      </w:r>
      <w:r>
        <w:t xml:space="preserve">На панели инструментов нажмите на кнопку</w:t>
      </w:r>
      <w:r>
        <w:t xml:space="preserve"> </w:t>
      </w:r>
      <w:r>
        <w:drawing>
          <wp:inline>
            <wp:extent cx="228600" cy="228600"/>
            <wp:effectExtent b="0" l="0" r="0" t="0"/>
            <wp:docPr descr="new-report" title="" id="1" name="Picture"/>
            <a:graphic>
              <a:graphicData uri="http://schemas.openxmlformats.org/drawingml/2006/picture">
                <pic:pic>
                  <pic:nvPicPr>
                    <pic:cNvPr descr="_images/new_report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b/>
        </w:rPr>
        <w:t xml:space="preserve">New JasperReport</w:t>
      </w:r>
      <w:r>
        <w:t xml:space="preserve">:</w:t>
      </w:r>
    </w:p>
    <w:bookmarkStart w:id="435" w:name="reports.xhtml#id37"/>
    <w:p>
      <w:pPr>
        <w:pStyle w:val="Compact"/>
      </w:pPr>
      <w:r>
        <w:drawing>
          <wp:inline>
            <wp:extent cx="5334000" cy="4773302"/>
            <wp:effectExtent b="0" l="0" r="0" t="0"/>
            <wp:docPr descr="_images/new_report_json1.png" title="" id="1" name="Picture"/>
            <a:graphic>
              <a:graphicData uri="http://schemas.openxmlformats.org/drawingml/2006/picture">
                <pic:pic>
                  <pic:nvPicPr>
                    <pic:cNvPr descr="_images/new_report_json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7733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На первом шаге мастера создания нового шаблона снова выберем вариант</w:t>
      </w:r>
      <w:r>
        <w:t xml:space="preserve"> </w:t>
      </w:r>
      <w:r>
        <w:rPr>
          <w:b/>
        </w:rPr>
        <w:t xml:space="preserve">Blank A4</w:t>
      </w:r>
      <w:r>
        <w:t xml:space="preserve">.</w:t>
      </w:r>
    </w:p>
    <w:bookmarkEnd w:id="435"/>
    <w:bookmarkStart w:id="437" w:name="reports.xhtml#id38"/>
    <w:p>
      <w:pPr>
        <w:pStyle w:val="Compact"/>
      </w:pPr>
      <w:r>
        <w:drawing>
          <wp:inline>
            <wp:extent cx="5334000" cy="4767492"/>
            <wp:effectExtent b="0" l="0" r="0" t="0"/>
            <wp:docPr descr="_images/new_report_json2.png" title="" id="1" name="Picture"/>
            <a:graphic>
              <a:graphicData uri="http://schemas.openxmlformats.org/drawingml/2006/picture">
                <pic:pic>
                  <pic:nvPicPr>
                    <pic:cNvPr descr="_images/new_report_json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7674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Второй шаг мастера позволяет указать расположение и имя файла шаблона отчета.</w:t>
      </w:r>
    </w:p>
    <w:bookmarkEnd w:id="437"/>
    <w:bookmarkStart w:id="439" w:name="reports.xhtml#id39"/>
    <w:p>
      <w:pPr>
        <w:pStyle w:val="Compact"/>
      </w:pPr>
      <w:r>
        <w:drawing>
          <wp:inline>
            <wp:extent cx="5334000" cy="4795435"/>
            <wp:effectExtent b="0" l="0" r="0" t="0"/>
            <wp:docPr descr="_images/new_report_json3.png" title="" id="1" name="Picture"/>
            <a:graphic>
              <a:graphicData uri="http://schemas.openxmlformats.org/drawingml/2006/picture">
                <pic:pic>
                  <pic:nvPicPr>
                    <pic:cNvPr descr="_images/new_report_json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7954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На третьем шаге необходимо выбрать адаптер данных.</w:t>
      </w:r>
    </w:p>
    <w:bookmarkEnd w:id="439"/>
    <w:p>
      <w:pPr>
        <w:pStyle w:val="BodyText"/>
      </w:pPr>
      <w:r>
        <w:t xml:space="preserve">После выбора адаптера данных в левой части будут отображены все поля, которые возвращает</w:t>
      </w:r>
      <w:r>
        <w:t xml:space="preserve"> </w:t>
      </w:r>
      <w:r>
        <w:t xml:space="preserve">выбранный метод для входных данных, указанных в URL метода. На основе этих полей можно</w:t>
      </w:r>
      <w:r>
        <w:t xml:space="preserve"> </w:t>
      </w:r>
      <w:r>
        <w:t xml:space="preserve">составить запрос к данным.</w:t>
      </w:r>
    </w:p>
    <w:p>
      <w:pPr>
        <w:pStyle w:val="BodyText"/>
      </w:pPr>
      <w:r>
        <w:t xml:space="preserve">Примечание</w:t>
      </w:r>
    </w:p>
    <w:p>
      <w:pPr>
        <w:pStyle w:val="BodyText"/>
      </w:pPr>
      <w:r>
        <w:t xml:space="preserve">Данные, возвращаемые методами API, имеют древовидную структуру. Запрос для JSON</w:t>
      </w:r>
      <w:r>
        <w:t xml:space="preserve"> </w:t>
      </w:r>
      <w:r>
        <w:t xml:space="preserve">пишется через точку. Например, если нужно получить все ноды</w:t>
      </w:r>
      <w:r>
        <w:t xml:space="preserve"> </w:t>
      </w:r>
      <w:r>
        <w:rPr>
          <w:rStyle w:val="VerbatimChar"/>
        </w:rPr>
        <w:t xml:space="preserve">&lt;node_name&gt;</w:t>
      </w:r>
      <w:r>
        <w:t xml:space="preserve">, то в запросе</w:t>
      </w:r>
      <w:r>
        <w:t xml:space="preserve"> </w:t>
      </w:r>
      <w:r>
        <w:t xml:space="preserve">нужно писать просто</w:t>
      </w:r>
      <w:r>
        <w:t xml:space="preserve"> </w:t>
      </w:r>
      <w:r>
        <w:rPr>
          <w:rStyle w:val="VerbatimChar"/>
        </w:rPr>
        <w:t xml:space="preserve">&lt;node_name&gt;</w:t>
      </w:r>
      <w:r>
        <w:t xml:space="preserve">. Если же у</w:t>
      </w:r>
      <w:r>
        <w:t xml:space="preserve"> </w:t>
      </w:r>
      <w:r>
        <w:rPr>
          <w:rStyle w:val="VerbatimChar"/>
        </w:rPr>
        <w:t xml:space="preserve">&lt;node_name&gt;</w:t>
      </w:r>
      <w:r>
        <w:t xml:space="preserve"> </w:t>
      </w:r>
      <w:r>
        <w:t xml:space="preserve">есть вложенное поле</w:t>
      </w:r>
      <w:r>
        <w:t xml:space="preserve"> </w:t>
      </w:r>
      <w:r>
        <w:rPr>
          <w:rStyle w:val="VerbatimChar"/>
        </w:rPr>
        <w:t xml:space="preserve">info</w:t>
      </w:r>
      <w:r>
        <w:t xml:space="preserve">,</w:t>
      </w:r>
      <w:r>
        <w:t xml:space="preserve"> </w:t>
      </w:r>
      <w:r>
        <w:t xml:space="preserve">и нужно получить именно его, то в запросе нужно указать</w:t>
      </w:r>
      <w:r>
        <w:t xml:space="preserve"> </w:t>
      </w:r>
      <w:r>
        <w:rPr>
          <w:rStyle w:val="VerbatimChar"/>
        </w:rPr>
        <w:t xml:space="preserve">&lt;node_name&gt;.info</w:t>
      </w:r>
      <w:r>
        <w:t xml:space="preserve">.</w:t>
      </w:r>
    </w:p>
    <w:p>
      <w:pPr>
        <w:pStyle w:val="BodyText"/>
      </w:pPr>
      <w:r>
        <w:t xml:space="preserve">Обратите внимание, что, в отличие от SQL-запроса, здесь нельзя выбрать несколько полей одного</w:t>
      </w:r>
      <w:r>
        <w:t xml:space="preserve"> </w:t>
      </w:r>
      <w:r>
        <w:t xml:space="preserve">уровня вложенности. Для доступа ко всем возвращаемым нодам мы рекомедуем оставить поле запроса</w:t>
      </w:r>
      <w:r>
        <w:t xml:space="preserve"> </w:t>
      </w:r>
      <w:r>
        <w:t xml:space="preserve">пустым: поля отчета будут настроены отдельно.</w:t>
      </w:r>
    </w:p>
    <w:p>
      <w:pPr>
        <w:pStyle w:val="BodyText"/>
      </w:pPr>
      <w:r>
        <w:t xml:space="preserve">Созданный шаблон отчета откроется во вкладке рабочей области:</w:t>
      </w:r>
    </w:p>
    <w:p>
      <w:pPr>
        <w:pStyle w:val="Compact"/>
      </w:pPr>
      <w:r>
        <w:drawing>
          <wp:inline>
            <wp:extent cx="5334000" cy="3733800"/>
            <wp:effectExtent b="0" l="0" r="0" t="0"/>
            <wp:docPr descr="_images/new_report_json4.png" title="" id="1" name="Picture"/>
            <a:graphic>
              <a:graphicData uri="http://schemas.openxmlformats.org/drawingml/2006/picture">
                <pic:pic>
                  <pic:nvPicPr>
                    <pic:cNvPr descr="_images/new_report_json4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Этап дизайна отчета не отличается от уже рассмотренного в разделе</w:t>
      </w:r>
      <w:r>
        <w:t xml:space="preserve"> </w:t>
      </w:r>
      <w:hyperlink w:anchor="reports.xhtml#id10">
        <w:r>
          <w:rPr>
            <w:rStyle w:val="Hyperlink"/>
          </w:rPr>
          <w:t xml:space="preserve">Дизайн шаблона отчета</w:t>
        </w:r>
      </w:hyperlink>
      <w:r>
        <w:t xml:space="preserve">.</w:t>
      </w:r>
    </w:p>
    <w:p>
      <w:pPr>
        <w:pStyle w:val="BodyText"/>
      </w:pPr>
      <w:r>
        <w:t xml:space="preserve">Настроим набор полей отчета. Для этого нужно в контекстном меню корневой ноды шаблона (вкладка</w:t>
      </w:r>
      <w:r>
        <w:t xml:space="preserve"> </w:t>
      </w:r>
      <w:r>
        <w:rPr>
          <w:b/>
        </w:rPr>
        <w:t xml:space="preserve">Outline</w:t>
      </w:r>
      <w:r>
        <w:t xml:space="preserve">) выбрать пункт</w:t>
      </w:r>
      <w:r>
        <w:t xml:space="preserve"> </w:t>
      </w:r>
      <w:r>
        <w:rPr>
          <w:b/>
        </w:rPr>
        <w:t xml:space="preserve">Dataset and Query</w:t>
      </w:r>
      <w:r>
        <w:t xml:space="preserve">:</w:t>
      </w:r>
    </w:p>
    <w:p>
      <w:pPr>
        <w:pStyle w:val="Compact"/>
      </w:pPr>
      <w:r>
        <w:drawing>
          <wp:inline>
            <wp:extent cx="5334000" cy="5043758"/>
            <wp:effectExtent b="0" l="0" r="0" t="0"/>
            <wp:docPr descr="_images/json_query1.png" title="" id="1" name="Picture"/>
            <a:graphic>
              <a:graphicData uri="http://schemas.openxmlformats.org/drawingml/2006/picture">
                <pic:pic>
                  <pic:nvPicPr>
                    <pic:cNvPr descr="_images/json_query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0437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Механика добавления полей в отчет из данных JSON несколько отличается от работы с SQL. Для того,</w:t>
      </w:r>
      <w:r>
        <w:t xml:space="preserve"> </w:t>
      </w:r>
      <w:r>
        <w:t xml:space="preserve">чтобы использовать ноды JSON как поля отчета, нужно выделить их правой кнопкой мыши и выбрать пункт</w:t>
      </w:r>
      <w:r>
        <w:t xml:space="preserve"> </w:t>
      </w:r>
      <w:r>
        <w:rPr>
          <w:b/>
        </w:rPr>
        <w:t xml:space="preserve">Add node as field</w:t>
      </w:r>
      <w:r>
        <w:t xml:space="preserve">:</w:t>
      </w:r>
    </w:p>
    <w:bookmarkStart w:id="443" w:name="reports.xhtml#id40"/>
    <w:p>
      <w:pPr>
        <w:pStyle w:val="Compact"/>
      </w:pPr>
      <w:r>
        <w:drawing>
          <wp:inline>
            <wp:extent cx="5334000" cy="5043758"/>
            <wp:effectExtent b="0" l="0" r="0" t="0"/>
            <wp:docPr descr="_images/json_query2.png" title="" id="1" name="Picture"/>
            <a:graphic>
              <a:graphicData uri="http://schemas.openxmlformats.org/drawingml/2006/picture">
                <pic:pic>
                  <pic:nvPicPr>
                    <pic:cNvPr descr="_images/json_query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0437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качестве полей отчета будут использованы имя пользователя, его должность, дата подписания,</w:t>
      </w:r>
      <w:r>
        <w:t xml:space="preserve"> </w:t>
      </w:r>
      <w:r>
        <w:t xml:space="preserve">результат и комментарий.</w:t>
      </w:r>
    </w:p>
    <w:bookmarkEnd w:id="443"/>
    <w:p>
      <w:pPr>
        <w:pStyle w:val="BodyText"/>
      </w:pPr>
      <w:r>
        <w:t xml:space="preserve">Вы можете воспользоваться функцией предпросмотра выбранных данных, переключившись на вкладку</w:t>
      </w:r>
      <w:r>
        <w:t xml:space="preserve"> </w:t>
      </w:r>
      <w:r>
        <w:rPr>
          <w:b/>
        </w:rPr>
        <w:t xml:space="preserve">Data preview</w:t>
      </w:r>
      <w:r>
        <w:t xml:space="preserve">:</w:t>
      </w:r>
    </w:p>
    <w:p>
      <w:pPr>
        <w:pStyle w:val="Compact"/>
      </w:pPr>
      <w:r>
        <w:drawing>
          <wp:inline>
            <wp:extent cx="5334000" cy="5049864"/>
            <wp:effectExtent b="0" l="0" r="0" t="0"/>
            <wp:docPr descr="_images/json_query3.png" title="" id="1" name="Picture"/>
            <a:graphic>
              <a:graphicData uri="http://schemas.openxmlformats.org/drawingml/2006/picture">
                <pic:pic>
                  <pic:nvPicPr>
                    <pic:cNvPr descr="_images/json_query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0498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Далее так же, как и в предыдущем случае, выполняется дизайн шаблона отчета: нужные поля из</w:t>
      </w:r>
      <w:r>
        <w:t xml:space="preserve"> </w:t>
      </w:r>
      <w:r>
        <w:t xml:space="preserve">вкладки</w:t>
      </w:r>
      <w:r>
        <w:t xml:space="preserve"> </w:t>
      </w:r>
      <w:r>
        <w:rPr>
          <w:b/>
        </w:rPr>
        <w:t xml:space="preserve">Outline</w:t>
      </w:r>
      <w:r>
        <w:t xml:space="preserve"> </w:t>
      </w:r>
      <w:r>
        <w:t xml:space="preserve">нужно мышкой переместить в соответствующие области шаблона. При необходимости</w:t>
      </w:r>
      <w:r>
        <w:t xml:space="preserve"> </w:t>
      </w:r>
      <w:r>
        <w:t xml:space="preserve">лейблы для полей можно переименовать, а размер областей - уменьшить:</w:t>
      </w:r>
    </w:p>
    <w:bookmarkStart w:id="446" w:name="reports.xhtml#id41"/>
    <w:p>
      <w:pPr>
        <w:pStyle w:val="Compact"/>
      </w:pPr>
      <w:r>
        <w:drawing>
          <wp:inline>
            <wp:extent cx="5334000" cy="4563614"/>
            <wp:effectExtent b="0" l="0" r="0" t="0"/>
            <wp:docPr descr="_images/json_report1.png" title="" id="1" name="Picture"/>
            <a:graphic>
              <a:graphicData uri="http://schemas.openxmlformats.org/drawingml/2006/picture">
                <pic:pic>
                  <pic:nvPicPr>
                    <pic:cNvPr descr="_images/json_report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5636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Результат дизайна шаблона. В качестве заголовка отчета используется элемент</w:t>
      </w:r>
      <w:r>
        <w:t xml:space="preserve"> </w:t>
      </w:r>
      <w:r>
        <w:rPr>
          <w:b/>
        </w:rPr>
        <w:t xml:space="preserve">Static Text</w:t>
      </w:r>
      <w:r>
        <w:t xml:space="preserve">,</w:t>
      </w:r>
      <w:r>
        <w:t xml:space="preserve"> </w:t>
      </w:r>
      <w:r>
        <w:t xml:space="preserve">который можно выбрать из вкладки</w:t>
      </w:r>
      <w:r>
        <w:t xml:space="preserve"> </w:t>
      </w:r>
      <w:r>
        <w:rPr>
          <w:b/>
        </w:rPr>
        <w:t xml:space="preserve">Palette</w:t>
      </w:r>
      <w:r>
        <w:t xml:space="preserve">.</w:t>
      </w:r>
    </w:p>
    <w:bookmarkEnd w:id="446"/>
    <w:p>
      <w:pPr>
        <w:pStyle w:val="BodyText"/>
      </w:pPr>
      <w:r>
        <w:t xml:space="preserve">Посмотрим, что получилось, переключившись на вкладку</w:t>
      </w:r>
      <w:r>
        <w:t xml:space="preserve"> </w:t>
      </w:r>
      <w:r>
        <w:rPr>
          <w:b/>
        </w:rPr>
        <w:t xml:space="preserve">Preview</w:t>
      </w:r>
      <w:r>
        <w:t xml:space="preserve">:</w:t>
      </w:r>
    </w:p>
    <w:bookmarkStart w:id="448" w:name="reports.xhtml#id42"/>
    <w:p>
      <w:pPr>
        <w:pStyle w:val="Compact"/>
      </w:pPr>
      <w:r>
        <w:drawing>
          <wp:inline>
            <wp:extent cx="5334000" cy="4569900"/>
            <wp:effectExtent b="0" l="0" r="0" t="0"/>
            <wp:docPr descr="_images/json_report2.png" title="" id="1" name="Picture"/>
            <a:graphic>
              <a:graphicData uri="http://schemas.openxmlformats.org/drawingml/2006/picture">
                <pic:pic>
                  <pic:nvPicPr>
                    <pic:cNvPr descr="_images/json_report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569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Результат дизайна шаблона. Отображены данные, соответствующие документу, чей</w:t>
      </w:r>
      <w:r>
        <w:t xml:space="preserve"> </w:t>
      </w:r>
      <w:r>
        <w:rPr>
          <w:rStyle w:val="VerbatimChar"/>
        </w:rPr>
        <w:t xml:space="preserve">UUID</w:t>
      </w:r>
      <w:r>
        <w:t xml:space="preserve"> </w:t>
      </w:r>
      <w:r>
        <w:t xml:space="preserve">указан</w:t>
      </w:r>
      <w:r>
        <w:t xml:space="preserve"> </w:t>
      </w:r>
      <w:r>
        <w:t xml:space="preserve">в адаптере данных</w:t>
      </w:r>
    </w:p>
    <w:bookmarkEnd w:id="448"/>
    <w:p>
      <w:pPr>
        <w:pStyle w:val="BodyText"/>
      </w:pPr>
      <w:r>
        <w:t xml:space="preserve">На этом дизайн шаблона отчета закончен.</w:t>
      </w:r>
    </w:p>
    <w:bookmarkEnd w:id="449"/>
    <w:bookmarkStart w:id="452" w:name="reports.xhtml#id18"/>
    <w:p>
      <w:pPr>
        <w:pStyle w:val="Heading4"/>
      </w:pPr>
      <w:r>
        <w:t xml:space="preserve">5.3.2.3. Параметры отчета для JSON</w:t>
      </w:r>
    </w:p>
    <w:p>
      <w:pPr>
        <w:pStyle w:val="FirstParagraph"/>
      </w:pPr>
      <w:r>
        <w:t xml:space="preserve">В URL метода или в теле запроса можно использовать подстановки вида</w:t>
      </w:r>
      <w:r>
        <w:t xml:space="preserve"> </w:t>
      </w:r>
      <w:r>
        <w:rPr>
          <w:rStyle w:val="VerbatimChar"/>
        </w:rPr>
        <w:t xml:space="preserve">{parameter_name}</w:t>
      </w:r>
      <w:r>
        <w:t xml:space="preserve">.</w:t>
      </w:r>
      <w:r>
        <w:t xml:space="preserve"> </w:t>
      </w:r>
      <w:r>
        <w:t xml:space="preserve">При соединении JasperReports с Synergy предусмотрены некоторые автоматические параметры,</w:t>
      </w:r>
      <w:r>
        <w:t xml:space="preserve"> </w:t>
      </w:r>
      <w:r>
        <w:t xml:space="preserve">в частности:</w:t>
      </w:r>
    </w:p>
    <w:p>
      <w:pPr>
        <w:numPr>
          <w:numId w:val="1152"/>
          <w:ilvl w:val="0"/>
        </w:numPr>
      </w:pPr>
      <w:r>
        <w:rPr>
          <w:rStyle w:val="VerbatimChar"/>
        </w:rPr>
        <w:t xml:space="preserve">elementid</w:t>
      </w:r>
      <w:r>
        <w:t xml:space="preserve"> </w:t>
      </w:r>
      <w:r>
        <w:t xml:space="preserve">— идентификатор текущего выбранного объекта. К примеру, если отчет формируется</w:t>
      </w:r>
      <w:r>
        <w:t xml:space="preserve"> </w:t>
      </w:r>
      <w:r>
        <w:t xml:space="preserve">для карточки документа, то значением параметра является</w:t>
      </w:r>
      <w:r>
        <w:t xml:space="preserve"> </w:t>
      </w:r>
      <w:r>
        <w:rPr>
          <w:rStyle w:val="VerbatimChar"/>
        </w:rPr>
        <w:t xml:space="preserve">UUID</w:t>
      </w:r>
      <w:r>
        <w:t xml:space="preserve"> </w:t>
      </w:r>
      <w:r>
        <w:t xml:space="preserve">этого документа, если для</w:t>
      </w:r>
      <w:r>
        <w:t xml:space="preserve"> </w:t>
      </w:r>
      <w:r>
        <w:t xml:space="preserve">реестра -</w:t>
      </w:r>
      <w:r>
        <w:t xml:space="preserve"> </w:t>
      </w:r>
      <w:r>
        <w:rPr>
          <w:rStyle w:val="VerbatimChar"/>
        </w:rPr>
        <w:t xml:space="preserve">UUID</w:t>
      </w:r>
      <w:r>
        <w:t xml:space="preserve"> </w:t>
      </w:r>
      <w:r>
        <w:t xml:space="preserve">реестра, и так далее.</w:t>
      </w:r>
    </w:p>
    <w:p>
      <w:pPr>
        <w:numPr>
          <w:numId w:val="1152"/>
          <w:ilvl w:val="0"/>
        </w:numPr>
      </w:pPr>
      <w:r>
        <w:rPr>
          <w:rStyle w:val="VerbatimChar"/>
        </w:rPr>
        <w:t xml:space="preserve">userid</w:t>
      </w:r>
      <w:r>
        <w:t xml:space="preserve"> </w:t>
      </w:r>
      <w:r>
        <w:t xml:space="preserve">— идентификатор текущего пользователя</w:t>
      </w:r>
    </w:p>
    <w:p>
      <w:pPr>
        <w:numPr>
          <w:numId w:val="1152"/>
          <w:ilvl w:val="0"/>
        </w:numPr>
      </w:pPr>
      <w:r>
        <w:rPr>
          <w:rStyle w:val="VerbatimChar"/>
        </w:rPr>
        <w:t xml:space="preserve">actorid</w:t>
      </w:r>
      <w:r>
        <w:t xml:space="preserve"> </w:t>
      </w:r>
      <w:r>
        <w:t xml:space="preserve">— идентификатор текущего пользователя</w:t>
      </w:r>
    </w:p>
    <w:p>
      <w:pPr>
        <w:pStyle w:val="FirstParagraph"/>
      </w:pPr>
      <w:r>
        <w:t xml:space="preserve">В нашем примере со списком подписей документа будем использовать параметр</w:t>
      </w:r>
      <w:r>
        <w:t xml:space="preserve"> </w:t>
      </w:r>
      <w:r>
        <w:rPr>
          <w:rStyle w:val="VerbatimChar"/>
        </w:rPr>
        <w:t xml:space="preserve">elementid</w:t>
      </w:r>
      <w:r>
        <w:t xml:space="preserve"> </w:t>
      </w:r>
      <w:r>
        <w:t xml:space="preserve">для</w:t>
      </w:r>
      <w:r>
        <w:t xml:space="preserve"> </w:t>
      </w:r>
      <w:r>
        <w:t xml:space="preserve">получения идентификатора выбранного документа. Для этого достаточно добавить в отчет параметр</w:t>
      </w:r>
      <w:r>
        <w:t xml:space="preserve"> </w:t>
      </w:r>
      <w:r>
        <w:t xml:space="preserve">с таким именем:</w:t>
      </w:r>
    </w:p>
    <w:bookmarkStart w:id="451" w:name="reports.xhtml#id43"/>
    <w:p>
      <w:pPr>
        <w:pStyle w:val="Compact"/>
      </w:pPr>
      <w:r>
        <w:drawing>
          <wp:inline>
            <wp:extent cx="5334000" cy="5049864"/>
            <wp:effectExtent b="0" l="0" r="0" t="0"/>
            <wp:docPr descr="_images/json_parameter.png" title="" id="1" name="Picture"/>
            <a:graphic>
              <a:graphicData uri="http://schemas.openxmlformats.org/drawingml/2006/picture">
                <pic:pic>
                  <pic:nvPicPr>
                    <pic:cNvPr descr="_images/json_parameter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0498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диалоге настройки запроса отчета</w:t>
      </w:r>
      <w:r>
        <w:t xml:space="preserve"> </w:t>
      </w:r>
      <w:r>
        <w:rPr>
          <w:b/>
        </w:rPr>
        <w:t xml:space="preserve">Dataset and Query</w:t>
      </w:r>
      <w:r>
        <w:t xml:space="preserve">, вкладка</w:t>
      </w:r>
      <w:r>
        <w:t xml:space="preserve"> </w:t>
      </w:r>
      <w:r>
        <w:rPr>
          <w:b/>
        </w:rPr>
        <w:t xml:space="preserve">Parameters</w:t>
      </w:r>
      <w:r>
        <w:t xml:space="preserve">, добавляется</w:t>
      </w:r>
      <w:r>
        <w:t xml:space="preserve"> </w:t>
      </w:r>
      <w:r>
        <w:t xml:space="preserve">новый параметр с именем</w:t>
      </w:r>
      <w:r>
        <w:t xml:space="preserve"> </w:t>
      </w:r>
      <w:r>
        <w:rPr>
          <w:rStyle w:val="VerbatimChar"/>
        </w:rPr>
        <w:t xml:space="preserve">elementid</w:t>
      </w:r>
      <w:r>
        <w:t xml:space="preserve">. Дополнительной настройки параметра не требуется -</w:t>
      </w:r>
      <w:r>
        <w:t xml:space="preserve"> </w:t>
      </w:r>
      <w:r>
        <w:t xml:space="preserve">совпадения имени параметра со специальным параметром Synergy достаточно для корректного</w:t>
      </w:r>
      <w:r>
        <w:t xml:space="preserve"> </w:t>
      </w:r>
      <w:r>
        <w:t xml:space="preserve">его использования.</w:t>
      </w:r>
    </w:p>
    <w:bookmarkEnd w:id="451"/>
    <w:bookmarkEnd w:id="452"/>
    <w:bookmarkStart w:id="463" w:name="reports.xhtml#id19"/>
    <w:p>
      <w:pPr>
        <w:pStyle w:val="Heading4"/>
      </w:pPr>
      <w:r>
        <w:t xml:space="preserve">5.3.2.4. Экспорт шаблона и создание пользовательского отчета</w:t>
      </w:r>
    </w:p>
    <w:p>
      <w:pPr>
        <w:pStyle w:val="FirstParagraph"/>
      </w:pPr>
      <w:r>
        <w:t xml:space="preserve">Как и в предыдущем случае, сначала нужно выполнить экспорт шаблона отчета. Для этого во вкладке</w:t>
      </w:r>
      <w:r>
        <w:t xml:space="preserve"> </w:t>
      </w:r>
      <w:r>
        <w:rPr>
          <w:b/>
        </w:rPr>
        <w:t xml:space="preserve">Project Explorer</w:t>
      </w:r>
      <w:r>
        <w:t xml:space="preserve"> </w:t>
      </w:r>
      <w:r>
        <w:t xml:space="preserve">в контекстном меню элемента отчета</w:t>
      </w:r>
      <w:r>
        <w:t xml:space="preserve"> </w:t>
      </w:r>
      <w:r>
        <w:rPr>
          <w:rStyle w:val="VerbatimChar"/>
        </w:rPr>
        <w:t xml:space="preserve">doc_singlist.jrxml</w:t>
      </w:r>
      <w:r>
        <w:t xml:space="preserve"> </w:t>
      </w:r>
      <w:r>
        <w:t xml:space="preserve">выберите пункт</w:t>
      </w:r>
      <w:r>
        <w:t xml:space="preserve"> </w:t>
      </w:r>
      <w:r>
        <w:rPr>
          <w:b/>
        </w:rPr>
        <w:t xml:space="preserve">Export Files to…</w:t>
      </w:r>
      <w:r>
        <w:t xml:space="preserve">. В открывшемся диалоге нужно выделить экспортируемый файл и целевую папку:</w:t>
      </w:r>
    </w:p>
    <w:p>
      <w:pPr>
        <w:pStyle w:val="Compact"/>
      </w:pPr>
      <w:r>
        <w:drawing>
          <wp:inline>
            <wp:extent cx="5334000" cy="5221784"/>
            <wp:effectExtent b="0" l="0" r="0" t="0"/>
            <wp:docPr descr="_images/json_export1.png" title="" id="1" name="Picture"/>
            <a:graphic>
              <a:graphicData uri="http://schemas.openxmlformats.org/drawingml/2006/picture">
                <pic:pic>
                  <pic:nvPicPr>
                    <pic:cNvPr descr="_images/json_export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2217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Дальше в приложении Synergy IDE нужно создать новый пользовательский отчет:</w:t>
      </w:r>
    </w:p>
    <w:p>
      <w:pPr>
        <w:pStyle w:val="Compact"/>
      </w:pPr>
      <w:r>
        <w:drawing>
          <wp:inline>
            <wp:extent cx="5334000" cy="4128516"/>
            <wp:effectExtent b="0" l="0" r="0" t="0"/>
            <wp:docPr descr="_images/json_export2.png" title="" id="1" name="Picture"/>
            <a:graphic>
              <a:graphicData uri="http://schemas.openxmlformats.org/drawingml/2006/picture">
                <pic:pic>
                  <pic:nvPicPr>
                    <pic:cNvPr descr="_images/json_export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285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Рассмотрим подробнее заполнение сведедений об отчете:</w:t>
      </w:r>
    </w:p>
    <w:p>
      <w:pPr>
        <w:numPr>
          <w:numId w:val="1153"/>
          <w:ilvl w:val="0"/>
        </w:numPr>
      </w:pPr>
      <w:r>
        <w:t xml:space="preserve">в качестве модуля нужно указать значение «Карточка документа». Это означает, что отчет будет</w:t>
      </w:r>
      <w:r>
        <w:t xml:space="preserve"> </w:t>
      </w:r>
      <w:r>
        <w:t xml:space="preserve">доступен для карточки открытого документа</w:t>
      </w:r>
    </w:p>
    <w:p>
      <w:pPr>
        <w:numPr>
          <w:numId w:val="1153"/>
          <w:ilvl w:val="0"/>
        </w:numPr>
      </w:pPr>
      <w:r>
        <w:t xml:space="preserve">формат, в котором будет формироваться отчет, регулируется с помощью маски отчета; в нашем случае</w:t>
      </w:r>
      <w:r>
        <w:t xml:space="preserve"> </w:t>
      </w:r>
      <w:r>
        <w:t xml:space="preserve">используется формат PDF</w:t>
      </w:r>
    </w:p>
    <w:p>
      <w:pPr>
        <w:numPr>
          <w:numId w:val="1153"/>
          <w:ilvl w:val="0"/>
        </w:numPr>
      </w:pPr>
      <w:r>
        <w:t xml:space="preserve">приложен экспортированный файл отчета</w:t>
      </w:r>
      <w:r>
        <w:t xml:space="preserve"> </w:t>
      </w:r>
      <w:r>
        <w:rPr>
          <w:rStyle w:val="VerbatimChar"/>
        </w:rPr>
        <w:t xml:space="preserve">doc_singlist.jrxml</w:t>
      </w:r>
    </w:p>
    <w:p>
      <w:pPr>
        <w:numPr>
          <w:numId w:val="1153"/>
          <w:ilvl w:val="0"/>
        </w:numPr>
      </w:pPr>
      <w:r>
        <w:t xml:space="preserve">тип источника данных: JSON</w:t>
      </w:r>
    </w:p>
    <w:p>
      <w:pPr>
        <w:numPr>
          <w:numId w:val="1153"/>
          <w:ilvl w:val="0"/>
        </w:numPr>
      </w:pPr>
      <w:r>
        <w:t xml:space="preserve">URL источника данных: выбран тип метода GET, а URL метода введен в формате:</w:t>
      </w:r>
    </w:p>
    <w:p>
      <w:pPr>
        <w:pStyle w:val="BlockText"/>
        <w:numPr>
          <w:numId w:val="1000"/>
          <w:ilvl w:val="0"/>
        </w:numPr>
      </w:pPr>
      <w:r>
        <w:rPr>
          <w:rStyle w:val="VerbatimChar"/>
        </w:rPr>
        <w:t xml:space="preserve">http://&lt;host&gt;:&lt;port&gt;/Synergy/rest/api/docflow/doc/sign_list?documentID={elementid}</w:t>
      </w:r>
    </w:p>
    <w:p>
      <w:pPr>
        <w:pStyle w:val="BlockText"/>
        <w:numPr>
          <w:numId w:val="1000"/>
          <w:ilvl w:val="0"/>
        </w:numPr>
      </w:pPr>
      <w:r>
        <w:t xml:space="preserve">Примечание</w:t>
      </w:r>
    </w:p>
    <w:p>
      <w:pPr>
        <w:pStyle w:val="BlockText"/>
        <w:numPr>
          <w:numId w:val="1000"/>
          <w:ilvl w:val="0"/>
        </w:numPr>
      </w:pPr>
      <w:r>
        <w:t xml:space="preserve">Здесь специальный параметр</w:t>
      </w:r>
      <w:r>
        <w:t xml:space="preserve"> </w:t>
      </w:r>
      <w:r>
        <w:rPr>
          <w:rStyle w:val="VerbatimChar"/>
        </w:rPr>
        <w:t xml:space="preserve">{elementid}</w:t>
      </w:r>
      <w:r>
        <w:t xml:space="preserve"> </w:t>
      </w:r>
      <w:r>
        <w:t xml:space="preserve">используется для получения идентификатора</w:t>
      </w:r>
      <w:r>
        <w:t xml:space="preserve"> </w:t>
      </w:r>
      <w:r>
        <w:t xml:space="preserve">того документа, карточка которого открыта в момент вызова отчета.</w:t>
      </w:r>
    </w:p>
    <w:p>
      <w:pPr>
        <w:numPr>
          <w:numId w:val="1153"/>
          <w:ilvl w:val="0"/>
        </w:numPr>
      </w:pPr>
      <w:r>
        <w:t xml:space="preserve">в поле «Авторизация» указаны логин и пароль пользователя, от имени которого будет выполняться</w:t>
      </w:r>
      <w:r>
        <w:t xml:space="preserve"> </w:t>
      </w:r>
      <w:r>
        <w:t xml:space="preserve">метод, используемый в отчете.</w:t>
      </w:r>
    </w:p>
    <w:p>
      <w:pPr>
        <w:pStyle w:val="Compact"/>
      </w:pPr>
      <w:r>
        <w:drawing>
          <wp:inline>
            <wp:extent cx="5334000" cy="4198993"/>
            <wp:effectExtent b="0" l="0" r="0" t="0"/>
            <wp:docPr descr="_images/json_export3.png" title="" id="1" name="Picture"/>
            <a:graphic>
              <a:graphicData uri="http://schemas.openxmlformats.org/drawingml/2006/picture">
                <pic:pic>
                  <pic:nvPicPr>
                    <pic:cNvPr descr="_images/json_export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989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Сохраним пользовательский отчет и проверим, как он работает, из клиентской части Synergy:</w:t>
      </w:r>
    </w:p>
    <w:bookmarkStart w:id="457" w:name="reports.xhtml#id44"/>
    <w:p>
      <w:pPr>
        <w:pStyle w:val="Compact"/>
      </w:pPr>
      <w:r>
        <w:drawing>
          <wp:inline>
            <wp:extent cx="5334000" cy="1620572"/>
            <wp:effectExtent b="0" l="0" r="0" t="0"/>
            <wp:docPr descr="_images/example1.png" title="" id="1" name="Picture"/>
            <a:graphic>
              <a:graphicData uri="http://schemas.openxmlformats.org/drawingml/2006/picture">
                <pic:pic>
                  <pic:nvPicPr>
                    <pic:cNvPr descr="_images/example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6205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Synergy создан документ, который подписывали разные сотрудники</w:t>
      </w:r>
    </w:p>
    <w:bookmarkEnd w:id="457"/>
    <w:bookmarkStart w:id="459" w:name="reports.xhtml#id45"/>
    <w:p>
      <w:pPr>
        <w:pStyle w:val="Compact"/>
      </w:pPr>
      <w:r>
        <w:drawing>
          <wp:inline>
            <wp:extent cx="5334000" cy="4245901"/>
            <wp:effectExtent b="0" l="0" r="0" t="0"/>
            <wp:docPr descr="_images/example2.png" title="" id="1" name="Picture"/>
            <a:graphic>
              <a:graphicData uri="http://schemas.openxmlformats.org/drawingml/2006/picture">
                <pic:pic>
                  <pic:nvPicPr>
                    <pic:cNvPr descr="_images/example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2459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Переключимся на карточку документа и в списке отчетов выберем созданный отчет «Список подписей»</w:t>
      </w:r>
    </w:p>
    <w:bookmarkEnd w:id="459"/>
    <w:bookmarkStart w:id="461" w:name="reports.xhtml#id46"/>
    <w:p>
      <w:pPr>
        <w:pStyle w:val="Compact"/>
      </w:pPr>
      <w:r>
        <w:drawing>
          <wp:inline>
            <wp:extent cx="5334000" cy="2378047"/>
            <wp:effectExtent b="0" l="0" r="0" t="0"/>
            <wp:docPr descr="_images/example3.png" title="" id="1" name="Picture"/>
            <a:graphic>
              <a:graphicData uri="http://schemas.openxmlformats.org/drawingml/2006/picture">
                <pic:pic>
                  <pic:nvPicPr>
                    <pic:cNvPr descr="_images/example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3780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Отчет скачивается в виде файла PDF, содержимое этого файла совпадает с настроенным при дизайне отчета</w:t>
      </w:r>
    </w:p>
    <w:bookmarkEnd w:id="461"/>
    <w:p>
      <w:pPr>
        <w:pStyle w:val="BodyText"/>
      </w:pPr>
      <w:r>
        <w:t xml:space="preserve">Примечание</w:t>
      </w:r>
    </w:p>
    <w:p>
      <w:pPr>
        <w:pStyle w:val="BodyText"/>
      </w:pPr>
      <w:r>
        <w:t xml:space="preserve">Если в результате скачивается пустой файл, убедитесь, что в шаблоне отчета для лейблов</w:t>
      </w:r>
      <w:r>
        <w:t xml:space="preserve"> </w:t>
      </w:r>
      <w:r>
        <w:t xml:space="preserve">используется один из подрреживаемых шрифтов, например, Arial (свойство компонента</w:t>
      </w:r>
      <w:r>
        <w:t xml:space="preserve"> </w:t>
      </w:r>
      <w:r>
        <w:rPr>
          <w:rStyle w:val="VerbatimChar"/>
        </w:rPr>
        <w:t xml:space="preserve">net.sf.jasperreports.style.fontName</w:t>
      </w:r>
      <w:r>
        <w:t xml:space="preserve">):</w:t>
      </w:r>
    </w:p>
    <w:p>
      <w:pPr>
        <w:pStyle w:val="Compact"/>
      </w:pPr>
      <w:r>
        <w:drawing>
          <wp:inline>
            <wp:extent cx="5334000" cy="6435492"/>
            <wp:effectExtent b="0" l="0" r="0" t="0"/>
            <wp:docPr descr="_images/fonts.png" title="" id="1" name="Picture"/>
            <a:graphic>
              <a:graphicData uri="http://schemas.openxmlformats.org/drawingml/2006/picture">
                <pic:pic>
                  <pic:nvPicPr>
                    <pic:cNvPr descr="_images/fonts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4354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Поддерживаемые шрифты перечислены в импортированном проекте</w:t>
      </w:r>
      <w:r>
        <w:t xml:space="preserve"> </w:t>
      </w:r>
      <w:r>
        <w:rPr>
          <w:b/>
        </w:rPr>
        <w:t xml:space="preserve">SynergyReports</w:t>
      </w:r>
      <w:r>
        <w:t xml:space="preserve">. Вот их список:</w:t>
      </w:r>
    </w:p>
    <w:p>
      <w:pPr>
        <w:pStyle w:val="BlockText"/>
        <w:numPr>
          <w:numId w:val="1154"/>
          <w:ilvl w:val="0"/>
        </w:numPr>
      </w:pPr>
      <w:r>
        <w:t xml:space="preserve">Arial</w:t>
      </w:r>
    </w:p>
    <w:p>
      <w:pPr>
        <w:pStyle w:val="BlockText"/>
        <w:numPr>
          <w:numId w:val="1154"/>
          <w:ilvl w:val="0"/>
        </w:numPr>
      </w:pPr>
      <w:r>
        <w:t xml:space="preserve">Times New Roman</w:t>
      </w:r>
    </w:p>
    <w:p>
      <w:pPr>
        <w:pStyle w:val="BlockText"/>
        <w:numPr>
          <w:numId w:val="1154"/>
          <w:ilvl w:val="0"/>
        </w:numPr>
      </w:pPr>
      <w:r>
        <w:t xml:space="preserve">Courier New</w:t>
      </w:r>
    </w:p>
    <w:p>
      <w:pPr>
        <w:pStyle w:val="BlockText"/>
        <w:numPr>
          <w:numId w:val="1154"/>
          <w:ilvl w:val="0"/>
        </w:numPr>
      </w:pPr>
      <w:r>
        <w:t xml:space="preserve">DejaVu Sans</w:t>
      </w:r>
    </w:p>
    <w:p>
      <w:pPr>
        <w:pStyle w:val="BlockText"/>
        <w:numPr>
          <w:numId w:val="1154"/>
          <w:ilvl w:val="0"/>
        </w:numPr>
      </w:pPr>
      <w:r>
        <w:t xml:space="preserve">DejaVu Serif</w:t>
      </w:r>
    </w:p>
    <w:p>
      <w:pPr>
        <w:pStyle w:val="BlockText"/>
        <w:numPr>
          <w:numId w:val="1154"/>
          <w:ilvl w:val="0"/>
        </w:numPr>
      </w:pPr>
      <w:r>
        <w:t xml:space="preserve">DejaVu Sans Mono</w:t>
      </w:r>
    </w:p>
    <w:p>
      <w:pPr>
        <w:pStyle w:val="BlockText"/>
        <w:numPr>
          <w:numId w:val="1154"/>
          <w:ilvl w:val="0"/>
        </w:numPr>
      </w:pPr>
      <w:r>
        <w:t xml:space="preserve">SansSerif</w:t>
      </w:r>
    </w:p>
    <w:p>
      <w:pPr>
        <w:pStyle w:val="BlockText"/>
        <w:numPr>
          <w:numId w:val="1154"/>
          <w:ilvl w:val="0"/>
        </w:numPr>
      </w:pPr>
      <w:r>
        <w:t xml:space="preserve">Serif</w:t>
      </w:r>
    </w:p>
    <w:p>
      <w:pPr>
        <w:pStyle w:val="BlockText"/>
        <w:numPr>
          <w:numId w:val="1154"/>
          <w:ilvl w:val="0"/>
        </w:numPr>
      </w:pPr>
      <w:r>
        <w:t xml:space="preserve">Monospaced</w:t>
      </w:r>
    </w:p>
    <w:bookmarkEnd w:id="463"/>
    <w:bookmarkEnd w:id="464"/>
    <w:bookmarkEnd w:id="465"/>
    <w:bookmarkEnd w:id="466"/>
    <w:p>
      <w:pPr>
        <w:pStyle w:val="FirstParagraph"/>
      </w:pPr>
      <w:bookmarkStart w:id="467" w:name="integration.xhtml"/>
      <w:bookmarkEnd w:id="467"/>
    </w:p>
    <w:bookmarkStart w:id="523" w:name="integration.xhtml#id1"/>
    <w:p>
      <w:pPr>
        <w:pStyle w:val="Heading1"/>
      </w:pPr>
      <w:r>
        <w:t xml:space="preserve">6. Способы интеграции</w:t>
      </w:r>
    </w:p>
    <w:p>
      <w:pPr>
        <w:pStyle w:val="FirstParagraph"/>
      </w:pPr>
      <w:r>
        <w:t xml:space="preserve">Существует два основных подхода для интеграции с Synergy:</w:t>
      </w:r>
    </w:p>
    <w:p>
      <w:pPr>
        <w:numPr>
          <w:numId w:val="1155"/>
          <w:ilvl w:val="0"/>
        </w:numPr>
      </w:pPr>
      <w:r>
        <w:t xml:space="preserve">Прямая интеграция — интеграционные модули разрабатываются</w:t>
      </w:r>
      <w:r>
        <w:t xml:space="preserve"> </w:t>
      </w:r>
      <w:r>
        <w:t xml:space="preserve">с использованием API Synergy и интегрируемых систем.</w:t>
      </w:r>
      <w:r>
        <w:t xml:space="preserve"> </w:t>
      </w:r>
      <w:r>
        <w:t xml:space="preserve">Синхронизация данных между системами и координация обмена между ними</w:t>
      </w:r>
      <w:r>
        <w:t xml:space="preserve"> </w:t>
      </w:r>
      <w:r>
        <w:t xml:space="preserve">остаётся за разработчиком интеграционного модуля</w:t>
      </w:r>
    </w:p>
    <w:p>
      <w:pPr>
        <w:numPr>
          <w:numId w:val="1155"/>
          <w:ilvl w:val="0"/>
        </w:numPr>
      </w:pPr>
      <w:r>
        <w:t xml:space="preserve">Событийная интеграция — когда какая-либо из подсистем Synergy</w:t>
      </w:r>
      <w:r>
        <w:t xml:space="preserve"> </w:t>
      </w:r>
      <w:r>
        <w:t xml:space="preserve">генерирует различные события, связанные с какими-либо данными.</w:t>
      </w:r>
      <w:r>
        <w:t xml:space="preserve"> </w:t>
      </w:r>
      <w:r>
        <w:t xml:space="preserve">Обработчики этих событий (на стороне Synergy) при необходимости</w:t>
      </w:r>
      <w:r>
        <w:t xml:space="preserve"> </w:t>
      </w:r>
      <w:r>
        <w:t xml:space="preserve">преобразовывают данные событий и передают их интегрируемой системе</w:t>
      </w:r>
      <w:r>
        <w:t xml:space="preserve"> </w:t>
      </w:r>
      <w:r>
        <w:t xml:space="preserve">через какой-либо транспортный уровень</w:t>
      </w:r>
    </w:p>
    <w:bookmarkStart w:id="469" w:name="integration.xhtml#id2"/>
    <w:p>
      <w:pPr>
        <w:pStyle w:val="Heading2"/>
      </w:pPr>
      <w:r>
        <w:t xml:space="preserve">6.1. Прямая интеграция</w:t>
      </w:r>
    </w:p>
    <w:p>
      <w:pPr>
        <w:pStyle w:val="FirstParagraph"/>
      </w:pPr>
      <w:r>
        <w:t xml:space="preserve">ARTA Synergy предоставляет API для доступа к своим функциям</w:t>
      </w:r>
      <w:r>
        <w:t xml:space="preserve"> </w:t>
      </w:r>
      <w:r>
        <w:t xml:space="preserve">с помощью rest сервисов. Описание методов REST API можно</w:t>
      </w:r>
      <w:r>
        <w:t xml:space="preserve"> </w:t>
      </w:r>
      <w:r>
        <w:t xml:space="preserve">найти в</w:t>
      </w:r>
      <w:r>
        <w:t xml:space="preserve"> </w:t>
      </w:r>
      <w:hyperlink r:id="rId468">
        <w:r>
          <w:rPr>
            <w:rStyle w:val="Hyperlink"/>
          </w:rPr>
          <w:t xml:space="preserve">данном разделе</w:t>
        </w:r>
      </w:hyperlink>
      <w:r>
        <w:t xml:space="preserve"> </w:t>
      </w:r>
      <w:r>
        <w:t xml:space="preserve">[http://tdd.lan.arta.kz/docs/synergy/trunk/sdk-doc/javadoc/]</w:t>
      </w:r>
      <w:r>
        <w:t xml:space="preserve">.</w:t>
      </w:r>
    </w:p>
    <w:p>
      <w:pPr>
        <w:pStyle w:val="BodyText"/>
      </w:pPr>
      <w:r>
        <w:t xml:space="preserve">Авторизация для всех методов API —</w:t>
      </w:r>
      <w:r>
        <w:t xml:space="preserve"> </w:t>
      </w:r>
      <w:r>
        <w:rPr>
          <w:rStyle w:val="VerbatimChar"/>
        </w:rPr>
        <w:t xml:space="preserve">Basic HTTP</w:t>
      </w:r>
      <w:r>
        <w:t xml:space="preserve">.</w:t>
      </w:r>
    </w:p>
    <w:bookmarkEnd w:id="469"/>
    <w:bookmarkStart w:id="485" w:name="integration.xhtml#event-integration"/>
    <w:p>
      <w:pPr>
        <w:pStyle w:val="Compact"/>
      </w:pPr>
      <w:bookmarkStart w:id="470" w:name="integration.xhtml#id4"/>
      <w:bookmarkEnd w:id="470"/>
    </w:p>
    <w:p>
      <w:pPr>
        <w:pStyle w:val="Heading2"/>
      </w:pPr>
      <w:r>
        <w:t xml:space="preserve">6.2. Событийная интеграция</w:t>
      </w:r>
    </w:p>
    <w:p>
      <w:pPr>
        <w:pStyle w:val="FirstParagraph"/>
      </w:pPr>
      <w:r>
        <w:t xml:space="preserve">Под «событием» мы будем подразумевать сообщение о каком-либо изменении</w:t>
      </w:r>
      <w:r>
        <w:t xml:space="preserve"> </w:t>
      </w:r>
      <w:r>
        <w:t xml:space="preserve">в ARTA Synergy, содержащее тип события</w:t>
      </w:r>
      <w:r>
        <w:t xml:space="preserve"> </w:t>
      </w:r>
      <w:r>
        <w:t xml:space="preserve">и минимально необходимые для получения связанной с событием информации</w:t>
      </w:r>
      <w:r>
        <w:t xml:space="preserve"> </w:t>
      </w:r>
      <w:r>
        <w:t xml:space="preserve">либо воздействия на Synergy данные. Обработчик события (или событий) —</w:t>
      </w:r>
      <w:r>
        <w:t xml:space="preserve"> </w:t>
      </w:r>
      <w:r>
        <w:t xml:space="preserve">программный модуль, читающий сообщения о событиях из</w:t>
      </w:r>
      <w:r>
        <w:t xml:space="preserve"> </w:t>
      </w:r>
      <w:r>
        <w:rPr>
          <w:rStyle w:val="VerbatimChar"/>
        </w:rPr>
        <w:t xml:space="preserve">JMS Queue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JMS Topic</w:t>
      </w:r>
      <w:r>
        <w:t xml:space="preserve"> </w:t>
      </w:r>
      <w:r>
        <w:t xml:space="preserve">и осуществляющий, при необходимости, доступ к экземпляру Synergy,</w:t>
      </w:r>
      <w:r>
        <w:t xml:space="preserve"> </w:t>
      </w:r>
      <w:r>
        <w:t xml:space="preserve">сгенерировавшему сообщение, с помощью API Synergy.</w:t>
      </w:r>
    </w:p>
    <w:p>
      <w:pPr>
        <w:pStyle w:val="BodyText"/>
      </w:pPr>
      <w:r>
        <w:t xml:space="preserve">Обработчик событий является отдельным от ARTA Synergy приложением,</w:t>
      </w:r>
      <w:r>
        <w:t xml:space="preserve"> </w:t>
      </w:r>
      <w:r>
        <w:t xml:space="preserve">которое может работать как на том же сервере приложений,</w:t>
      </w:r>
      <w:r>
        <w:t xml:space="preserve"> </w:t>
      </w:r>
      <w:r>
        <w:t xml:space="preserve">что и ARTA Synergy, так и на удалённом.</w:t>
      </w:r>
    </w:p>
    <w:p>
      <w:pPr>
        <w:pStyle w:val="BodyText"/>
      </w:pPr>
      <w:r>
        <w:t xml:space="preserve">Кроме этого, обработчик события может иметь собственные конфигурационные файлы,</w:t>
      </w:r>
      <w:r>
        <w:t xml:space="preserve"> </w:t>
      </w:r>
      <w:r>
        <w:t xml:space="preserve">необходимые для реализации целевого назначения.</w:t>
      </w:r>
    </w:p>
    <w:p>
      <w:pPr>
        <w:pStyle w:val="BodyText"/>
      </w:pPr>
      <w:r>
        <w:t xml:space="preserve">Обработчик событий может обрабатывать как конкретное событие</w:t>
      </w:r>
      <w:r>
        <w:t xml:space="preserve"> </w:t>
      </w:r>
      <w:r>
        <w:t xml:space="preserve">(например,</w:t>
      </w:r>
      <w:r>
        <w:t xml:space="preserve"> </w:t>
      </w:r>
      <w:r>
        <w:rPr>
          <w:rStyle w:val="VerbatimChar"/>
        </w:rPr>
        <w:t xml:space="preserve">event.registers.formdata.add</w:t>
      </w:r>
      <w:r>
        <w:t xml:space="preserve">),</w:t>
      </w:r>
      <w:r>
        <w:t xml:space="preserve"> </w:t>
      </w:r>
      <w:r>
        <w:t xml:space="preserve">так и класс событий (например,</w:t>
      </w:r>
      <w:r>
        <w:t xml:space="preserve"> </w:t>
      </w:r>
      <w:r>
        <w:rPr>
          <w:rStyle w:val="VerbatimChar"/>
        </w:rPr>
        <w:t xml:space="preserve">event.registers.*</w:t>
      </w:r>
      <w:r>
        <w:t xml:space="preserve">).</w:t>
      </w:r>
    </w:p>
    <w:p>
      <w:pPr>
        <w:pStyle w:val="BodyText"/>
      </w:pPr>
      <w:r>
        <w:t xml:space="preserve">Обработка события может происходить в 3 этапа:</w:t>
      </w:r>
    </w:p>
    <w:p>
      <w:pPr>
        <w:numPr>
          <w:numId w:val="1156"/>
          <w:ilvl w:val="0"/>
        </w:numPr>
      </w:pPr>
      <w:r>
        <w:t xml:space="preserve">Получение события</w:t>
      </w:r>
    </w:p>
    <w:p>
      <w:pPr>
        <w:numPr>
          <w:numId w:val="1156"/>
          <w:ilvl w:val="0"/>
        </w:numPr>
      </w:pPr>
      <w:r>
        <w:t xml:space="preserve">Получение и преобразование необходимых обработчику данных</w:t>
      </w:r>
    </w:p>
    <w:p>
      <w:pPr>
        <w:numPr>
          <w:numId w:val="1156"/>
          <w:ilvl w:val="0"/>
        </w:numPr>
      </w:pPr>
      <w:r>
        <w:t xml:space="preserve">Передача сформированного пакета данных далее (опционально)</w:t>
      </w:r>
    </w:p>
    <w:p>
      <w:pPr>
        <w:pStyle w:val="FirstParagraph"/>
      </w:pPr>
      <w:r>
        <w:t xml:space="preserve">ARTA Synergy генерирует событие в случае,</w:t>
      </w:r>
      <w:r>
        <w:t xml:space="preserve"> </w:t>
      </w:r>
      <w:r>
        <w:t xml:space="preserve">если для этого события настроены обработчики.</w:t>
      </w:r>
      <w:r>
        <w:t xml:space="preserve"> </w:t>
      </w:r>
      <w:r>
        <w:t xml:space="preserve">Обработчики событий настраиваются в конфигурационном файле</w:t>
      </w:r>
      <w:r>
        <w:t xml:space="preserve"> </w:t>
      </w:r>
      <w:r>
        <w:rPr>
          <w:rStyle w:val="VerbatimChar"/>
        </w:rPr>
        <w:t xml:space="preserve">${jboss.home}/standalone/configuration/arta/api-observation-configuration.xml</w:t>
      </w:r>
      <w:r>
        <w:t xml:space="preserve">.</w:t>
      </w:r>
    </w:p>
    <w:p>
      <w:pPr>
        <w:pStyle w:val="BodyText"/>
      </w:pPr>
      <w:r>
        <w:t xml:space="preserve">Примечание</w:t>
      </w:r>
    </w:p>
    <w:p>
      <w:pPr>
        <w:pStyle w:val="BodyText"/>
      </w:pPr>
      <w:r>
        <w:t xml:space="preserve">При установке Synergy файл</w:t>
      </w:r>
      <w:r>
        <w:t xml:space="preserve"> </w:t>
      </w:r>
      <w:r>
        <w:rPr>
          <w:rStyle w:val="VerbatimChar"/>
        </w:rPr>
        <w:t xml:space="preserve">{$jboss.home}/standalone/configuration/arta/api-observation-configuration.xml</w:t>
      </w:r>
      <w:r>
        <w:t xml:space="preserve"> </w:t>
      </w:r>
      <w:r>
        <w:t xml:space="preserve">по умолчанию не создается.</w:t>
      </w:r>
      <w:r>
        <w:t xml:space="preserve"> </w:t>
      </w:r>
      <w:r>
        <w:t xml:space="preserve">Создаете файл</w:t>
      </w:r>
      <w:r>
        <w:t xml:space="preserve"> </w:t>
      </w:r>
      <w:r>
        <w:rPr>
          <w:rStyle w:val="VerbatimChar"/>
        </w:rPr>
        <w:t xml:space="preserve">api-observation-configuration.xml</w:t>
      </w:r>
      <w:r>
        <w:t xml:space="preserve"> </w:t>
      </w:r>
      <w:r>
        <w:t xml:space="preserve">в директории</w:t>
      </w:r>
      <w:r>
        <w:t xml:space="preserve"> </w:t>
      </w:r>
      <w:r>
        <w:rPr>
          <w:rStyle w:val="VerbatimChar"/>
        </w:rPr>
        <w:t xml:space="preserve">{$jboss.home}/standalone/configuration/arta/</w:t>
      </w:r>
      <w:r>
        <w:t xml:space="preserve"> </w:t>
      </w:r>
      <w:r>
        <w:t xml:space="preserve">с содержимым:</w:t>
      </w:r>
    </w:p>
    <w:p>
      <w:pPr>
        <w:pStyle w:val="SourceCode"/>
        <w:pStyle w:val="BlockText"/>
      </w:pPr>
      <w:r>
        <w:rPr>
          <w:rStyle w:val="VerbatimChar"/>
        </w:rPr>
        <w:t xml:space="preserve">&lt;?xml version="1.0"?&gt;</w:t>
      </w:r>
      <w:r>
        <w:br w:type="textWrapping"/>
      </w:r>
      <w:r>
        <w:rPr>
          <w:rStyle w:val="VerbatimChar"/>
        </w:rPr>
        <w:t xml:space="preserve">&lt;configuration&gt;</w:t>
      </w:r>
      <w:r>
        <w:br w:type="textWrapping"/>
      </w:r>
      <w:r>
        <w:rPr>
          <w:rStyle w:val="VerbatimChar"/>
        </w:rPr>
        <w:t xml:space="preserve">&lt;!--&gt;список листенеров&lt;--&gt;</w:t>
      </w:r>
      <w:r>
        <w:br w:type="textWrapping"/>
      </w:r>
      <w:r>
        <w:rPr>
          <w:rStyle w:val="VerbatimChar"/>
        </w:rPr>
        <w:t xml:space="preserve">&lt;/configuration&gt;</w:t>
      </w:r>
    </w:p>
    <w:p>
      <w:pPr>
        <w:pStyle w:val="FirstParagraph"/>
      </w:pPr>
      <w:r>
        <w:t xml:space="preserve">Указываете владельца файла:</w:t>
      </w:r>
    </w:p>
    <w:p>
      <w:pPr>
        <w:pStyle w:val="SourceCode"/>
      </w:pPr>
      <w:r>
        <w:rPr>
          <w:rStyle w:val="VerbatimChar"/>
        </w:rPr>
        <w:t xml:space="preserve">chown -R jboss:synergy /opt/synergy/jboss/standalone/configuration/arta/api-observation-configuration.xml</w:t>
      </w:r>
    </w:p>
    <w:p>
      <w:pPr>
        <w:pStyle w:val="FirstParagraph"/>
      </w:pPr>
      <w:r>
        <w:t xml:space="preserve">Затем можете добавлять листенеры в файл.</w:t>
      </w:r>
    </w:p>
    <w:p>
      <w:pPr>
        <w:pStyle w:val="BodyText"/>
      </w:pPr>
      <w:r>
        <w:t xml:space="preserve">Сообщение, помещаемое в очередь</w:t>
      </w:r>
      <w:r>
        <w:t xml:space="preserve"> </w:t>
      </w:r>
      <w:r>
        <w:rPr>
          <w:rStyle w:val="VerbatimChar"/>
        </w:rPr>
        <w:t xml:space="preserve">JMS</w:t>
      </w:r>
      <w:r>
        <w:t xml:space="preserve">,</w:t>
      </w:r>
      <w:r>
        <w:t xml:space="preserve"> </w:t>
      </w:r>
      <w:r>
        <w:t xml:space="preserve">представляет собой экземпляр</w:t>
      </w:r>
      <w:r>
        <w:t xml:space="preserve"> </w:t>
      </w:r>
      <w:r>
        <w:rPr>
          <w:rStyle w:val="VerbatimChar"/>
        </w:rPr>
        <w:t xml:space="preserve">javax.jms.TextMessage</w:t>
      </w:r>
      <w:r>
        <w:t xml:space="preserve">.</w:t>
      </w:r>
      <w:r>
        <w:t xml:space="preserve"> </w:t>
      </w:r>
      <w:r>
        <w:t xml:space="preserve">Тело сообщения зависит от типа события,</w:t>
      </w:r>
      <w:r>
        <w:t xml:space="preserve"> </w:t>
      </w:r>
      <w:r>
        <w:t xml:space="preserve">его описание можно посмотреть ниже среди описаний типов событий.</w:t>
      </w:r>
      <w:r>
        <w:t xml:space="preserve"> </w:t>
      </w:r>
      <w:r>
        <w:t xml:space="preserve">Каждое событие содержит свойство</w:t>
      </w:r>
      <w:r>
        <w:t xml:space="preserve"> </w:t>
      </w:r>
      <w:r>
        <w:rPr>
          <w:rStyle w:val="VerbatimChar"/>
        </w:rPr>
        <w:t xml:space="preserve">api_event</w:t>
      </w:r>
      <w:r>
        <w:t xml:space="preserve">, указывающее на тип события,</w:t>
      </w:r>
      <w:r>
        <w:t xml:space="preserve"> </w:t>
      </w:r>
      <w:r>
        <w:t xml:space="preserve">вызвавшего его (содержимое тега</w:t>
      </w:r>
      <w:r>
        <w:t xml:space="preserve"> </w:t>
      </w:r>
      <w:r>
        <w:rPr>
          <w:rStyle w:val="VerbatimChar"/>
        </w:rPr>
        <w:t xml:space="preserve">&lt;event&gt;event.registers.formdata.add&lt;/event&gt;</w:t>
      </w:r>
      <w:r>
        <w:t xml:space="preserve"> </w:t>
      </w:r>
      <w:r>
        <w:t xml:space="preserve">в конфигурационном файле).</w:t>
      </w:r>
    </w:p>
    <w:p>
      <w:pPr>
        <w:pStyle w:val="BodyText"/>
      </w:pPr>
      <w:r>
        <w:t xml:space="preserve">Например:</w:t>
      </w:r>
    </w:p>
    <w:p>
      <w:pPr>
        <w:pStyle w:val="SourceCode"/>
      </w:pPr>
      <w:r>
        <w:rPr>
          <w:rStyle w:val="VerbatimChar"/>
        </w:rPr>
        <w:t xml:space="preserve">&lt;configuration&gt;</w:t>
      </w:r>
      <w:r>
        <w:br w:type="textWrapping"/>
      </w:r>
      <w:r>
        <w:rPr>
          <w:rStyle w:val="VerbatimChar"/>
        </w:rPr>
        <w:t xml:space="preserve">    &lt;listener&gt;</w:t>
      </w:r>
      <w:r>
        <w:br w:type="textWrapping"/>
      </w:r>
      <w:r>
        <w:rPr>
          <w:rStyle w:val="VerbatimChar"/>
        </w:rPr>
        <w:t xml:space="preserve">        &lt;queue&gt;java:jboss/queues/Synergy/UsersQueue&lt;/queue&gt;</w:t>
      </w:r>
      <w:r>
        <w:br w:type="textWrapping"/>
      </w:r>
      <w:r>
        <w:rPr>
          <w:rStyle w:val="VerbatimChar"/>
        </w:rPr>
        <w:t xml:space="preserve">        &lt;event&gt;event.users.*&lt;/event&gt;</w:t>
      </w:r>
      <w:r>
        <w:br w:type="textWrapping"/>
      </w:r>
      <w:r>
        <w:rPr>
          <w:rStyle w:val="VerbatimChar"/>
        </w:rPr>
        <w:t xml:space="preserve">    &lt;/listener&gt;</w:t>
      </w:r>
      <w:r>
        <w:br w:type="textWrapping"/>
      </w:r>
      <w:r>
        <w:rPr>
          <w:rStyle w:val="VerbatimChar"/>
        </w:rPr>
        <w:t xml:space="preserve">    &lt;listener&gt;</w:t>
      </w:r>
      <w:r>
        <w:br w:type="textWrapping"/>
      </w:r>
      <w:r>
        <w:rPr>
          <w:rStyle w:val="VerbatimChar"/>
        </w:rPr>
        <w:t xml:space="preserve">        &lt;queue&gt;java:jboss/queues/Synergy/RegisterCreateDocQueue&lt;/queue&gt;</w:t>
      </w:r>
      <w:r>
        <w:br w:type="textWrapping"/>
      </w:r>
      <w:r>
        <w:rPr>
          <w:rStyle w:val="VerbatimChar"/>
        </w:rPr>
        <w:t xml:space="preserve">        &lt;event&gt;event.registers.formdata.add&lt;/event&gt;</w:t>
      </w:r>
      <w:r>
        <w:br w:type="textWrapping"/>
      </w:r>
      <w:r>
        <w:rPr>
          <w:rStyle w:val="VerbatimChar"/>
        </w:rPr>
        <w:t xml:space="preserve">    &lt;/listener&gt;</w:t>
      </w:r>
      <w:r>
        <w:br w:type="textWrapping"/>
      </w:r>
      <w:r>
        <w:rPr>
          <w:rStyle w:val="VerbatimChar"/>
        </w:rPr>
        <w:t xml:space="preserve">&lt;/configuration&gt;</w:t>
      </w:r>
    </w:p>
    <w:p>
      <w:pPr>
        <w:pStyle w:val="FirstParagraph"/>
      </w:pPr>
      <w:r>
        <w:t xml:space="preserve">В этом примере настроены обработчики:</w:t>
      </w:r>
    </w:p>
    <w:p>
      <w:pPr>
        <w:numPr>
          <w:numId w:val="1157"/>
          <w:ilvl w:val="0"/>
        </w:numPr>
      </w:pPr>
      <w:r>
        <w:rPr>
          <w:rStyle w:val="VerbatimChar"/>
        </w:rPr>
        <w:t xml:space="preserve">java:jboss/queues/Synergy/UsersQueue</w:t>
      </w:r>
      <w:r>
        <w:t xml:space="preserve"> </w:t>
      </w:r>
      <w:r>
        <w:t xml:space="preserve">для всех событий класса</w:t>
      </w:r>
      <w:r>
        <w:t xml:space="preserve"> </w:t>
      </w:r>
      <w:r>
        <w:rPr>
          <w:rStyle w:val="VerbatimChar"/>
        </w:rPr>
        <w:t xml:space="preserve">event.users.*</w:t>
      </w:r>
      <w:r>
        <w:t xml:space="preserve">, т.е. всех событий, связанных с пользователями:</w:t>
      </w:r>
      <w:r>
        <w:t xml:space="preserve"> </w:t>
      </w:r>
      <w:r>
        <w:rPr>
          <w:rStyle w:val="VerbatimChar"/>
        </w:rPr>
        <w:t xml:space="preserve">event.users.account.change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event.users.formdata.change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event.users.account.add</w:t>
      </w:r>
      <w:r>
        <w:t xml:space="preserve"> </w:t>
      </w:r>
      <w:r>
        <w:t xml:space="preserve">и т.д.</w:t>
      </w:r>
    </w:p>
    <w:p>
      <w:pPr>
        <w:numPr>
          <w:numId w:val="1157"/>
          <w:ilvl w:val="0"/>
        </w:numPr>
      </w:pPr>
      <w:r>
        <w:rPr>
          <w:rStyle w:val="VerbatimChar"/>
        </w:rPr>
        <w:t xml:space="preserve">java:jboss/queues/Synergy/RegisterCreateDocQueue</w:t>
      </w:r>
      <w:r>
        <w:t xml:space="preserve"> </w:t>
      </w:r>
      <w:r>
        <w:t xml:space="preserve">для события добавления записи реестра</w:t>
      </w:r>
      <w:r>
        <w:t xml:space="preserve"> </w:t>
      </w:r>
      <w:r>
        <w:rPr>
          <w:rStyle w:val="VerbatimChar"/>
        </w:rPr>
        <w:t xml:space="preserve">event.registers.formdata.add</w:t>
      </w:r>
      <w:r>
        <w:t xml:space="preserve">.</w:t>
      </w:r>
    </w:p>
    <w:p>
      <w:pPr>
        <w:pStyle w:val="FirstParagraph"/>
      </w:pPr>
      <w:r>
        <w:t xml:space="preserve">Рассмотрим, например, код обработчика очереди</w:t>
      </w:r>
      <w:r>
        <w:t xml:space="preserve"> </w:t>
      </w:r>
      <w:r>
        <w:rPr>
          <w:rStyle w:val="VerbatimChar"/>
        </w:rPr>
        <w:t xml:space="preserve">UsersQueue</w:t>
      </w:r>
      <w:r>
        <w:t xml:space="preserve">:</w:t>
      </w:r>
    </w:p>
    <w:p>
      <w:pPr>
        <w:pStyle w:val="SourceCode"/>
      </w:pPr>
      <w:r>
        <w:rPr>
          <w:rStyle w:val="VerbatimChar"/>
        </w:rPr>
        <w:t xml:space="preserve">@MessageDriven(name = "UsersQueue", activationConfig = {</w:t>
      </w:r>
      <w:r>
        <w:br w:type="textWrapping"/>
      </w:r>
      <w:r>
        <w:rPr>
          <w:rStyle w:val="VerbatimChar"/>
        </w:rPr>
        <w:t xml:space="preserve">    @ActivationConfigProperty(propertyName = "destinationType", propertyValue = "javax.jms.Queue"),</w:t>
      </w:r>
      <w:r>
        <w:br w:type="textWrapping"/>
      </w:r>
      <w:r>
        <w:rPr>
          <w:rStyle w:val="VerbatimChar"/>
        </w:rPr>
        <w:t xml:space="preserve">    @ActivationConfigProperty(propertyName = "destination", propertyValue = "java:jboss/queues/Synergy/UsersQueue"),</w:t>
      </w:r>
      <w:r>
        <w:br w:type="textWrapping"/>
      </w:r>
      <w:r>
        <w:rPr>
          <w:rStyle w:val="VerbatimChar"/>
        </w:rPr>
        <w:t xml:space="preserve">    @ActivationConfigProperty(propertyName = "reconnectAttempts", propertyValue = "32"),</w:t>
      </w:r>
      <w:r>
        <w:br w:type="textWrapping"/>
      </w:r>
      <w:r>
        <w:rPr>
          <w:rStyle w:val="VerbatimChar"/>
        </w:rPr>
        <w:t xml:space="preserve">    @ActivationConfigProperty(propertyName = "reconnectInterval", propertyValue = "4000"),</w:t>
      </w:r>
      <w:r>
        <w:br w:type="textWrapping"/>
      </w:r>
      <w:r>
        <w:rPr>
          <w:rStyle w:val="VerbatimChar"/>
        </w:rPr>
        <w:t xml:space="preserve">    @ActivationConfigProperty(propertyName = "acknowledgeMode", propertyValue = "Auto-acknowledge") })</w:t>
      </w:r>
      <w:r>
        <w:br w:type="textWrapping"/>
      </w:r>
      <w:r>
        <w:rPr>
          <w:rStyle w:val="VerbatimChar"/>
        </w:rPr>
        <w:t xml:space="preserve">public class UsersMessagesListener implements MessageListener {</w:t>
      </w:r>
      <w:r>
        <w:br w:type="textWrapping"/>
      </w:r>
      <w:r>
        <w:br w:type="textWrapping"/>
      </w:r>
      <w:r>
        <w:rPr>
          <w:rStyle w:val="VerbatimChar"/>
        </w:rPr>
        <w:t xml:space="preserve">    public void onMessage(Message message) {</w:t>
      </w:r>
      <w:r>
        <w:br w:type="textWrapping"/>
      </w:r>
      <w:r>
        <w:rPr>
          <w:rStyle w:val="VerbatimChar"/>
        </w:rPr>
        <w:t xml:space="preserve">        //Получаем идентификатор пользователя, для которого</w:t>
      </w:r>
      <w:r>
        <w:br w:type="textWrapping"/>
      </w:r>
      <w:r>
        <w:rPr>
          <w:rStyle w:val="VerbatimChar"/>
        </w:rPr>
        <w:t xml:space="preserve">        //сгенерировано событие</w:t>
      </w:r>
      <w:r>
        <w:br w:type="textWrapping"/>
      </w:r>
      <w:r>
        <w:rPr>
          <w:rStyle w:val="VerbatimChar"/>
        </w:rPr>
        <w:t xml:space="preserve">        String userID = ((TextMessage) message).getText();</w:t>
      </w:r>
      <w:r>
        <w:br w:type="textWrapping"/>
      </w:r>
      <w:r>
        <w:rPr>
          <w:rStyle w:val="VerbatimChar"/>
        </w:rPr>
        <w:t xml:space="preserve">        //Получаем тип события</w:t>
      </w:r>
      <w:r>
        <w:br w:type="textWrapping"/>
      </w:r>
      <w:r>
        <w:rPr>
          <w:rStyle w:val="VerbatimChar"/>
        </w:rPr>
        <w:t xml:space="preserve">        String eventType = message.getStringProperty("api_event");</w:t>
      </w:r>
      <w:r>
        <w:br w:type="textWrapping"/>
      </w:r>
      <w:r>
        <w:br w:type="textWrapping"/>
      </w:r>
      <w:r>
        <w:rPr>
          <w:rStyle w:val="VerbatimChar"/>
        </w:rPr>
        <w:t xml:space="preserve">        //Выполнение действия по получению дополнительных данных через API</w:t>
      </w:r>
      <w:r>
        <w:br w:type="textWrapping"/>
      </w:r>
      <w:r>
        <w:rPr>
          <w:rStyle w:val="VerbatimChar"/>
        </w:rPr>
        <w:t xml:space="preserve">        //и прочих операций, зависящих от условий решаемой задачи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t xml:space="preserve">В проекте</w:t>
      </w:r>
      <w:r>
        <w:t xml:space="preserve"> </w:t>
      </w:r>
      <w:hyperlink r:id="rId471">
        <w:r>
          <w:rPr>
            <w:rStyle w:val="Hyperlink"/>
          </w:rPr>
          <w:t xml:space="preserve">blocking-process-template</w:t>
        </w:r>
      </w:hyperlink>
      <w:r>
        <w:t xml:space="preserve"> </w:t>
      </w:r>
      <w:r>
        <w:t xml:space="preserve">[http://gitlab.lan.arta.kz/community/blocking-process-template]</w:t>
      </w:r>
      <w:r>
        <w:t xml:space="preserve"> </w:t>
      </w:r>
      <w:r>
        <w:t xml:space="preserve">реализован пример обработчика очереди.</w:t>
      </w:r>
    </w:p>
    <w:p>
      <w:pPr>
        <w:pStyle w:val="BodyText"/>
      </w:pPr>
      <w:r>
        <w:t xml:space="preserve">Ниже описаны типы событий, которые могут быть сгенерированы ARTA Synergy.</w:t>
      </w:r>
    </w:p>
    <w:p>
      <w:pPr>
        <w:pStyle w:val="BodyText"/>
      </w:pPr>
      <w:r>
        <w:t xml:space="preserve">Для события</w:t>
      </w:r>
      <w:r>
        <w:t xml:space="preserve"> </w:t>
      </w:r>
      <w:r>
        <w:rPr>
          <w:rStyle w:val="VerbatimChar"/>
        </w:rPr>
        <w:t xml:space="preserve">[event.orgstructure.department.formdata.change]</w:t>
      </w:r>
      <w:r>
        <w:t xml:space="preserve"> </w:t>
      </w:r>
      <w:r>
        <w:t xml:space="preserve">-</w:t>
      </w:r>
      <w:r>
        <w:t xml:space="preserve"> </w:t>
      </w:r>
      <w:r>
        <w:t xml:space="preserve">идентификатор подразделения, для события</w:t>
      </w:r>
      <w:r>
        <w:t xml:space="preserve"> </w:t>
      </w:r>
      <w:r>
        <w:rPr>
          <w:rStyle w:val="VerbatimChar"/>
        </w:rPr>
        <w:t xml:space="preserve">[event.orgstructure.position.formdata.change]</w:t>
      </w:r>
      <w:r>
        <w:t xml:space="preserve"> </w:t>
      </w:r>
      <w:r>
        <w:t xml:space="preserve">- идентификатор</w:t>
      </w:r>
      <w:r>
        <w:t xml:space="preserve"> </w:t>
      </w:r>
      <w:r>
        <w:t xml:space="preserve">должности, для события</w:t>
      </w:r>
      <w:r>
        <w:t xml:space="preserve"> </w:t>
      </w:r>
      <w:r>
        <w:rPr>
          <w:rStyle w:val="VerbatimChar"/>
        </w:rPr>
        <w:t xml:space="preserve">[event.users.formdata.change]</w:t>
      </w:r>
      <w:r>
        <w:t xml:space="preserve"> </w:t>
      </w:r>
      <w:r>
        <w:t xml:space="preserve">- идентификатор</w:t>
      </w:r>
      <w:r>
        <w:t xml:space="preserve"> </w:t>
      </w:r>
      <w:r>
        <w:t xml:space="preserve">пользователя будет передаваться как основной параметр, остальные как</w:t>
      </w:r>
      <w:r>
        <w:t xml:space="preserve"> </w:t>
      </w:r>
      <w:r>
        <w:t xml:space="preserve">свойства. Получить их можно следующим образом:</w:t>
      </w:r>
    </w:p>
    <w:p>
      <w:pPr>
        <w:pStyle w:val="SourceCode"/>
      </w:pPr>
      <w:r>
        <w:rPr>
          <w:rStyle w:val="VerbatimChar"/>
        </w:rPr>
        <w:t xml:space="preserve">public void onMessage(Message message) {</w:t>
      </w:r>
      <w:r>
        <w:br w:type="textWrapping"/>
      </w:r>
      <w:r>
        <w:rPr>
          <w:rStyle w:val="VerbatimChar"/>
        </w:rPr>
        <w:t xml:space="preserve">    //Получение идентификатора пользователя/должности/подразделения (В зависимости от события на которое подписаны)</w:t>
      </w:r>
      <w:r>
        <w:br w:type="textWrapping"/>
      </w:r>
      <w:r>
        <w:rPr>
          <w:rStyle w:val="VerbatimChar"/>
        </w:rPr>
        <w:t xml:space="preserve">    String userID = ((TextMessage) message).getText();</w:t>
      </w:r>
      <w:r>
        <w:br w:type="textWrapping"/>
      </w:r>
      <w:r>
        <w:rPr>
          <w:rStyle w:val="VerbatimChar"/>
        </w:rPr>
        <w:t xml:space="preserve">    //Получаем идентификатор формы</w:t>
      </w:r>
      <w:r>
        <w:br w:type="textWrapping"/>
      </w:r>
      <w:r>
        <w:rPr>
          <w:rStyle w:val="VerbatimChar"/>
        </w:rPr>
        <w:t xml:space="preserve">    String formUUID = message.getStringProperty("formUUID");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Compact"/>
        <w:numPr>
          <w:numId w:val="1158"/>
          <w:ilvl w:val="0"/>
        </w:numPr>
      </w:pPr>
      <w:hyperlink r:id="rId472">
        <w:r>
          <w:rPr>
            <w:rStyle w:val="Hyperlink"/>
          </w:rPr>
          <w:t xml:space="preserve">6.2.1. События пользователей</w:t>
        </w:r>
      </w:hyperlink>
    </w:p>
    <w:p>
      <w:pPr>
        <w:pStyle w:val="Compact"/>
        <w:numPr>
          <w:numId w:val="1158"/>
          <w:ilvl w:val="0"/>
        </w:numPr>
      </w:pPr>
      <w:hyperlink r:id="rId473">
        <w:r>
          <w:rPr>
            <w:rStyle w:val="Hyperlink"/>
          </w:rPr>
          <w:t xml:space="preserve">6.2.2. События должностей</w:t>
        </w:r>
      </w:hyperlink>
    </w:p>
    <w:p>
      <w:pPr>
        <w:pStyle w:val="Compact"/>
        <w:numPr>
          <w:numId w:val="1158"/>
          <w:ilvl w:val="0"/>
        </w:numPr>
      </w:pPr>
      <w:hyperlink r:id="rId474">
        <w:r>
          <w:rPr>
            <w:rStyle w:val="Hyperlink"/>
          </w:rPr>
          <w:t xml:space="preserve">6.2.3. События подразделений</w:t>
        </w:r>
      </w:hyperlink>
    </w:p>
    <w:p>
      <w:pPr>
        <w:pStyle w:val="Compact"/>
        <w:numPr>
          <w:numId w:val="1158"/>
          <w:ilvl w:val="0"/>
        </w:numPr>
      </w:pPr>
      <w:hyperlink r:id="rId475">
        <w:r>
          <w:rPr>
            <w:rStyle w:val="Hyperlink"/>
          </w:rPr>
          <w:t xml:space="preserve">6.2.4. События реестров</w:t>
        </w:r>
      </w:hyperlink>
    </w:p>
    <w:p>
      <w:pPr>
        <w:pStyle w:val="Compact"/>
        <w:numPr>
          <w:numId w:val="1158"/>
          <w:ilvl w:val="0"/>
        </w:numPr>
      </w:pPr>
      <w:hyperlink r:id="rId476">
        <w:r>
          <w:rPr>
            <w:rStyle w:val="Hyperlink"/>
          </w:rPr>
          <w:t xml:space="preserve">6.2.5. События адресной книги</w:t>
        </w:r>
      </w:hyperlink>
    </w:p>
    <w:p>
      <w:pPr>
        <w:pStyle w:val="Compact"/>
        <w:numPr>
          <w:numId w:val="1158"/>
          <w:ilvl w:val="0"/>
        </w:numPr>
      </w:pPr>
      <w:hyperlink r:id="rId477">
        <w:r>
          <w:rPr>
            <w:rStyle w:val="Hyperlink"/>
          </w:rPr>
          <w:t xml:space="preserve">6.2.6. События работ</w:t>
        </w:r>
      </w:hyperlink>
    </w:p>
    <w:p>
      <w:pPr>
        <w:pStyle w:val="Compact"/>
        <w:numPr>
          <w:numId w:val="1158"/>
          <w:ilvl w:val="0"/>
        </w:numPr>
      </w:pPr>
      <w:hyperlink r:id="rId478">
        <w:r>
          <w:rPr>
            <w:rStyle w:val="Hyperlink"/>
          </w:rPr>
          <w:t xml:space="preserve">6.2.7. События по документам</w:t>
        </w:r>
      </w:hyperlink>
    </w:p>
    <w:p>
      <w:pPr>
        <w:pStyle w:val="Compact"/>
        <w:numPr>
          <w:numId w:val="1158"/>
          <w:ilvl w:val="0"/>
        </w:numPr>
      </w:pPr>
      <w:hyperlink r:id="rId479">
        <w:r>
          <w:rPr>
            <w:rStyle w:val="Hyperlink"/>
          </w:rPr>
          <w:t xml:space="preserve">6.2.8. События по формам</w:t>
        </w:r>
      </w:hyperlink>
    </w:p>
    <w:p>
      <w:pPr>
        <w:pStyle w:val="Compact"/>
        <w:numPr>
          <w:numId w:val="1158"/>
          <w:ilvl w:val="0"/>
        </w:numPr>
      </w:pPr>
      <w:hyperlink r:id="rId480">
        <w:r>
          <w:rPr>
            <w:rStyle w:val="Hyperlink"/>
          </w:rPr>
          <w:t xml:space="preserve">6.2.9. События комментариев</w:t>
        </w:r>
      </w:hyperlink>
    </w:p>
    <w:p>
      <w:pPr>
        <w:pStyle w:val="Compact"/>
        <w:numPr>
          <w:numId w:val="1158"/>
          <w:ilvl w:val="0"/>
        </w:numPr>
      </w:pPr>
      <w:hyperlink r:id="rId481">
        <w:r>
          <w:rPr>
            <w:rStyle w:val="Hyperlink"/>
          </w:rPr>
          <w:t xml:space="preserve">6.2.10. События администрирования</w:t>
        </w:r>
      </w:hyperlink>
    </w:p>
    <w:p>
      <w:pPr>
        <w:pStyle w:val="Compact"/>
        <w:numPr>
          <w:numId w:val="1158"/>
          <w:ilvl w:val="0"/>
        </w:numPr>
      </w:pPr>
      <w:hyperlink r:id="rId482">
        <w:r>
          <w:rPr>
            <w:rStyle w:val="Hyperlink"/>
          </w:rPr>
          <w:t xml:space="preserve">6.2.11. Генерация произвольных событий</w:t>
        </w:r>
      </w:hyperlink>
    </w:p>
    <w:p>
      <w:pPr>
        <w:pStyle w:val="Compact"/>
        <w:numPr>
          <w:numId w:val="1159"/>
          <w:ilvl w:val="0"/>
        </w:numPr>
      </w:pPr>
      <w:hyperlink r:id="rId483">
        <w:r>
          <w:rPr>
            <w:rStyle w:val="Hyperlink"/>
          </w:rPr>
          <w:t xml:space="preserve">6.2.12. Клиентские события Synergy</w:t>
        </w:r>
      </w:hyperlink>
    </w:p>
    <w:p>
      <w:pPr>
        <w:pStyle w:val="Compact"/>
        <w:numPr>
          <w:numId w:val="1159"/>
          <w:ilvl w:val="0"/>
        </w:numPr>
      </w:pPr>
      <w:hyperlink r:id="rId484">
        <w:r>
          <w:rPr>
            <w:rStyle w:val="Hyperlink"/>
          </w:rPr>
          <w:t xml:space="preserve">6.2.13. Дополнительные атрибуты html-элементов</w:t>
        </w:r>
      </w:hyperlink>
    </w:p>
    <w:bookmarkEnd w:id="485"/>
    <w:bookmarkStart w:id="488" w:name="integration.xhtml#id5"/>
    <w:p>
      <w:pPr>
        <w:pStyle w:val="Heading2"/>
      </w:pPr>
      <w:r>
        <w:t xml:space="preserve">6.3. Блокирующий процесс</w:t>
      </w:r>
    </w:p>
    <w:p>
      <w:pPr>
        <w:pStyle w:val="FirstParagraph"/>
      </w:pPr>
      <w:r>
        <w:t xml:space="preserve">Блокирующий процесс предназначен для того,</w:t>
      </w:r>
      <w:r>
        <w:t xml:space="preserve"> </w:t>
      </w:r>
      <w:r>
        <w:t xml:space="preserve">чтобы предоставить возможность</w:t>
      </w:r>
      <w:r>
        <w:t xml:space="preserve"> </w:t>
      </w:r>
      <w:r>
        <w:t xml:space="preserve">в маршрут активации/изменения/удаления реестра</w:t>
      </w:r>
      <w:r>
        <w:t xml:space="preserve"> </w:t>
      </w:r>
      <w:r>
        <w:t xml:space="preserve">вставить асинхронный вызов внешнего модуля.</w:t>
      </w:r>
      <w:r>
        <w:t xml:space="preserve"> </w:t>
      </w:r>
      <w:r>
        <w:t xml:space="preserve">Основное отличие блокирующего процесса от событий реестра</w:t>
      </w:r>
      <w:r>
        <w:t xml:space="preserve"> </w:t>
      </w:r>
      <w:r>
        <w:t xml:space="preserve">заключается в том, что:</w:t>
      </w:r>
    </w:p>
    <w:p>
      <w:pPr>
        <w:numPr>
          <w:numId w:val="1160"/>
          <w:ilvl w:val="0"/>
        </w:numPr>
      </w:pPr>
      <w:r>
        <w:t xml:space="preserve">при использовании блокирующего процесса маршрут реестра</w:t>
      </w:r>
      <w:r>
        <w:t xml:space="preserve"> </w:t>
      </w:r>
      <w:r>
        <w:t xml:space="preserve">дожидается ответа о результате выполнения операции внешним модулем</w:t>
      </w:r>
    </w:p>
    <w:p>
      <w:pPr>
        <w:numPr>
          <w:numId w:val="1160"/>
          <w:ilvl w:val="0"/>
        </w:numPr>
      </w:pPr>
      <w:r>
        <w:t xml:space="preserve">блокирующий процесс может завершиться положительно или отрицательно,</w:t>
      </w:r>
      <w:r>
        <w:t xml:space="preserve"> </w:t>
      </w:r>
      <w:r>
        <w:t xml:space="preserve">что повлияет на дальнейшую работу маршрута</w:t>
      </w:r>
      <w:r>
        <w:t xml:space="preserve"> </w:t>
      </w:r>
      <w:r>
        <w:t xml:space="preserve">(Если блокирующий процесс завершится отрицательно —</w:t>
      </w:r>
      <w:r>
        <w:t xml:space="preserve"> </w:t>
      </w:r>
      <w:r>
        <w:t xml:space="preserve">процесс остановится, если положительно — то продолжит работу дальше)</w:t>
      </w:r>
    </w:p>
    <w:p>
      <w:pPr>
        <w:pStyle w:val="FirstParagraph"/>
      </w:pPr>
      <w:r>
        <w:t xml:space="preserve">Модуль, реализующий блокирующий процесс, должен представлять собой отдельное приложение,</w:t>
      </w:r>
      <w:r>
        <w:t xml:space="preserve"> </w:t>
      </w:r>
      <w:r>
        <w:t xml:space="preserve">задеплоенное на jboss в соответствии с правилами,</w:t>
      </w:r>
      <w:r>
        <w:t xml:space="preserve"> </w:t>
      </w:r>
      <w:r>
        <w:t xml:space="preserve">описанными в разделе</w:t>
      </w:r>
      <w:r>
        <w:t xml:space="preserve"> </w:t>
      </w:r>
      <w:hyperlink w:anchor="integration.xhtml#id21">
        <w:r>
          <w:rPr>
            <w:rStyle w:val="Hyperlink"/>
          </w:rPr>
          <w:t xml:space="preserve">Как задеплоить интеграционное приложение</w:t>
        </w:r>
      </w:hyperlink>
      <w:r>
        <w:t xml:space="preserve">.</w:t>
      </w:r>
    </w:p>
    <w:p>
      <w:pPr>
        <w:pStyle w:val="BodyText"/>
      </w:pPr>
      <w:r>
        <w:t xml:space="preserve">Запускается код модуля блокирующего процесса через очередь.</w:t>
      </w:r>
      <w:r>
        <w:t xml:space="preserve"> </w:t>
      </w:r>
      <w:r>
        <w:t xml:space="preserve">При старте этапа маршрута, содержащего блокирующий процесс,</w:t>
      </w:r>
      <w:r>
        <w:t xml:space="preserve"> </w:t>
      </w:r>
      <w:r>
        <w:t xml:space="preserve">в очередь добавляется сообщение, которое должен обработать модуль.</w:t>
      </w:r>
    </w:p>
    <w:bookmarkStart w:id="487" w:name="integration.xhtml#id6"/>
    <w:p>
      <w:pPr>
        <w:pStyle w:val="Heading3"/>
      </w:pPr>
      <w:r>
        <w:t xml:space="preserve">6.3.1. Конфигурация блокирующего процесса</w:t>
      </w:r>
    </w:p>
    <w:p>
      <w:pPr>
        <w:pStyle w:val="FirstParagraph"/>
      </w:pPr>
      <w:r>
        <w:t xml:space="preserve">Для того, чтобы добавить блокирующий процесс,</w:t>
      </w:r>
      <w:r>
        <w:t xml:space="preserve"> </w:t>
      </w:r>
      <w:r>
        <w:t xml:space="preserve">необходимо выполнить следующие действия:</w:t>
      </w:r>
    </w:p>
    <w:p>
      <w:pPr>
        <w:numPr>
          <w:numId w:val="1161"/>
          <w:ilvl w:val="0"/>
        </w:numPr>
      </w:pPr>
      <w:r>
        <w:t xml:space="preserve">Добавить процесс с в маршрут реестра в конфигураторе:</w:t>
      </w:r>
    </w:p>
    <w:p>
      <w:pPr>
        <w:pStyle w:val="Compact"/>
        <w:pStyle w:val="BlockText"/>
        <w:numPr>
          <w:numId w:val="1000"/>
          <w:ilvl w:val="0"/>
        </w:numPr>
      </w:pPr>
      <w:r>
        <w:drawing>
          <wp:inline>
            <wp:extent cx="5334000" cy="459183"/>
            <wp:effectExtent b="0" l="0" r="0" t="0"/>
            <wp:docPr descr="_images/blocking-add.png" title="" id="1" name="Picture"/>
            <a:graphic>
              <a:graphicData uri="http://schemas.openxmlformats.org/drawingml/2006/picture">
                <pic:pic>
                  <pic:nvPicPr>
                    <pic:cNvPr descr="_images/blocking-add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591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1000"/>
          <w:ilvl w:val="0"/>
        </w:numPr>
      </w:pPr>
      <w:r>
        <w:t xml:space="preserve">Название процесса должно начинаться с</w:t>
      </w:r>
      <w:r>
        <w:t xml:space="preserve"> </w:t>
      </w:r>
      <w:r>
        <w:rPr>
          <w:rStyle w:val="VerbatimChar"/>
        </w:rPr>
        <w:t xml:space="preserve">event.blocking.</w:t>
      </w:r>
      <w:r>
        <w:t xml:space="preserve"> </w:t>
      </w:r>
      <w:r>
        <w:t xml:space="preserve">и далее строка, характеризующая суть блокирующего процесса.</w:t>
      </w:r>
    </w:p>
    <w:p>
      <w:pPr>
        <w:numPr>
          <w:numId w:val="1161"/>
          <w:ilvl w:val="0"/>
        </w:numPr>
      </w:pPr>
      <w:r>
        <w:t xml:space="preserve">Создать очередь JMS для блокирующего процесса.</w:t>
      </w:r>
      <w:r>
        <w:t xml:space="preserve"> </w:t>
      </w:r>
      <w:r>
        <w:t xml:space="preserve">Для этого необходимо в конфигурационный файл</w:t>
      </w:r>
      <w:r>
        <w:t xml:space="preserve"> </w:t>
      </w:r>
      <w:r>
        <w:t xml:space="preserve">(в стандартной установке это</w:t>
      </w:r>
      <w:r>
        <w:t xml:space="preserve"> </w:t>
      </w:r>
      <w:r>
        <w:rPr>
          <w:rStyle w:val="VerbatimChar"/>
        </w:rPr>
        <w:t xml:space="preserve">/opt/synergy/jboss/standalone/configuration/standalone-onesynergy.xml</w:t>
      </w:r>
      <w:r>
        <w:t xml:space="preserve">)</w:t>
      </w:r>
      <w:r>
        <w:t xml:space="preserve"> </w:t>
      </w:r>
      <w:r>
        <w:t xml:space="preserve">в секцию</w:t>
      </w:r>
      <w:r>
        <w:t xml:space="preserve"> </w:t>
      </w:r>
      <w:r>
        <w:rPr>
          <w:rStyle w:val="VerbatimChar"/>
        </w:rPr>
        <w:t xml:space="preserve">&lt;subsystem xmlns="urn:jboss:domain:messaging:1.2"&gt;</w:t>
      </w:r>
      <w:r>
        <w:t xml:space="preserve"> </w:t>
      </w:r>
      <w:r>
        <w:t xml:space="preserve">добавить:</w:t>
      </w:r>
    </w:p>
    <w:p>
      <w:pPr>
        <w:pStyle w:val="SourceCode"/>
        <w:numPr>
          <w:numId w:val="1000"/>
          <w:ilvl w:val="0"/>
        </w:numPr>
      </w:pPr>
      <w:r>
        <w:rPr>
          <w:rStyle w:val="VerbatimChar"/>
        </w:rPr>
        <w:t xml:space="preserve">&lt;jms-queue name="ExampleQueue"&gt;</w:t>
      </w:r>
      <w:r>
        <w:br w:type="textWrapping"/>
      </w:r>
      <w:r>
        <w:rPr>
          <w:rStyle w:val="VerbatimChar"/>
        </w:rPr>
        <w:t xml:space="preserve">    &lt;entry name="java:jboss/queues/Integration/ExampleQueue"/&gt;</w:t>
      </w:r>
      <w:r>
        <w:br w:type="textWrapping"/>
      </w:r>
      <w:r>
        <w:rPr>
          <w:rStyle w:val="VerbatimChar"/>
        </w:rPr>
        <w:t xml:space="preserve">    &lt;durable&gt;true&lt;/durable&gt;</w:t>
      </w:r>
      <w:r>
        <w:br w:type="textWrapping"/>
      </w:r>
      <w:r>
        <w:rPr>
          <w:rStyle w:val="VerbatimChar"/>
        </w:rPr>
        <w:t xml:space="preserve">&lt;/jms-queue&gt;</w:t>
      </w:r>
    </w:p>
    <w:p>
      <w:pPr>
        <w:numPr>
          <w:numId w:val="1161"/>
          <w:ilvl w:val="0"/>
        </w:numPr>
      </w:pPr>
      <w:r>
        <w:t xml:space="preserve">Связать очередь и процесс через конфигурационный файл</w:t>
      </w:r>
      <w:r>
        <w:t xml:space="preserve"> </w:t>
      </w:r>
      <w:r>
        <w:rPr>
          <w:rStyle w:val="VerbatimChar"/>
        </w:rPr>
        <w:t xml:space="preserve">{$jboss.home}/standalone/configuration/arta/api-observation-configuration.xml</w:t>
      </w:r>
      <w:r>
        <w:t xml:space="preserve">,</w:t>
      </w:r>
      <w:r>
        <w:t xml:space="preserve"> </w:t>
      </w:r>
      <w:r>
        <w:t xml:space="preserve">добавив в него следующее:</w:t>
      </w:r>
    </w:p>
    <w:p>
      <w:pPr>
        <w:pStyle w:val="SourceCode"/>
        <w:numPr>
          <w:numId w:val="1000"/>
          <w:ilvl w:val="0"/>
        </w:numPr>
      </w:pPr>
      <w:r>
        <w:rPr>
          <w:rStyle w:val="VerbatimChar"/>
        </w:rPr>
        <w:t xml:space="preserve">&lt;listener&gt;</w:t>
      </w:r>
      <w:r>
        <w:br w:type="textWrapping"/>
      </w:r>
      <w:r>
        <w:rPr>
          <w:rStyle w:val="VerbatimChar"/>
        </w:rPr>
        <w:t xml:space="preserve">     &lt;queue&gt;java:jboss/queues/Integration/ExampleQueue&lt;/queue&gt;</w:t>
      </w:r>
      <w:r>
        <w:br w:type="textWrapping"/>
      </w:r>
      <w:r>
        <w:rPr>
          <w:rStyle w:val="VerbatimChar"/>
        </w:rPr>
        <w:t xml:space="preserve">     &lt;event&gt;event.blocking.example&lt;/event&gt;</w:t>
      </w:r>
      <w:r>
        <w:br w:type="textWrapping"/>
      </w:r>
      <w:r>
        <w:rPr>
          <w:rStyle w:val="VerbatimChar"/>
        </w:rPr>
        <w:t xml:space="preserve">&lt;/listener&gt;</w:t>
      </w:r>
    </w:p>
    <w:p>
      <w:pPr>
        <w:pStyle w:val="FirstParagraph"/>
      </w:pPr>
      <w:r>
        <w:t xml:space="preserve">Обратите внимание, что название блокирующего процесса,</w:t>
      </w:r>
      <w:r>
        <w:t xml:space="preserve"> </w:t>
      </w:r>
      <w:r>
        <w:t xml:space="preserve">указанное в маршруте в конфигураторе должно быть</w:t>
      </w:r>
      <w:r>
        <w:t xml:space="preserve"> </w:t>
      </w:r>
      <w:r>
        <w:t xml:space="preserve">равно значению тега в конфигурационном файле</w:t>
      </w:r>
      <w:r>
        <w:t xml:space="preserve"> </w:t>
      </w:r>
      <w:r>
        <w:rPr>
          <w:rStyle w:val="VerbatimChar"/>
        </w:rPr>
        <w:t xml:space="preserve">api-observation-configuration.xml</w:t>
      </w:r>
      <w:r>
        <w:t xml:space="preserve"> </w:t>
      </w:r>
      <w:r>
        <w:t xml:space="preserve">(в данном примере:</w:t>
      </w:r>
      <w:r>
        <w:t xml:space="preserve"> </w:t>
      </w:r>
      <w:r>
        <w:rPr>
          <w:rStyle w:val="VerbatimChar"/>
        </w:rPr>
        <w:t xml:space="preserve">event.blocking.example</w:t>
      </w:r>
      <w:r>
        <w:t xml:space="preserve">)</w:t>
      </w:r>
      <w:r>
        <w:t xml:space="preserve"> </w:t>
      </w:r>
      <w:r>
        <w:t xml:space="preserve">и название очереди должно совпадать со значением тега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 </w:t>
      </w:r>
      <w:r>
        <w:t xml:space="preserve">конфигурационного файла</w:t>
      </w:r>
      <w:r>
        <w:t xml:space="preserve"> </w:t>
      </w:r>
      <w:r>
        <w:rPr>
          <w:rStyle w:val="VerbatimChar"/>
        </w:rPr>
        <w:t xml:space="preserve">api-observation-configuration.xml</w:t>
      </w:r>
      <w:r>
        <w:t xml:space="preserve"> </w:t>
      </w:r>
      <w:r>
        <w:t xml:space="preserve">(в данном примере:</w:t>
      </w:r>
      <w:r>
        <w:t xml:space="preserve"> </w:t>
      </w:r>
      <w:r>
        <w:rPr>
          <w:rStyle w:val="VerbatimChar"/>
        </w:rPr>
        <w:t xml:space="preserve">java:jboss/queues/Integration/ExampleQueue</w:t>
      </w:r>
      <w:r>
        <w:t xml:space="preserve">)</w:t>
      </w:r>
    </w:p>
    <w:p>
      <w:pPr>
        <w:pStyle w:val="BodyText"/>
      </w:pPr>
      <w:r>
        <w:t xml:space="preserve">Сообщение, передаваемое в очередь, является экземпляром</w:t>
      </w:r>
      <w:r>
        <w:t xml:space="preserve"> </w:t>
      </w:r>
      <w:r>
        <w:rPr>
          <w:rStyle w:val="VerbatimChar"/>
        </w:rPr>
        <w:t xml:space="preserve">TextMessage</w:t>
      </w:r>
      <w:r>
        <w:t xml:space="preserve">.</w:t>
      </w:r>
      <w:r>
        <w:t xml:space="preserve"> </w:t>
      </w:r>
      <w:r>
        <w:t xml:space="preserve">Содержимым сообщения является объект JSON с полями:</w:t>
      </w:r>
    </w:p>
    <w:p>
      <w:pPr>
        <w:pStyle w:val="BlockText"/>
        <w:numPr>
          <w:numId w:val="1162"/>
          <w:ilvl w:val="0"/>
        </w:numPr>
      </w:pPr>
      <w:r>
        <w:t xml:space="preserve">dataUUID — идентификатор данных по форме записи реестра</w:t>
      </w:r>
    </w:p>
    <w:p>
      <w:pPr>
        <w:pStyle w:val="BlockText"/>
        <w:numPr>
          <w:numId w:val="1162"/>
          <w:ilvl w:val="0"/>
        </w:numPr>
      </w:pPr>
      <w:r>
        <w:t xml:space="preserve">executionID — идентификатор блокирующего процесса</w:t>
      </w:r>
    </w:p>
    <w:p>
      <w:pPr>
        <w:pStyle w:val="BlockText"/>
        <w:numPr>
          <w:numId w:val="1162"/>
          <w:ilvl w:val="0"/>
        </w:numPr>
      </w:pPr>
      <w:r>
        <w:t xml:space="preserve">documentID — идентификатор документа реестра</w:t>
      </w:r>
    </w:p>
    <w:p>
      <w:pPr>
        <w:pStyle w:val="FirstParagraph"/>
      </w:pPr>
      <w:r>
        <w:t xml:space="preserve">После того, как модуль обратится к внешней системе</w:t>
      </w:r>
      <w:r>
        <w:t xml:space="preserve"> </w:t>
      </w:r>
      <w:r>
        <w:t xml:space="preserve">и выполнит необходимые действия, он должен вызвать метод API Synergy</w:t>
      </w:r>
      <w:r>
        <w:t xml:space="preserve"> </w:t>
      </w:r>
      <w:r>
        <w:t xml:space="preserve">для того, чтобы возвратить результат выполнения процесса и продолжить работу маршрута.</w:t>
      </w:r>
      <w:r>
        <w:t xml:space="preserve"> </w:t>
      </w:r>
      <w:r>
        <w:t xml:space="preserve">Для того, чтобы это сделать, необходимо вызвать метод API</w:t>
      </w:r>
      <w:r>
        <w:t xml:space="preserve"> </w:t>
      </w:r>
      <w:r>
        <w:rPr>
          <w:rStyle w:val="VerbatimChar"/>
        </w:rPr>
        <w:t xml:space="preserve">rest/api/processes/signal</w:t>
      </w:r>
      <w:r>
        <w:t xml:space="preserve">.</w:t>
      </w:r>
    </w:p>
    <w:p>
      <w:pPr>
        <w:pStyle w:val="BodyText"/>
      </w:pPr>
      <w:r>
        <w:t xml:space="preserve">Примечание</w:t>
      </w:r>
    </w:p>
    <w:p>
      <w:pPr>
        <w:pStyle w:val="BodyText"/>
      </w:pPr>
      <w:r>
        <w:t xml:space="preserve">Сигнал блокирующему процессу для его разблокировки/блокировки</w:t>
      </w:r>
      <w:r>
        <w:t xml:space="preserve"> </w:t>
      </w:r>
      <w:r>
        <w:t xml:space="preserve">нужно отправлять после того, как этот процесс был запущен, то есть после того как</w:t>
      </w:r>
      <w:r>
        <w:t xml:space="preserve"> </w:t>
      </w:r>
      <w:r>
        <w:t xml:space="preserve">транзакция с запуском процесса была завершена. Для этого, перед отправкой сигнала,</w:t>
      </w:r>
      <w:r>
        <w:t xml:space="preserve"> </w:t>
      </w:r>
      <w:r>
        <w:t xml:space="preserve">проверяйте на наличие такого процесса в БД. В противном случае, блокирующий процесс</w:t>
      </w:r>
      <w:r>
        <w:t xml:space="preserve"> </w:t>
      </w:r>
      <w:r>
        <w:t xml:space="preserve">может завершиться в транзакции, но в маршруте нет.</w:t>
      </w:r>
    </w:p>
    <w:p>
      <w:pPr>
        <w:pStyle w:val="BodyText"/>
      </w:pPr>
      <w:r>
        <w:t xml:space="preserve">В примере кода ниже разблокировка маршрута осуществляется в методе</w:t>
      </w:r>
      <w:r>
        <w:t xml:space="preserve"> </w:t>
      </w:r>
      <w:r>
        <w:rPr>
          <w:rStyle w:val="VerbatimChar"/>
        </w:rPr>
        <w:t xml:space="preserve">onMessage</w:t>
      </w:r>
      <w:r>
        <w:t xml:space="preserve">.</w:t>
      </w:r>
      <w:r>
        <w:t xml:space="preserve"> </w:t>
      </w:r>
      <w:r>
        <w:t xml:space="preserve">Если время выполнения действия значительно или зависит от внешних факторов</w:t>
      </w:r>
      <w:r>
        <w:t xml:space="preserve"> </w:t>
      </w:r>
      <w:r>
        <w:t xml:space="preserve">(например, доступность интегрируемой системы,</w:t>
      </w:r>
      <w:r>
        <w:t xml:space="preserve"> </w:t>
      </w:r>
      <w:r>
        <w:t xml:space="preserve">или необходимость ввода пользователем данных в интегрируемой системе),</w:t>
      </w:r>
      <w:r>
        <w:t xml:space="preserve"> </w:t>
      </w:r>
      <w:r>
        <w:t xml:space="preserve">то разблокировка маршрута может произойти позже,</w:t>
      </w:r>
      <w:r>
        <w:t xml:space="preserve"> </w:t>
      </w:r>
      <w:r>
        <w:t xml:space="preserve">в любой другой момент времени из другого метода,</w:t>
      </w:r>
      <w:r>
        <w:t xml:space="preserve"> </w:t>
      </w:r>
      <w:r>
        <w:t xml:space="preserve">а сам метод onMessage должен завершиться без ошибок, «запомнив» переданные параметры.</w:t>
      </w:r>
    </w:p>
    <w:p>
      <w:pPr>
        <w:pStyle w:val="SourceCode"/>
      </w:pPr>
      <w:r>
        <w:rPr>
          <w:rStyle w:val="VerbatimChar"/>
        </w:rPr>
        <w:t xml:space="preserve">package kz.arta.synergy.samples.processes.blocking;</w:t>
      </w:r>
      <w:r>
        <w:br w:type="textWrapping"/>
      </w:r>
      <w:r>
        <w:br w:type="textWrapping"/>
      </w:r>
      <w:r>
        <w:rPr>
          <w:rStyle w:val="VerbatimChar"/>
        </w:rPr>
        <w:t xml:space="preserve">import com.sun.org.apache.xerces.internal.impl.dv.util.Base64;</w:t>
      </w:r>
      <w:r>
        <w:br w:type="textWrapping"/>
      </w:r>
      <w:r>
        <w:rPr>
          <w:rStyle w:val="VerbatimChar"/>
        </w:rPr>
        <w:t xml:space="preserve">import org.codehaus.jackson.JsonFactory;</w:t>
      </w:r>
      <w:r>
        <w:br w:type="textWrapping"/>
      </w:r>
      <w:r>
        <w:rPr>
          <w:rStyle w:val="VerbatimChar"/>
        </w:rPr>
        <w:t xml:space="preserve">import org.codehaus.jackson.JsonParser;</w:t>
      </w:r>
      <w:r>
        <w:br w:type="textWrapping"/>
      </w:r>
      <w:r>
        <w:rPr>
          <w:rStyle w:val="VerbatimChar"/>
        </w:rPr>
        <w:t xml:space="preserve">import org.codehaus.jackson.JsonToken;</w:t>
      </w:r>
      <w:r>
        <w:br w:type="textWrapping"/>
      </w:r>
      <w:r>
        <w:rPr>
          <w:rStyle w:val="VerbatimChar"/>
        </w:rPr>
        <w:t xml:space="preserve">import org.slf4j.Logger;</w:t>
      </w:r>
      <w:r>
        <w:br w:type="textWrapping"/>
      </w:r>
      <w:r>
        <w:rPr>
          <w:rStyle w:val="VerbatimChar"/>
        </w:rPr>
        <w:t xml:space="preserve">import org.slf4j.LoggerFactory;</w:t>
      </w:r>
      <w:r>
        <w:br w:type="textWrapping"/>
      </w:r>
      <w:r>
        <w:br w:type="textWrapping"/>
      </w:r>
      <w:r>
        <w:rPr>
          <w:rStyle w:val="VerbatimChar"/>
        </w:rPr>
        <w:t xml:space="preserve">import javax.jms.Message;</w:t>
      </w:r>
      <w:r>
        <w:br w:type="textWrapping"/>
      </w:r>
      <w:r>
        <w:rPr>
          <w:rStyle w:val="VerbatimChar"/>
        </w:rPr>
        <w:t xml:space="preserve">import javax.jms.MessageListener;</w:t>
      </w:r>
      <w:r>
        <w:br w:type="textWrapping"/>
      </w:r>
      <w:r>
        <w:rPr>
          <w:rStyle w:val="VerbatimChar"/>
        </w:rPr>
        <w:t xml:space="preserve">import javax.jms.TextMessage;</w:t>
      </w:r>
      <w:r>
        <w:br w:type="textWrapping"/>
      </w:r>
      <w:r>
        <w:rPr>
          <w:rStyle w:val="VerbatimChar"/>
        </w:rPr>
        <w:t xml:space="preserve">import java.io.BufferedReader;</w:t>
      </w:r>
      <w:r>
        <w:br w:type="textWrapping"/>
      </w:r>
      <w:r>
        <w:rPr>
          <w:rStyle w:val="VerbatimChar"/>
        </w:rPr>
        <w:t xml:space="preserve">import java.io.InputStreamReader;</w:t>
      </w:r>
      <w:r>
        <w:br w:type="textWrapping"/>
      </w:r>
      <w:r>
        <w:rPr>
          <w:rStyle w:val="VerbatimChar"/>
        </w:rPr>
        <w:t xml:space="preserve">import java.net.HttpURLConnection;</w:t>
      </w:r>
      <w:r>
        <w:br w:type="textWrapping"/>
      </w:r>
      <w:r>
        <w:rPr>
          <w:rStyle w:val="VerbatimChar"/>
        </w:rPr>
        <w:t xml:space="preserve">import java.net.URL;</w:t>
      </w:r>
      <w:r>
        <w:br w:type="textWrapping"/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&lt;p&gt;&lt;Пример блокирующего процесса&lt;/p&gt;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@MessageDriven(name = "ExampleQueue", activationConfig = {</w:t>
      </w:r>
      <w:r>
        <w:br w:type="textWrapping"/>
      </w:r>
      <w:r>
        <w:rPr>
          <w:rStyle w:val="VerbatimChar"/>
        </w:rPr>
        <w:t xml:space="preserve">    @ActivationConfigProperty(propertyName = "destinationType", propertyValue = "javax.jms.Queue"),</w:t>
      </w:r>
      <w:r>
        <w:br w:type="textWrapping"/>
      </w:r>
      <w:r>
        <w:rPr>
          <w:rStyle w:val="VerbatimChar"/>
        </w:rPr>
        <w:t xml:space="preserve">    @ActivationConfigProperty(propertyName = "destination", propertyValue = "java:jboss/queues/Integration/ExampleQueue"),</w:t>
      </w:r>
      <w:r>
        <w:br w:type="textWrapping"/>
      </w:r>
      <w:r>
        <w:rPr>
          <w:rStyle w:val="VerbatimChar"/>
        </w:rPr>
        <w:t xml:space="preserve">    @ActivationConfigProperty(propertyName = "reconnectAttempts", propertyValue = "32"),</w:t>
      </w:r>
      <w:r>
        <w:br w:type="textWrapping"/>
      </w:r>
      <w:r>
        <w:rPr>
          <w:rStyle w:val="VerbatimChar"/>
        </w:rPr>
        <w:t xml:space="preserve">    @ActivationConfigProperty(propertyName = "reconnectInterval", propertyValue = "4000"),</w:t>
      </w:r>
      <w:r>
        <w:br w:type="textWrapping"/>
      </w:r>
      <w:r>
        <w:rPr>
          <w:rStyle w:val="VerbatimChar"/>
        </w:rPr>
        <w:t xml:space="preserve">    @ActivationConfigProperty(propertyName = "acknowledgeMode", propertyValue = "Auto-acknowledge") })</w:t>
      </w:r>
      <w:r>
        <w:br w:type="textWrapping"/>
      </w:r>
      <w:r>
        <w:rPr>
          <w:rStyle w:val="VerbatimChar"/>
        </w:rPr>
        <w:t xml:space="preserve">public class BlockingQueueListener implements MessageListener {</w:t>
      </w:r>
      <w:r>
        <w:br w:type="textWrapping"/>
      </w:r>
      <w:r>
        <w:br w:type="textWrapping"/>
      </w:r>
      <w:r>
        <w:rPr>
          <w:rStyle w:val="VerbatimChar"/>
        </w:rPr>
        <w:t xml:space="preserve">    public void onMessage(Message message) {</w:t>
      </w:r>
      <w:r>
        <w:br w:type="textWrapping"/>
      </w:r>
      <w:r>
        <w:br w:type="textWrapping"/>
      </w:r>
      <w:r>
        <w:rPr>
          <w:rStyle w:val="VerbatimChar"/>
        </w:rPr>
        <w:t xml:space="preserve">        String dataUUID = null;</w:t>
      </w:r>
      <w:r>
        <w:br w:type="textWrapping"/>
      </w:r>
      <w:r>
        <w:rPr>
          <w:rStyle w:val="VerbatimChar"/>
        </w:rPr>
        <w:t xml:space="preserve">        String executionID = null;</w:t>
      </w:r>
      <w:r>
        <w:br w:type="textWrapping"/>
      </w:r>
      <w:r>
        <w:rPr>
          <w:rStyle w:val="VerbatimChar"/>
        </w:rPr>
        <w:t xml:space="preserve">        String documentID = null;</w:t>
      </w:r>
      <w:r>
        <w:br w:type="textWrapping"/>
      </w:r>
      <w:r>
        <w:br w:type="textWrapping"/>
      </w:r>
      <w:r>
        <w:rPr>
          <w:rStyle w:val="VerbatimChar"/>
        </w:rPr>
        <w:t xml:space="preserve">        if (!(message instanceof TextMessage)){</w:t>
      </w:r>
      <w:r>
        <w:br w:type="textWrapping"/>
      </w:r>
      <w:r>
        <w:rPr>
          <w:rStyle w:val="VerbatimChar"/>
        </w:rPr>
        <w:t xml:space="preserve">            return;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br w:type="textWrapping"/>
      </w:r>
      <w:r>
        <w:rPr>
          <w:rStyle w:val="VerbatimChar"/>
        </w:rPr>
        <w:t xml:space="preserve">        try {</w:t>
      </w:r>
      <w:r>
        <w:br w:type="textWrapping"/>
      </w:r>
      <w:r>
        <w:br w:type="textWrapping"/>
      </w:r>
      <w:r>
        <w:rPr>
          <w:rStyle w:val="VerbatimChar"/>
        </w:rPr>
        <w:t xml:space="preserve">            JsonFactory factory = new JsonFactory();</w:t>
      </w:r>
      <w:r>
        <w:br w:type="textWrapping"/>
      </w:r>
      <w:r>
        <w:rPr>
          <w:rStyle w:val="VerbatimChar"/>
        </w:rPr>
        <w:t xml:space="preserve">            JsonParser parser = factory.createJsonParser(((TextMessage) message).getText());</w:t>
      </w:r>
      <w:r>
        <w:br w:type="textWrapping"/>
      </w:r>
      <w:r>
        <w:rPr>
          <w:rStyle w:val="VerbatimChar"/>
        </w:rPr>
        <w:t xml:space="preserve">            JsonToken token = null;</w:t>
      </w:r>
      <w:r>
        <w:br w:type="textWrapping"/>
      </w:r>
      <w:r>
        <w:br w:type="textWrapping"/>
      </w:r>
      <w:r>
        <w:rPr>
          <w:rStyle w:val="VerbatimChar"/>
        </w:rPr>
        <w:t xml:space="preserve">            while ((token = parser.nextToken()) != null) {</w:t>
      </w:r>
      <w:r>
        <w:br w:type="textWrapping"/>
      </w:r>
      <w:r>
        <w:rPr>
          <w:rStyle w:val="VerbatimChar"/>
        </w:rPr>
        <w:t xml:space="preserve">                if (token == JsonToken.FIELD_NAME) {</w:t>
      </w:r>
      <w:r>
        <w:br w:type="textWrapping"/>
      </w:r>
      <w:r>
        <w:rPr>
          <w:rStyle w:val="VerbatimChar"/>
        </w:rPr>
        <w:t xml:space="preserve">                    String fieldName = parser.getText();</w:t>
      </w:r>
      <w:r>
        <w:br w:type="textWrapping"/>
      </w:r>
      <w:r>
        <w:rPr>
          <w:rStyle w:val="VerbatimChar"/>
        </w:rPr>
        <w:t xml:space="preserve">                    parser.nextToken();</w:t>
      </w:r>
      <w:r>
        <w:br w:type="textWrapping"/>
      </w:r>
      <w:r>
        <w:rPr>
          <w:rStyle w:val="VerbatimChar"/>
        </w:rPr>
        <w:t xml:space="preserve">                    String value = parser.getText();</w:t>
      </w:r>
      <w:r>
        <w:br w:type="textWrapping"/>
      </w:r>
      <w:r>
        <w:rPr>
          <w:rStyle w:val="VerbatimChar"/>
        </w:rPr>
        <w:t xml:space="preserve">                    if (fieldName.equals("dataUUID")){</w:t>
      </w:r>
      <w:r>
        <w:br w:type="textWrapping"/>
      </w:r>
      <w:r>
        <w:rPr>
          <w:rStyle w:val="VerbatimChar"/>
        </w:rPr>
        <w:t xml:space="preserve">                        dataUUID = value;</w:t>
      </w:r>
      <w:r>
        <w:br w:type="textWrapping"/>
      </w:r>
      <w:r>
        <w:rPr>
          <w:rStyle w:val="VerbatimChar"/>
        </w:rPr>
        <w:t xml:space="preserve">                    } else if (fieldName.equals("executionID")){</w:t>
      </w:r>
      <w:r>
        <w:br w:type="textWrapping"/>
      </w:r>
      <w:r>
        <w:rPr>
          <w:rStyle w:val="VerbatimChar"/>
        </w:rPr>
        <w:t xml:space="preserve">                        executionID = value;</w:t>
      </w:r>
      <w:r>
        <w:br w:type="textWrapping"/>
      </w:r>
      <w:r>
        <w:rPr>
          <w:rStyle w:val="VerbatimChar"/>
        </w:rPr>
        <w:t xml:space="preserve">                    } else if (fieldName.equals("documentID")){</w:t>
      </w:r>
      <w:r>
        <w:br w:type="textWrapping"/>
      </w:r>
      <w:r>
        <w:rPr>
          <w:rStyle w:val="VerbatimChar"/>
        </w:rPr>
        <w:t xml:space="preserve">                        documentID = value;</w:t>
      </w:r>
      <w:r>
        <w:br w:type="textWrapping"/>
      </w:r>
      <w:r>
        <w:rPr>
          <w:rStyle w:val="VerbatimChar"/>
        </w:rPr>
        <w:t xml:space="preserve">                    }</w:t>
      </w:r>
      <w:r>
        <w:br w:type="textWrapping"/>
      </w:r>
      <w:r>
        <w:rPr>
          <w:rStyle w:val="VerbatimChar"/>
        </w:rPr>
        <w:t xml:space="preserve">                }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br w:type="textWrapping"/>
      </w:r>
      <w:r>
        <w:rPr>
          <w:rStyle w:val="VerbatimChar"/>
        </w:rPr>
        <w:t xml:space="preserve">         //Выполнение каких-либо действий</w:t>
      </w:r>
      <w:r>
        <w:br w:type="textWrapping"/>
      </w:r>
      <w:r>
        <w:rPr>
          <w:rStyle w:val="VerbatimChar"/>
        </w:rPr>
        <w:t xml:space="preserve">         ….......</w:t>
      </w:r>
      <w:r>
        <w:br w:type="textWrapping"/>
      </w:r>
      <w:r>
        <w:br w:type="textWrapping"/>
      </w:r>
      <w:r>
        <w:rPr>
          <w:rStyle w:val="VerbatimChar"/>
        </w:rPr>
        <w:t xml:space="preserve">            //Разблокировка маршрута</w:t>
      </w:r>
      <w:r>
        <w:br w:type="textWrapping"/>
      </w:r>
      <w:r>
        <w:br w:type="textWrapping"/>
      </w:r>
      <w:r>
        <w:rPr>
          <w:rStyle w:val="VerbatimChar"/>
        </w:rPr>
        <w:t xml:space="preserve">            String address = "http://127.0.0.1:8080/Synergy";</w:t>
      </w:r>
      <w:r>
        <w:br w:type="textWrapping"/>
      </w:r>
      <w:r>
        <w:rPr>
          <w:rStyle w:val="VerbatimChar"/>
        </w:rPr>
        <w:t xml:space="preserve">            String login = "1";</w:t>
      </w:r>
      <w:r>
        <w:br w:type="textWrapping"/>
      </w:r>
      <w:r>
        <w:rPr>
          <w:rStyle w:val="VerbatimChar"/>
        </w:rPr>
        <w:t xml:space="preserve">            String password = "1";</w:t>
      </w:r>
      <w:r>
        <w:br w:type="textWrapping"/>
      </w:r>
      <w:r>
        <w:rPr>
          <w:rStyle w:val="VerbatimChar"/>
        </w:rPr>
        <w:t xml:space="preserve">            String signal = "got_agree";</w:t>
      </w:r>
      <w:r>
        <w:br w:type="textWrapping"/>
      </w:r>
      <w:r>
        <w:rPr>
          <w:rStyle w:val="VerbatimChar"/>
        </w:rPr>
        <w:t xml:space="preserve">            boolean isSuccess = false;</w:t>
      </w:r>
      <w:r>
        <w:br w:type="textWrapping"/>
      </w:r>
      <w:r>
        <w:br w:type="textWrapping"/>
      </w:r>
      <w:r>
        <w:rPr>
          <w:rStyle w:val="VerbatimChar"/>
        </w:rPr>
        <w:t xml:space="preserve">            try {</w:t>
      </w:r>
      <w:r>
        <w:br w:type="textWrapping"/>
      </w:r>
      <w:r>
        <w:rPr>
          <w:rStyle w:val="VerbatimChar"/>
        </w:rPr>
        <w:t xml:space="preserve">                URL url = new URL(address + "/rest/api/processes/signal?signal=" + signal + "&amp;executionID=" + executionID + "&amp;param1=resolution&amp;value1=signal_is_" + signal);</w:t>
      </w:r>
      <w:r>
        <w:br w:type="textWrapping"/>
      </w:r>
      <w:r>
        <w:br w:type="textWrapping"/>
      </w:r>
      <w:r>
        <w:rPr>
          <w:rStyle w:val="VerbatimChar"/>
        </w:rPr>
        <w:t xml:space="preserve">                HttpURLConnection conn = (HttpURLConnection) url.openConnection();</w:t>
      </w:r>
      <w:r>
        <w:br w:type="textWrapping"/>
      </w:r>
      <w:r>
        <w:rPr>
          <w:rStyle w:val="VerbatimChar"/>
        </w:rPr>
        <w:t xml:space="preserve">                conn.setRequestMethod("GET");</w:t>
      </w:r>
      <w:r>
        <w:br w:type="textWrapping"/>
      </w:r>
      <w:r>
        <w:rPr>
          <w:rStyle w:val="VerbatimChar"/>
        </w:rPr>
        <w:t xml:space="preserve">                conn.setRequestProperty("Accept", "application/json; charset=utf-8");</w:t>
      </w:r>
      <w:r>
        <w:br w:type="textWrapping"/>
      </w:r>
      <w:r>
        <w:br w:type="textWrapping"/>
      </w:r>
      <w:r>
        <w:rPr>
          <w:rStyle w:val="VerbatimChar"/>
        </w:rPr>
        <w:t xml:space="preserve">                String encoded = Base64.encode((login + ":" + password).getBytes());</w:t>
      </w:r>
      <w:r>
        <w:br w:type="textWrapping"/>
      </w:r>
      <w:r>
        <w:rPr>
          <w:rStyle w:val="VerbatimChar"/>
        </w:rPr>
        <w:t xml:space="preserve">                conn.setRequestProperty("Authorization", "Basic " + encoded);</w:t>
      </w:r>
      <w:r>
        <w:br w:type="textWrapping"/>
      </w:r>
      <w:r>
        <w:br w:type="textWrapping"/>
      </w:r>
      <w:r>
        <w:rPr>
          <w:rStyle w:val="VerbatimChar"/>
        </w:rPr>
        <w:t xml:space="preserve">                String output;</w:t>
      </w:r>
      <w:r>
        <w:br w:type="textWrapping"/>
      </w:r>
      <w:r>
        <w:rPr>
          <w:rStyle w:val="VerbatimChar"/>
        </w:rPr>
        <w:t xml:space="preserve">                StringBuffer result = new StringBuffer();</w:t>
      </w:r>
      <w:r>
        <w:br w:type="textWrapping"/>
      </w:r>
      <w:r>
        <w:br w:type="textWrapping"/>
      </w:r>
      <w:r>
        <w:rPr>
          <w:rStyle w:val="VerbatimChar"/>
        </w:rPr>
        <w:t xml:space="preserve">                BufferedReader br = new BufferedReader(new InputStreamReader((conn.getInputStream())));</w:t>
      </w:r>
      <w:r>
        <w:br w:type="textWrapping"/>
      </w:r>
      <w:r>
        <w:br w:type="textWrapping"/>
      </w:r>
      <w:r>
        <w:rPr>
          <w:rStyle w:val="VerbatimChar"/>
        </w:rPr>
        <w:t xml:space="preserve">                while ((output = br.readLine()) != null) {</w:t>
      </w:r>
      <w:r>
        <w:br w:type="textWrapping"/>
      </w:r>
      <w:r>
        <w:rPr>
          <w:rStyle w:val="VerbatimChar"/>
        </w:rPr>
        <w:t xml:space="preserve">                    result.append(output);</w:t>
      </w:r>
      <w:r>
        <w:br w:type="textWrapping"/>
      </w:r>
      <w:r>
        <w:rPr>
          <w:rStyle w:val="VerbatimChar"/>
        </w:rPr>
        <w:t xml:space="preserve">                }</w:t>
      </w:r>
      <w:r>
        <w:br w:type="textWrapping"/>
      </w:r>
      <w:r>
        <w:br w:type="textWrapping"/>
      </w:r>
      <w:r>
        <w:rPr>
          <w:rStyle w:val="VerbatimChar"/>
        </w:rPr>
        <w:t xml:space="preserve">                conn.disconnect();</w:t>
      </w:r>
      <w:r>
        <w:br w:type="textWrapping"/>
      </w:r>
      <w:r>
        <w:br w:type="textWrapping"/>
      </w:r>
      <w:r>
        <w:rPr>
          <w:rStyle w:val="VerbatimChar"/>
        </w:rPr>
        <w:t xml:space="preserve">                JsonFactory factory = new JsonFactory();</w:t>
      </w:r>
      <w:r>
        <w:br w:type="textWrapping"/>
      </w:r>
      <w:r>
        <w:rPr>
          <w:rStyle w:val="VerbatimChar"/>
        </w:rPr>
        <w:t xml:space="preserve">                JsonParser parser = factory.createJsonParser(result.toString());</w:t>
      </w:r>
      <w:r>
        <w:br w:type="textWrapping"/>
      </w:r>
      <w:r>
        <w:rPr>
          <w:rStyle w:val="VerbatimChar"/>
        </w:rPr>
        <w:t xml:space="preserve">                JsonToken token = null;</w:t>
      </w:r>
      <w:r>
        <w:br w:type="textWrapping"/>
      </w:r>
      <w:r>
        <w:br w:type="textWrapping"/>
      </w:r>
      <w:r>
        <w:rPr>
          <w:rStyle w:val="VerbatimChar"/>
        </w:rPr>
        <w:t xml:space="preserve">                while ((token = parser.nextToken()) != null) {</w:t>
      </w:r>
      <w:r>
        <w:br w:type="textWrapping"/>
      </w:r>
      <w:r>
        <w:rPr>
          <w:rStyle w:val="VerbatimChar"/>
        </w:rPr>
        <w:t xml:space="preserve">                    if (token == JsonToken.FIELD_NAME) {</w:t>
      </w:r>
      <w:r>
        <w:br w:type="textWrapping"/>
      </w:r>
      <w:r>
        <w:rPr>
          <w:rStyle w:val="VerbatimChar"/>
        </w:rPr>
        <w:t xml:space="preserve">                        String fieldName = parser.getText();</w:t>
      </w:r>
      <w:r>
        <w:br w:type="textWrapping"/>
      </w:r>
      <w:r>
        <w:rPr>
          <w:rStyle w:val="VerbatimChar"/>
        </w:rPr>
        <w:t xml:space="preserve">                        token = parser.nextToken();</w:t>
      </w:r>
      <w:r>
        <w:br w:type="textWrapping"/>
      </w:r>
      <w:r>
        <w:rPr>
          <w:rStyle w:val="VerbatimChar"/>
        </w:rPr>
        <w:t xml:space="preserve">                        if (fieldName.equals("errorCode") &amp;&amp; parser.getText().equals("0")){</w:t>
      </w:r>
      <w:r>
        <w:br w:type="textWrapping"/>
      </w:r>
      <w:r>
        <w:rPr>
          <w:rStyle w:val="VerbatimChar"/>
        </w:rPr>
        <w:t xml:space="preserve">                            isSuccess = true;</w:t>
      </w:r>
      <w:r>
        <w:br w:type="textWrapping"/>
      </w:r>
      <w:r>
        <w:rPr>
          <w:rStyle w:val="VerbatimChar"/>
        </w:rPr>
        <w:t xml:space="preserve">                        }</w:t>
      </w:r>
      <w:r>
        <w:br w:type="textWrapping"/>
      </w:r>
      <w:r>
        <w:rPr>
          <w:rStyle w:val="VerbatimChar"/>
        </w:rPr>
        <w:t xml:space="preserve">                    }</w:t>
      </w:r>
      <w:r>
        <w:br w:type="textWrapping"/>
      </w:r>
      <w:r>
        <w:rPr>
          <w:rStyle w:val="VerbatimChar"/>
        </w:rPr>
        <w:t xml:space="preserve">                }</w:t>
      </w:r>
      <w:r>
        <w:br w:type="textWrapping"/>
      </w:r>
      <w:r>
        <w:rPr>
          <w:rStyle w:val="VerbatimChar"/>
        </w:rPr>
        <w:t xml:space="preserve">            } catch (Exception exc){</w:t>
      </w:r>
      <w:r>
        <w:br w:type="textWrapping"/>
      </w:r>
      <w:r>
        <w:rPr>
          <w:rStyle w:val="VerbatimChar"/>
        </w:rPr>
        <w:t xml:space="preserve">                logger.error(exc.getMessage(), exc);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br w:type="textWrapping"/>
      </w:r>
      <w:r>
        <w:rPr>
          <w:rStyle w:val="VerbatimChar"/>
        </w:rPr>
        <w:t xml:space="preserve">        } catch (Exception exc){</w:t>
      </w:r>
      <w:r>
        <w:br w:type="textWrapping"/>
      </w:r>
      <w:r>
        <w:rPr>
          <w:rStyle w:val="VerbatimChar"/>
        </w:rPr>
        <w:t xml:space="preserve">            logger.error(exc.getMessage(), exc);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}</w:t>
      </w:r>
    </w:p>
    <w:bookmarkEnd w:id="487"/>
    <w:bookmarkEnd w:id="488"/>
    <w:bookmarkStart w:id="490" w:name="integration.xhtml#id7"/>
    <w:p>
      <w:pPr>
        <w:pStyle w:val="Heading2"/>
      </w:pPr>
      <w:r>
        <w:t xml:space="preserve">6.4. Дополнительный обработчик для стандартного процесса</w:t>
      </w:r>
    </w:p>
    <w:p>
      <w:pPr>
        <w:pStyle w:val="FirstParagraph"/>
      </w:pPr>
      <w:r>
        <w:t xml:space="preserve">Цель данного вида интеграции — дать возможность повлиять на</w:t>
      </w:r>
      <w:r>
        <w:t xml:space="preserve"> </w:t>
      </w:r>
      <w:r>
        <w:t xml:space="preserve">запуск стандартного процесса и, при необходимости, прервать его.</w:t>
      </w:r>
    </w:p>
    <w:p>
      <w:pPr>
        <w:pStyle w:val="BodyText"/>
      </w:pPr>
      <w:r>
        <w:t xml:space="preserve">Стандартная функциональность платформы ARTA Synergy дает возможность запретить</w:t>
      </w:r>
      <w:r>
        <w:t xml:space="preserve"> </w:t>
      </w:r>
      <w:r>
        <w:t xml:space="preserve">отправку документов на согласование, утверждение, если количество уровней</w:t>
      </w:r>
      <w:r>
        <w:t xml:space="preserve"> </w:t>
      </w:r>
      <w:r>
        <w:t xml:space="preserve">оргструктуры между отправителем и получателем превышает некоторое</w:t>
      </w:r>
      <w:r>
        <w:t xml:space="preserve"> </w:t>
      </w:r>
      <w:r>
        <w:t xml:space="preserve">настроенное значение. Но в некоторых компаниях существуют более сложные</w:t>
      </w:r>
      <w:r>
        <w:t xml:space="preserve"> </w:t>
      </w:r>
      <w:r>
        <w:t xml:space="preserve">правила, ограничивающие возможность отправки документов/работ. В этих</w:t>
      </w:r>
      <w:r>
        <w:t xml:space="preserve"> </w:t>
      </w:r>
      <w:r>
        <w:t xml:space="preserve">случаях необходима разработка данного обработчика.</w:t>
      </w:r>
    </w:p>
    <w:p>
      <w:pPr>
        <w:pStyle w:val="BodyText"/>
      </w:pPr>
      <w:r>
        <w:t xml:space="preserve">Обработчик может быть применён к процессам:</w:t>
      </w:r>
    </w:p>
    <w:p>
      <w:pPr>
        <w:numPr>
          <w:numId w:val="1163"/>
          <w:ilvl w:val="0"/>
        </w:numPr>
      </w:pPr>
      <w:r>
        <w:t xml:space="preserve">«работа» (</w:t>
      </w:r>
      <w:r>
        <w:t xml:space="preserve">assignment-single</w:t>
      </w:r>
      <w:r>
        <w:t xml:space="preserve">)</w:t>
      </w:r>
    </w:p>
    <w:p>
      <w:pPr>
        <w:numPr>
          <w:numId w:val="1163"/>
          <w:ilvl w:val="0"/>
        </w:numPr>
      </w:pPr>
      <w:r>
        <w:t xml:space="preserve">«согласование» (</w:t>
      </w:r>
      <w:r>
        <w:t xml:space="preserve">agreement-single</w:t>
      </w:r>
      <w:r>
        <w:t xml:space="preserve">)</w:t>
      </w:r>
    </w:p>
    <w:p>
      <w:pPr>
        <w:numPr>
          <w:numId w:val="1163"/>
          <w:ilvl w:val="0"/>
        </w:numPr>
      </w:pPr>
      <w:r>
        <w:t xml:space="preserve">«утверждение» (</w:t>
      </w:r>
      <w:r>
        <w:t xml:space="preserve">approval-single</w:t>
      </w:r>
      <w:r>
        <w:t xml:space="preserve">)</w:t>
      </w:r>
    </w:p>
    <w:p>
      <w:pPr>
        <w:numPr>
          <w:numId w:val="1163"/>
          <w:ilvl w:val="0"/>
        </w:numPr>
      </w:pPr>
      <w:r>
        <w:t xml:space="preserve">«ознакомление» (</w:t>
      </w:r>
      <w:r>
        <w:t xml:space="preserve">acquaintance-single</w:t>
      </w:r>
      <w:r>
        <w:t xml:space="preserve">)</w:t>
      </w:r>
    </w:p>
    <w:p>
      <w:pPr>
        <w:numPr>
          <w:numId w:val="1163"/>
          <w:ilvl w:val="0"/>
        </w:numPr>
      </w:pPr>
      <w:r>
        <w:t xml:space="preserve">«отправка документа» (</w:t>
      </w:r>
      <w:r>
        <w:t xml:space="preserve">send-document</w:t>
      </w:r>
      <w:r>
        <w:t xml:space="preserve">)</w:t>
      </w:r>
    </w:p>
    <w:p>
      <w:pPr>
        <w:numPr>
          <w:numId w:val="1163"/>
          <w:ilvl w:val="0"/>
        </w:numPr>
      </w:pPr>
      <w:r>
        <w:t xml:space="preserve">«общий процесс при запуске по формам» (</w:t>
      </w:r>
      <w:r>
        <w:t xml:space="preserve">common-process-by-form</w:t>
      </w:r>
      <w:r>
        <w:t xml:space="preserve">)</w:t>
      </w:r>
    </w:p>
    <w:p>
      <w:pPr>
        <w:numPr>
          <w:numId w:val="1163"/>
          <w:ilvl w:val="0"/>
        </w:numPr>
      </w:pPr>
      <w:r>
        <w:t xml:space="preserve">«отправка документа по форме» (</w:t>
      </w:r>
      <w:r>
        <w:t xml:space="preserve">send-document-by-form</w:t>
      </w:r>
      <w:r>
        <w:t xml:space="preserve">)</w:t>
      </w:r>
    </w:p>
    <w:p>
      <w:pPr>
        <w:pStyle w:val="FirstParagraph"/>
      </w:pPr>
      <w:r>
        <w:t xml:space="preserve">Обработчик представляет собой Java-класс, реализующий интерфейс</w:t>
      </w:r>
    </w:p>
    <w:p>
      <w:pPr>
        <w:pStyle w:val="BodyText"/>
      </w:pPr>
      <w:r>
        <w:rPr>
          <w:rStyle w:val="VerbatimChar"/>
        </w:rPr>
        <w:t xml:space="preserve">kz.arta.synergy.integration.api.bp.StartHandlerIF</w:t>
      </w:r>
    </w:p>
    <w:p>
      <w:pPr>
        <w:pStyle w:val="BodyText"/>
      </w:pPr>
      <w:r>
        <w:t xml:space="preserve">Данный интерфейс находится в библиотеке</w:t>
      </w:r>
      <w:r>
        <w:t xml:space="preserve"> </w:t>
      </w:r>
      <w:r>
        <w:rPr>
          <w:rStyle w:val="VerbatimChar"/>
        </w:rPr>
        <w:t xml:space="preserve">integration-api.jar</w:t>
      </w:r>
      <w:r>
        <w:t xml:space="preserve">,</w:t>
      </w:r>
      <w:r>
        <w:t xml:space="preserve"> </w:t>
      </w:r>
      <w:r>
        <w:t xml:space="preserve">которую можно найти в установленном экземпляре ARTA Synergy в директории</w:t>
      </w:r>
      <w:r>
        <w:t xml:space="preserve"> </w:t>
      </w:r>
      <w:r>
        <w:rPr>
          <w:rStyle w:val="VerbatimChar"/>
        </w:rPr>
        <w:t xml:space="preserve">/opt/synergy/jboss/standalone/deployments/Synergy.ear/lib</w:t>
      </w:r>
      <w:r>
        <w:t xml:space="preserve">.</w:t>
      </w:r>
    </w:p>
    <w:p>
      <w:pPr>
        <w:pStyle w:val="BodyText"/>
      </w:pPr>
      <w:r>
        <w:t xml:space="preserve">Интерфейс содержит два метода:</w:t>
      </w:r>
    </w:p>
    <w:p>
      <w:pPr>
        <w:numPr>
          <w:numId w:val="1164"/>
          <w:ilvl w:val="0"/>
        </w:numPr>
      </w:pPr>
      <w:r>
        <w:rPr>
          <w:rStyle w:val="VerbatimChar"/>
        </w:rPr>
        <w:t xml:space="preserve">makeDecision()</w:t>
      </w:r>
      <w:r>
        <w:t xml:space="preserve"> </w:t>
      </w:r>
      <w:r>
        <w:t xml:space="preserve">— проверяет возможно ли выполнение процесса</w:t>
      </w:r>
    </w:p>
    <w:p>
      <w:pPr>
        <w:numPr>
          <w:numId w:val="1164"/>
          <w:ilvl w:val="0"/>
        </w:numPr>
      </w:pPr>
      <w:r>
        <w:rPr>
          <w:rStyle w:val="VerbatimChar"/>
        </w:rPr>
        <w:t xml:space="preserve">getResolution()</w:t>
      </w:r>
      <w:r>
        <w:t xml:space="preserve"> </w:t>
      </w:r>
      <w:r>
        <w:t xml:space="preserve">— возвращает текст, который должен быть записан в ход</w:t>
      </w:r>
      <w:r>
        <w:t xml:space="preserve"> </w:t>
      </w:r>
      <w:r>
        <w:t xml:space="preserve">исполнения</w:t>
      </w:r>
    </w:p>
    <w:p>
      <w:pPr>
        <w:pStyle w:val="FirstParagraph"/>
      </w:pPr>
      <w:r>
        <w:t xml:space="preserve">Более подробную информацию о полях методов можно посмотреть в javadoc</w:t>
      </w:r>
      <w:r>
        <w:t xml:space="preserve"> </w:t>
      </w:r>
      <w:r>
        <w:t xml:space="preserve">к этим методам, которые доступны в</w:t>
      </w:r>
      <w:r>
        <w:t xml:space="preserve"> </w:t>
      </w:r>
      <w:r>
        <w:rPr>
          <w:rStyle w:val="VerbatimChar"/>
        </w:rPr>
        <w:t xml:space="preserve">integration-api.jar</w:t>
      </w:r>
      <w:r>
        <w:t xml:space="preserve"> </w:t>
      </w:r>
      <w:r>
        <w:t xml:space="preserve">(библиотека</w:t>
      </w:r>
      <w:r>
        <w:t xml:space="preserve"> </w:t>
      </w:r>
      <w:r>
        <w:t xml:space="preserve">содержит и скомпилированные классы, и исходный код).</w:t>
      </w:r>
    </w:p>
    <w:p>
      <w:pPr>
        <w:pStyle w:val="BodyText"/>
      </w:pPr>
      <w:r>
        <w:t xml:space="preserve">Установка обработчика для процесса осуществляется с помощью</w:t>
      </w:r>
      <w:r>
        <w:t xml:space="preserve"> </w:t>
      </w:r>
      <w:r>
        <w:t xml:space="preserve">конфигурационного файла</w:t>
      </w:r>
      <w:r>
        <w:t xml:space="preserve"> </w:t>
      </w:r>
      <w:r>
        <w:rPr>
          <w:rStyle w:val="VerbatimChar"/>
        </w:rPr>
        <w:t xml:space="preserve">${jboss.server.config.dir}/arta/process-handlers-configuration.xml</w:t>
      </w:r>
      <w:r>
        <w:t xml:space="preserve">,</w:t>
      </w:r>
      <w:r>
        <w:t xml:space="preserve"> </w:t>
      </w:r>
      <w:r>
        <w:t xml:space="preserve">имеющего следующий формат:</w:t>
      </w:r>
    </w:p>
    <w:p>
      <w:pPr>
        <w:pStyle w:val="SourceCode"/>
      </w:pPr>
      <w:r>
        <w:rPr>
          <w:rStyle w:val="VerbatimChar"/>
        </w:rPr>
        <w:t xml:space="preserve">&lt;?xml version="1.0" encoding="UTF-8"?&gt;</w:t>
      </w:r>
      <w:r>
        <w:br w:type="textWrapping"/>
      </w:r>
      <w:r>
        <w:rPr>
          <w:rStyle w:val="VerbatimChar"/>
        </w:rPr>
        <w:t xml:space="preserve">&lt;process-handlers-configuration</w:t>
      </w:r>
      <w:r>
        <w:br w:type="textWrapping"/>
      </w:r>
      <w:r>
        <w:rPr>
          <w:rStyle w:val="VerbatimChar"/>
        </w:rPr>
        <w:t xml:space="preserve">  xmlns="http://www.arta.kz/xml/ns/ai"</w:t>
      </w:r>
      <w:r>
        <w:br w:type="textWrapping"/>
      </w:r>
      <w:r>
        <w:rPr>
          <w:rStyle w:val="VerbatimChar"/>
        </w:rPr>
        <w:t xml:space="preserve">  xmlns:xsi="http://www.w3.org/2001/XMLSchema-instance"</w:t>
      </w:r>
      <w:r>
        <w:br w:type="textWrapping"/>
      </w:r>
      <w:r>
        <w:rPr>
          <w:rStyle w:val="VerbatimChar"/>
        </w:rPr>
        <w:t xml:space="preserve">  xsi:schemaLocation="http://www.arta.kz/xml/ns/arta</w:t>
      </w:r>
      <w:r>
        <w:br w:type="textWrapping"/>
      </w:r>
      <w:r>
        <w:rPr>
          <w:rStyle w:val="VerbatimChar"/>
        </w:rPr>
        <w:t xml:space="preserve">  http://www.arta.kz/xml/ns/ai/process-handlers-configuration .xsd"&gt;</w:t>
      </w:r>
      <w:r>
        <w:br w:type="textWrapping"/>
      </w:r>
      <w:r>
        <w:rPr>
          <w:rStyle w:val="VerbatimChar"/>
        </w:rPr>
        <w:t xml:space="preserve"> &lt;handlers&gt;</w:t>
      </w:r>
      <w:r>
        <w:br w:type="textWrapping"/>
      </w:r>
      <w:r>
        <w:rPr>
          <w:rStyle w:val="VerbatimChar"/>
        </w:rPr>
        <w:t xml:space="preserve">     &lt;handler&gt;</w:t>
      </w:r>
      <w:r>
        <w:br w:type="textWrapping"/>
      </w:r>
      <w:r>
        <w:rPr>
          <w:rStyle w:val="VerbatimChar"/>
        </w:rPr>
        <w:t xml:space="preserve">         &lt;process&gt;assignment-single&lt;/process&gt;</w:t>
      </w:r>
      <w:r>
        <w:br w:type="textWrapping"/>
      </w:r>
      <w:r>
        <w:rPr>
          <w:rStyle w:val="VerbatimChar"/>
        </w:rPr>
        <w:t xml:space="preserve">         &lt;handler-providers&gt;kz.arta.synergy.ext.blocking.SendControlHandler&lt;/handler-providers&gt;</w:t>
      </w:r>
      <w:r>
        <w:br w:type="textWrapping"/>
      </w:r>
      <w:r>
        <w:rPr>
          <w:rStyle w:val="VerbatimChar"/>
        </w:rPr>
        <w:t xml:space="preserve">     &lt;/handler&gt;</w:t>
      </w:r>
      <w:r>
        <w:br w:type="textWrapping"/>
      </w:r>
      <w:r>
        <w:rPr>
          <w:rStyle w:val="VerbatimChar"/>
        </w:rPr>
        <w:t xml:space="preserve">     &lt;handler&gt;</w:t>
      </w:r>
      <w:r>
        <w:br w:type="textWrapping"/>
      </w:r>
      <w:r>
        <w:rPr>
          <w:rStyle w:val="VerbatimChar"/>
        </w:rPr>
        <w:t xml:space="preserve">         &lt;process&gt;agreement-single&lt;/process&gt;</w:t>
      </w:r>
      <w:r>
        <w:br w:type="textWrapping"/>
      </w:r>
      <w:r>
        <w:rPr>
          <w:rStyle w:val="VerbatimChar"/>
        </w:rPr>
        <w:t xml:space="preserve">         &lt;handler-providers&gt;kz.arta.synergy.ext.blocking.SendControlHandler&lt;/handler-providers&gt;</w:t>
      </w:r>
      <w:r>
        <w:br w:type="textWrapping"/>
      </w:r>
      <w:r>
        <w:rPr>
          <w:rStyle w:val="VerbatimChar"/>
        </w:rPr>
        <w:t xml:space="preserve">     &lt;/handler&gt;</w:t>
      </w:r>
      <w:r>
        <w:br w:type="textWrapping"/>
      </w:r>
      <w:r>
        <w:rPr>
          <w:rStyle w:val="VerbatimChar"/>
        </w:rPr>
        <w:t xml:space="preserve">     &lt;handler&gt;</w:t>
      </w:r>
      <w:r>
        <w:br w:type="textWrapping"/>
      </w:r>
      <w:r>
        <w:rPr>
          <w:rStyle w:val="VerbatimChar"/>
        </w:rPr>
        <w:t xml:space="preserve">         &lt;process&gt;approval-single&lt;/process&gt;</w:t>
      </w:r>
      <w:r>
        <w:br w:type="textWrapping"/>
      </w:r>
      <w:r>
        <w:rPr>
          <w:rStyle w:val="VerbatimChar"/>
        </w:rPr>
        <w:t xml:space="preserve">         &lt;handler-providers&gt;kz.arta.synergy.ext.blocking.SendControlHandler&lt;/handler-providers&gt;</w:t>
      </w:r>
      <w:r>
        <w:br w:type="textWrapping"/>
      </w:r>
      <w:r>
        <w:rPr>
          <w:rStyle w:val="VerbatimChar"/>
        </w:rPr>
        <w:t xml:space="preserve">     &lt;/handler&gt;</w:t>
      </w:r>
      <w:r>
        <w:br w:type="textWrapping"/>
      </w:r>
      <w:r>
        <w:rPr>
          <w:rStyle w:val="VerbatimChar"/>
        </w:rPr>
        <w:t xml:space="preserve">     &lt;handler&gt;</w:t>
      </w:r>
      <w:r>
        <w:br w:type="textWrapping"/>
      </w:r>
      <w:r>
        <w:rPr>
          <w:rStyle w:val="VerbatimChar"/>
        </w:rPr>
        <w:t xml:space="preserve">         &lt;process&gt;acquaintance-single&lt;/process&gt;</w:t>
      </w:r>
      <w:r>
        <w:br w:type="textWrapping"/>
      </w:r>
      <w:r>
        <w:rPr>
          <w:rStyle w:val="VerbatimChar"/>
        </w:rPr>
        <w:t xml:space="preserve">         &lt;handler-providers&gt;kz.arta.synergy.ext.blocking.SendControlHandler&lt;/handler-providers&gt;</w:t>
      </w:r>
      <w:r>
        <w:br w:type="textWrapping"/>
      </w:r>
      <w:r>
        <w:rPr>
          <w:rStyle w:val="VerbatimChar"/>
        </w:rPr>
        <w:t xml:space="preserve">     &lt;/handler&gt;</w:t>
      </w:r>
      <w:r>
        <w:br w:type="textWrapping"/>
      </w:r>
      <w:r>
        <w:rPr>
          <w:rStyle w:val="VerbatimChar"/>
        </w:rPr>
        <w:t xml:space="preserve">     &lt;handler&gt;</w:t>
      </w:r>
      <w:r>
        <w:br w:type="textWrapping"/>
      </w:r>
      <w:r>
        <w:rPr>
          <w:rStyle w:val="VerbatimChar"/>
        </w:rPr>
        <w:t xml:space="preserve">         &lt;process&gt;send-document&lt;/process&gt;</w:t>
      </w:r>
      <w:r>
        <w:br w:type="textWrapping"/>
      </w:r>
      <w:r>
        <w:rPr>
          <w:rStyle w:val="VerbatimChar"/>
        </w:rPr>
        <w:t xml:space="preserve">         &lt;handler-providers&gt;kz.arta.synergy.ext.blocking.SendControlHandler&lt;/handler-providers&gt;</w:t>
      </w:r>
      <w:r>
        <w:br w:type="textWrapping"/>
      </w:r>
      <w:r>
        <w:rPr>
          <w:rStyle w:val="VerbatimChar"/>
        </w:rPr>
        <w:t xml:space="preserve">     &lt;/handler&gt;</w:t>
      </w:r>
      <w:r>
        <w:br w:type="textWrapping"/>
      </w:r>
      <w:r>
        <w:rPr>
          <w:rStyle w:val="VerbatimChar"/>
        </w:rPr>
        <w:t xml:space="preserve"> &lt;/handlers&gt;</w:t>
      </w:r>
      <w:r>
        <w:br w:type="textWrapping"/>
      </w:r>
      <w:r>
        <w:rPr>
          <w:rStyle w:val="VerbatimChar"/>
        </w:rPr>
        <w:t xml:space="preserve">&lt;/process-handlers-configuration&gt;</w:t>
      </w:r>
    </w:p>
    <w:p>
      <w:pPr>
        <w:pStyle w:val="FirstParagraph"/>
      </w:pPr>
      <w:r>
        <w:t xml:space="preserve">Обработчики выполняются последовательно до тех пор, пока метод</w:t>
      </w:r>
      <w:r>
        <w:t xml:space="preserve"> </w:t>
      </w:r>
      <w:r>
        <w:rPr>
          <w:rStyle w:val="VerbatimChar"/>
        </w:rPr>
        <w:t xml:space="preserve">makeDecision()</w:t>
      </w:r>
      <w:r>
        <w:t xml:space="preserve"> </w:t>
      </w:r>
      <w:r>
        <w:t xml:space="preserve">одного из них не вернет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, после этого процесс</w:t>
      </w:r>
      <w:r>
        <w:t xml:space="preserve"> </w:t>
      </w:r>
      <w:r>
        <w:t xml:space="preserve">прерывается.</w:t>
      </w:r>
    </w:p>
    <w:p>
      <w:pPr>
        <w:pStyle w:val="BodyText"/>
      </w:pPr>
      <w:r>
        <w:t xml:space="preserve">Библиотеку, содержащую обработчик необходимо скопировать в папку</w:t>
      </w:r>
      <w:r>
        <w:t xml:space="preserve"> </w:t>
      </w:r>
      <w:r>
        <w:rPr>
          <w:rStyle w:val="VerbatimChar"/>
        </w:rPr>
        <w:t xml:space="preserve">/opt/synergy/jboss/standalone/deployments/Synergy.ear/lib</w:t>
      </w:r>
      <w:r>
        <w:t xml:space="preserve">.</w:t>
      </w:r>
    </w:p>
    <w:p>
      <w:pPr>
        <w:pStyle w:val="BodyText"/>
      </w:pPr>
      <w:r>
        <w:t xml:space="preserve">После копирования библиотеки обработчика и изменения файла</w:t>
      </w:r>
      <w:r>
        <w:t xml:space="preserve"> </w:t>
      </w:r>
      <w:r>
        <w:rPr>
          <w:rStyle w:val="VerbatimChar"/>
        </w:rPr>
        <w:t xml:space="preserve">process-handlers-configuration.xml</w:t>
      </w:r>
      <w:r>
        <w:t xml:space="preserve"> </w:t>
      </w:r>
      <w:r>
        <w:t xml:space="preserve">необходимо перезапустить JBoss.</w:t>
      </w:r>
    </w:p>
    <w:p>
      <w:pPr>
        <w:pStyle w:val="BodyText"/>
      </w:pPr>
      <w:r>
        <w:t xml:space="preserve">Внимание</w:t>
      </w:r>
    </w:p>
    <w:p>
      <w:pPr>
        <w:pStyle w:val="BodyText"/>
      </w:pPr>
      <w:r>
        <w:t xml:space="preserve">Процесс</w:t>
      </w:r>
      <w:r>
        <w:t xml:space="preserve"> </w:t>
      </w:r>
      <w:r>
        <w:rPr>
          <w:rStyle w:val="VerbatimChar"/>
        </w:rPr>
        <w:t xml:space="preserve">common-process-by-form</w:t>
      </w:r>
      <w:r>
        <w:t xml:space="preserve"> </w:t>
      </w:r>
      <w:r>
        <w:t xml:space="preserve">запускает процессы</w:t>
      </w:r>
      <w:r>
        <w:t xml:space="preserve"> </w:t>
      </w:r>
      <w:r>
        <w:rPr>
          <w:rStyle w:val="VerbatimChar"/>
        </w:rPr>
        <w:t xml:space="preserve">agreement-single</w:t>
      </w:r>
      <w:r>
        <w:t xml:space="preserve">,</w:t>
      </w:r>
      <w:r>
        <w:t xml:space="preserve"> </w:t>
      </w:r>
      <w:r>
        <w:rPr>
          <w:rStyle w:val="VerbatimChar"/>
        </w:rPr>
        <w:t xml:space="preserve">approval-single</w:t>
      </w:r>
      <w:r>
        <w:t xml:space="preserve">,</w:t>
      </w:r>
      <w:r>
        <w:t xml:space="preserve"> </w:t>
      </w:r>
      <w:r>
        <w:rPr>
          <w:rStyle w:val="VerbatimChar"/>
        </w:rPr>
        <w:t xml:space="preserve">acquaintance-single</w:t>
      </w:r>
      <w:r>
        <w:t xml:space="preserve">,</w:t>
      </w:r>
      <w:r>
        <w:t xml:space="preserve"> </w:t>
      </w:r>
      <w:r>
        <w:rPr>
          <w:rStyle w:val="VerbatimChar"/>
        </w:rPr>
        <w:t xml:space="preserve">assignment-single</w:t>
      </w:r>
      <w:r>
        <w:t xml:space="preserve"> </w:t>
      </w:r>
      <w:r>
        <w:t xml:space="preserve">(подпроцессы). Поэтому, если обработчик будет</w:t>
      </w:r>
      <w:r>
        <w:t xml:space="preserve"> </w:t>
      </w:r>
      <w:r>
        <w:t xml:space="preserve">запрещать выполнение подпроцесса и при этом разрешать выполнение процесса</w:t>
      </w:r>
      <w:r>
        <w:t xml:space="preserve"> </w:t>
      </w:r>
      <w:r>
        <w:rPr>
          <w:rStyle w:val="VerbatimChar"/>
        </w:rPr>
        <w:t xml:space="preserve">common-process-by-form</w:t>
      </w:r>
      <w:r>
        <w:t xml:space="preserve">, то подпроцессы все равно будут прерваны.</w:t>
      </w:r>
      <w:r>
        <w:t xml:space="preserve"> </w:t>
      </w:r>
      <w:r>
        <w:t xml:space="preserve">Аналогично, если выполнение</w:t>
      </w:r>
      <w:r>
        <w:t xml:space="preserve"> </w:t>
      </w:r>
      <w:r>
        <w:rPr>
          <w:rStyle w:val="VerbatimChar"/>
        </w:rPr>
        <w:t xml:space="preserve">common-process-by-form</w:t>
      </w:r>
      <w:r>
        <w:t xml:space="preserve"> </w:t>
      </w:r>
      <w:r>
        <w:t xml:space="preserve">разрешено, а</w:t>
      </w:r>
      <w:r>
        <w:t xml:space="preserve"> </w:t>
      </w:r>
      <w:r>
        <w:t xml:space="preserve">выполнение подпроцесса запрещено, подпроцессы будут прерваны.</w:t>
      </w:r>
    </w:p>
    <w:bookmarkStart w:id="489" w:name="integration.xhtml#id8"/>
    <w:p>
      <w:pPr>
        <w:pStyle w:val="Heading3"/>
      </w:pPr>
      <w:r>
        <w:t xml:space="preserve">6.4.1. Пример использования</w:t>
      </w:r>
    </w:p>
    <w:p>
      <w:pPr>
        <w:pStyle w:val="FirstParagraph"/>
      </w:pPr>
      <w:r>
        <w:t xml:space="preserve">С использованием этого способа интеграции был реализован внешний модуль,</w:t>
      </w:r>
      <w:r>
        <w:t xml:space="preserve"> </w:t>
      </w:r>
      <w:r>
        <w:t xml:space="preserve">ограничивающий перепоручение и отправку каких-либо работ на согласование</w:t>
      </w:r>
      <w:r>
        <w:t xml:space="preserve"> </w:t>
      </w:r>
      <w:r>
        <w:t xml:space="preserve">пользователям определенных групп.</w:t>
      </w:r>
    </w:p>
    <w:p>
      <w:pPr>
        <w:pStyle w:val="BodyText"/>
      </w:pPr>
      <w:r>
        <w:t xml:space="preserve">Для установки внешнего модуля из репозитория необходимо установить пакет</w:t>
      </w:r>
      <w:r>
        <w:t xml:space="preserve"> </w:t>
      </w:r>
      <w:r>
        <w:rPr>
          <w:rStyle w:val="VerbatimChar"/>
        </w:rPr>
        <w:t xml:space="preserve">arta-synergy-ext-sendcontrol</w:t>
      </w:r>
      <w:r>
        <w:t xml:space="preserve">.</w:t>
      </w:r>
    </w:p>
    <w:p>
      <w:pPr>
        <w:pStyle w:val="BodyText"/>
      </w:pPr>
      <w:r>
        <w:t xml:space="preserve">Далее на остановленном JBoss в конфигурационном файле</w:t>
      </w:r>
      <w:r>
        <w:t xml:space="preserve"> </w:t>
      </w:r>
      <w:r>
        <w:rPr>
          <w:rStyle w:val="VerbatimChar"/>
        </w:rPr>
        <w:t xml:space="preserve">${jboss.server.config.dir}/arta/process-handlers-configuration.xml</w:t>
      </w:r>
      <w:r>
        <w:t xml:space="preserve"> </w:t>
      </w:r>
      <w:r>
        <w:t xml:space="preserve">необходимо прописать следующие обработчики процесса:</w:t>
      </w:r>
    </w:p>
    <w:p>
      <w:pPr>
        <w:pStyle w:val="SourceCode"/>
      </w:pPr>
      <w:r>
        <w:rPr>
          <w:rStyle w:val="VerbatimChar"/>
        </w:rPr>
        <w:t xml:space="preserve">&lt;?xml version="1.0" encoding="UTF-8"?&gt;</w:t>
      </w:r>
      <w:r>
        <w:br w:type="textWrapping"/>
      </w:r>
      <w:r>
        <w:rPr>
          <w:rStyle w:val="VerbatimChar"/>
        </w:rPr>
        <w:t xml:space="preserve">&lt;process-handlers-configuration</w:t>
      </w:r>
      <w:r>
        <w:br w:type="textWrapping"/>
      </w:r>
      <w:r>
        <w:rPr>
          <w:rStyle w:val="VerbatimChar"/>
        </w:rPr>
        <w:t xml:space="preserve">  xmlns="http://www.arta.kz/xml/ns/ai"</w:t>
      </w:r>
      <w:r>
        <w:br w:type="textWrapping"/>
      </w:r>
      <w:r>
        <w:rPr>
          <w:rStyle w:val="VerbatimChar"/>
        </w:rPr>
        <w:t xml:space="preserve">  xmlns:xsi="http://www.w3.org/2001/XMLSchema-instance"</w:t>
      </w:r>
      <w:r>
        <w:br w:type="textWrapping"/>
      </w:r>
      <w:r>
        <w:rPr>
          <w:rStyle w:val="VerbatimChar"/>
        </w:rPr>
        <w:t xml:space="preserve">  xsi:schemaLocation="http://www.arta.kz/xml/ns/arta</w:t>
      </w:r>
      <w:r>
        <w:br w:type="textWrapping"/>
      </w:r>
      <w:r>
        <w:rPr>
          <w:rStyle w:val="VerbatimChar"/>
        </w:rPr>
        <w:t xml:space="preserve">  http://www.arta.kz/xml/ns/ai/process-handlers-configuration .xsd"&gt;</w:t>
      </w:r>
      <w:r>
        <w:br w:type="textWrapping"/>
      </w:r>
      <w:r>
        <w:rPr>
          <w:rStyle w:val="VerbatimChar"/>
        </w:rPr>
        <w:t xml:space="preserve"> &lt;handlers&gt;</w:t>
      </w:r>
      <w:r>
        <w:br w:type="textWrapping"/>
      </w:r>
      <w:r>
        <w:rPr>
          <w:rStyle w:val="VerbatimChar"/>
        </w:rPr>
        <w:t xml:space="preserve">     &lt;handler&gt;</w:t>
      </w:r>
      <w:r>
        <w:br w:type="textWrapping"/>
      </w:r>
      <w:r>
        <w:rPr>
          <w:rStyle w:val="VerbatimChar"/>
        </w:rPr>
        <w:t xml:space="preserve">         &lt;process&gt;assignment-single&lt;/process&gt;</w:t>
      </w:r>
      <w:r>
        <w:br w:type="textWrapping"/>
      </w:r>
      <w:r>
        <w:rPr>
          <w:rStyle w:val="VerbatimChar"/>
        </w:rPr>
        <w:t xml:space="preserve">         &lt;handler-providers&gt;kz.arta.synergy.ext.blocking.SendControlHandler&lt;/handler-providers&gt;</w:t>
      </w:r>
      <w:r>
        <w:br w:type="textWrapping"/>
      </w:r>
      <w:r>
        <w:rPr>
          <w:rStyle w:val="VerbatimChar"/>
        </w:rPr>
        <w:t xml:space="preserve">     &lt;/handler&gt;</w:t>
      </w:r>
      <w:r>
        <w:br w:type="textWrapping"/>
      </w:r>
      <w:r>
        <w:rPr>
          <w:rStyle w:val="VerbatimChar"/>
        </w:rPr>
        <w:t xml:space="preserve">     &lt;handler&gt;</w:t>
      </w:r>
      <w:r>
        <w:br w:type="textWrapping"/>
      </w:r>
      <w:r>
        <w:rPr>
          <w:rStyle w:val="VerbatimChar"/>
        </w:rPr>
        <w:t xml:space="preserve">         &lt;process&gt;agreement-single&lt;/process&gt;</w:t>
      </w:r>
      <w:r>
        <w:br w:type="textWrapping"/>
      </w:r>
      <w:r>
        <w:rPr>
          <w:rStyle w:val="VerbatimChar"/>
        </w:rPr>
        <w:t xml:space="preserve">         &lt;handler-providers&gt;kz.arta.synergy.ext.blocking.SendControlHandler&lt;/handler-providers&gt;</w:t>
      </w:r>
      <w:r>
        <w:br w:type="textWrapping"/>
      </w:r>
      <w:r>
        <w:rPr>
          <w:rStyle w:val="VerbatimChar"/>
        </w:rPr>
        <w:t xml:space="preserve">     &lt;/handler&gt;</w:t>
      </w:r>
      <w:r>
        <w:br w:type="textWrapping"/>
      </w:r>
      <w:r>
        <w:rPr>
          <w:rStyle w:val="VerbatimChar"/>
        </w:rPr>
        <w:t xml:space="preserve"> &lt;/handlers&gt;</w:t>
      </w:r>
      <w:r>
        <w:br w:type="textWrapping"/>
      </w:r>
      <w:r>
        <w:rPr>
          <w:rStyle w:val="VerbatimChar"/>
        </w:rPr>
        <w:t xml:space="preserve">&lt;/process-handlers-configuration&gt;</w:t>
      </w:r>
    </w:p>
    <w:p>
      <w:pPr>
        <w:pStyle w:val="FirstParagraph"/>
      </w:pPr>
      <w:r>
        <w:t xml:space="preserve">Установка групп (каким группам пользователей Synergy) разрешать либо</w:t>
      </w:r>
      <w:r>
        <w:t xml:space="preserve"> </w:t>
      </w:r>
      <w:r>
        <w:t xml:space="preserve">блокировать процессы осуществляется с помощью конфигурационного файла</w:t>
      </w:r>
      <w:r>
        <w:t xml:space="preserve"> </w:t>
      </w:r>
      <w:r>
        <w:rPr>
          <w:rStyle w:val="VerbatimChar"/>
        </w:rPr>
        <w:t xml:space="preserve">${jboss.server.config.dir}/arta/ext/send-control.xml</w:t>
      </w:r>
      <w:r>
        <w:t xml:space="preserve">. Пример настройки:</w:t>
      </w:r>
    </w:p>
    <w:p>
      <w:pPr>
        <w:pStyle w:val="SourceCode"/>
      </w:pPr>
      <w:r>
        <w:rPr>
          <w:rStyle w:val="VerbatimChar"/>
        </w:rPr>
        <w:t xml:space="preserve">&lt;?xml version="1.0" encoding="UTF-8"?&gt;</w:t>
      </w:r>
      <w:r>
        <w:br w:type="textWrapping"/>
      </w:r>
      <w:r>
        <w:rPr>
          <w:rStyle w:val="VerbatimChar"/>
        </w:rPr>
        <w:t xml:space="preserve">&lt;send-control&gt;</w:t>
      </w:r>
      <w:r>
        <w:br w:type="textWrapping"/>
      </w:r>
      <w:r>
        <w:br w:type="textWrapping"/>
      </w:r>
      <w:r>
        <w:rPr>
          <w:rStyle w:val="VerbatimChar"/>
        </w:rPr>
        <w:t xml:space="preserve">    &lt;!--</w:t>
      </w:r>
      <w:r>
        <w:br w:type="textWrapping"/>
      </w:r>
      <w:r>
        <w:rPr>
          <w:rStyle w:val="VerbatimChar"/>
        </w:rPr>
        <w:t xml:space="preserve">        Идентификаторы групп, членам которых разрешено отправлять</w:t>
      </w:r>
      <w:r>
        <w:br w:type="textWrapping"/>
      </w:r>
      <w:r>
        <w:rPr>
          <w:rStyle w:val="VerbatimChar"/>
        </w:rPr>
        <w:t xml:space="preserve">        что-либо из блоков `deny`</w:t>
      </w:r>
      <w:r>
        <w:br w:type="textWrapping"/>
      </w:r>
      <w:r>
        <w:rPr>
          <w:rStyle w:val="VerbatimChar"/>
        </w:rPr>
        <w:t xml:space="preserve">    --&gt;</w:t>
      </w:r>
      <w:r>
        <w:br w:type="textWrapping"/>
      </w:r>
      <w:r>
        <w:rPr>
          <w:rStyle w:val="VerbatimChar"/>
        </w:rPr>
        <w:t xml:space="preserve">    &lt;from&gt;</w:t>
      </w:r>
      <w:r>
        <w:br w:type="textWrapping"/>
      </w:r>
      <w:r>
        <w:rPr>
          <w:rStyle w:val="VerbatimChar"/>
        </w:rPr>
        <w:t xml:space="preserve">        &lt;allow&gt;35&lt;/allow&gt;</w:t>
      </w:r>
      <w:r>
        <w:br w:type="textWrapping"/>
      </w:r>
      <w:r>
        <w:rPr>
          <w:rStyle w:val="VerbatimChar"/>
        </w:rPr>
        <w:t xml:space="preserve">    &lt;/from&gt;</w:t>
      </w:r>
      <w:r>
        <w:br w:type="textWrapping"/>
      </w:r>
      <w:r>
        <w:br w:type="textWrapping"/>
      </w:r>
      <w:r>
        <w:rPr>
          <w:rStyle w:val="VerbatimChar"/>
        </w:rPr>
        <w:t xml:space="preserve">    &lt;!--</w:t>
      </w:r>
      <w:r>
        <w:br w:type="textWrapping"/>
      </w:r>
      <w:r>
        <w:rPr>
          <w:rStyle w:val="VerbatimChar"/>
        </w:rPr>
        <w:t xml:space="preserve">        Идентификаторы групп, членам которых могут отправлять что-либо</w:t>
      </w:r>
      <w:r>
        <w:br w:type="textWrapping"/>
      </w:r>
      <w:r>
        <w:rPr>
          <w:rStyle w:val="VerbatimChar"/>
        </w:rPr>
        <w:t xml:space="preserve">        только пользователи групп из блоков `allow`, если таковые есть.</w:t>
      </w:r>
      <w:r>
        <w:br w:type="textWrapping"/>
      </w:r>
      <w:r>
        <w:rPr>
          <w:rStyle w:val="VerbatimChar"/>
        </w:rPr>
        <w:t xml:space="preserve">        В противном случае, никто ничего этим пользователям отправить</w:t>
      </w:r>
      <w:r>
        <w:br w:type="textWrapping"/>
      </w:r>
      <w:r>
        <w:rPr>
          <w:rStyle w:val="VerbatimChar"/>
        </w:rPr>
        <w:t xml:space="preserve">        не сможет.</w:t>
      </w:r>
      <w:r>
        <w:br w:type="textWrapping"/>
      </w:r>
      <w:r>
        <w:rPr>
          <w:rStyle w:val="VerbatimChar"/>
        </w:rPr>
        <w:t xml:space="preserve">    --&gt;</w:t>
      </w:r>
      <w:r>
        <w:br w:type="textWrapping"/>
      </w:r>
      <w:r>
        <w:rPr>
          <w:rStyle w:val="VerbatimChar"/>
        </w:rPr>
        <w:t xml:space="preserve">    &lt;to&gt;</w:t>
      </w:r>
      <w:r>
        <w:br w:type="textWrapping"/>
      </w:r>
      <w:r>
        <w:rPr>
          <w:rStyle w:val="VerbatimChar"/>
        </w:rPr>
        <w:t xml:space="preserve">        &lt;deny comment="Вы не можете отправлять что-либо на согласование данному пользователю"&gt;111&lt;/deny&gt;</w:t>
      </w:r>
      <w:r>
        <w:br w:type="textWrapping"/>
      </w:r>
      <w:r>
        <w:rPr>
          <w:rStyle w:val="VerbatimChar"/>
        </w:rPr>
        <w:t xml:space="preserve">    &lt;/to&gt;</w:t>
      </w:r>
      <w:r>
        <w:br w:type="textWrapping"/>
      </w:r>
      <w:r>
        <w:rPr>
          <w:rStyle w:val="VerbatimChar"/>
        </w:rPr>
        <w:t xml:space="preserve">&lt;/send-control&gt;</w:t>
      </w:r>
    </w:p>
    <w:bookmarkEnd w:id="489"/>
    <w:bookmarkEnd w:id="490"/>
    <w:bookmarkStart w:id="496" w:name="integration.xhtml#arta-synergy"/>
    <w:p>
      <w:pPr>
        <w:pStyle w:val="Heading2"/>
      </w:pPr>
      <w:r>
        <w:t xml:space="preserve">6.5. Способы авторизации в ARTA Synergy</w:t>
      </w:r>
    </w:p>
    <w:p>
      <w:pPr>
        <w:pStyle w:val="FirstParagraph"/>
      </w:pPr>
      <w:r>
        <w:t xml:space="preserve">REST API ARTA Synergy доступно только авторизованным пользователям.</w:t>
      </w:r>
      <w:r>
        <w:t xml:space="preserve"> </w:t>
      </w:r>
      <w:r>
        <w:t xml:space="preserve">Тип авторизации —</w:t>
      </w:r>
      <w:r>
        <w:t xml:space="preserve"> </w:t>
      </w:r>
      <w:r>
        <w:rPr>
          <w:rStyle w:val="VerbatimChar"/>
        </w:rPr>
        <w:t xml:space="preserve">BASIC HTTP</w:t>
      </w:r>
      <w:r>
        <w:t xml:space="preserve">.</w:t>
      </w:r>
      <w:r>
        <w:t xml:space="preserve"> </w:t>
      </w:r>
      <w:r>
        <w:t xml:space="preserve">Методы API выполняются от имени того пользователя,</w:t>
      </w:r>
      <w:r>
        <w:t xml:space="preserve"> </w:t>
      </w:r>
      <w:r>
        <w:t xml:space="preserve">который авторизован. Имеются следующие типы авторизации:</w:t>
      </w:r>
    </w:p>
    <w:bookmarkStart w:id="491" w:name="integration.xhtml#id9"/>
    <w:p>
      <w:pPr>
        <w:pStyle w:val="Heading3"/>
      </w:pPr>
      <w:r>
        <w:t xml:space="preserve">6.5.1. Авторизация по логину и паролю</w:t>
      </w:r>
    </w:p>
    <w:p>
      <w:pPr>
        <w:pStyle w:val="FirstParagraph"/>
      </w:pPr>
      <w:r>
        <w:t xml:space="preserve">Авторизация пользователя по его логину и паролю приемлема в тех случаях,</w:t>
      </w:r>
      <w:r>
        <w:t xml:space="preserve"> </w:t>
      </w:r>
      <w:r>
        <w:t xml:space="preserve">когда приложение может знать текущий логин и пароль пользователя, например:</w:t>
      </w:r>
    </w:p>
    <w:p>
      <w:pPr>
        <w:numPr>
          <w:numId w:val="1165"/>
          <w:ilvl w:val="0"/>
        </w:numPr>
      </w:pPr>
      <w:r>
        <w:t xml:space="preserve">Приложение предоставляет альтернативный интерфейс</w:t>
      </w:r>
      <w:r>
        <w:t xml:space="preserve"> </w:t>
      </w:r>
      <w:r>
        <w:t xml:space="preserve">к некоторым модулям Synergy</w:t>
      </w:r>
      <w:r>
        <w:t xml:space="preserve"> </w:t>
      </w:r>
      <w:r>
        <w:t xml:space="preserve">(мобильное приложение, десктопный клиент для хранилища)</w:t>
      </w:r>
    </w:p>
    <w:p>
      <w:pPr>
        <w:numPr>
          <w:numId w:val="1165"/>
          <w:ilvl w:val="0"/>
        </w:numPr>
      </w:pPr>
      <w:r>
        <w:t xml:space="preserve">Приложение представляет собой</w:t>
      </w:r>
      <w:r>
        <w:t xml:space="preserve"> </w:t>
      </w:r>
      <w:r>
        <w:t xml:space="preserve">server-side</w:t>
      </w:r>
      <w:r>
        <w:t xml:space="preserve"> </w:t>
      </w:r>
      <w:r>
        <w:t xml:space="preserve">утилиту для синхронизации,</w:t>
      </w:r>
      <w:r>
        <w:t xml:space="preserve"> </w:t>
      </w:r>
      <w:r>
        <w:t xml:space="preserve">для которого создан выделенный пользователь,</w:t>
      </w:r>
      <w:r>
        <w:t xml:space="preserve"> </w:t>
      </w:r>
      <w:r>
        <w:t xml:space="preserve">и его логин и пароль хранятся в конфигурационном файле на сервере.</w:t>
      </w:r>
    </w:p>
    <w:p>
      <w:pPr>
        <w:pStyle w:val="FirstParagraph"/>
      </w:pPr>
      <w:r>
        <w:t xml:space="preserve">Для реализации данного типа авторизации надо передать в запросе заголовок</w:t>
      </w:r>
      <w:r>
        <w:t xml:space="preserve"> </w:t>
      </w:r>
      <w:r>
        <w:rPr>
          <w:rStyle w:val="VerbatimChar"/>
        </w:rPr>
        <w:t xml:space="preserve">Authorization</w:t>
      </w:r>
      <w:r>
        <w:t xml:space="preserve"> </w:t>
      </w:r>
      <w:r>
        <w:t xml:space="preserve">со значением:</w:t>
      </w:r>
    </w:p>
    <w:p>
      <w:pPr>
        <w:pStyle w:val="BlockText"/>
      </w:pPr>
      <w:r>
        <w:rPr>
          <w:rStyle w:val="VerbatimChar"/>
        </w:rPr>
        <w:t xml:space="preserve">"Basic " + Base64("login" + ":" + "password")</w:t>
      </w:r>
    </w:p>
    <w:p>
      <w:pPr>
        <w:pStyle w:val="FirstParagraph"/>
      </w:pPr>
      <w:r>
        <w:t xml:space="preserve">Например:</w:t>
      </w:r>
    </w:p>
    <w:tbl>
      <w:tblPr>
        <w:tblStyle w:val="Table"/>
        <w:tblW w:type="pct" w:w="5000.0"/>
        <w:tblLook w:firstRow="0"/>
      </w:tblPr>
      <w:tblGrid>
        <w:gridCol w:w="2692"/>
        <w:gridCol w:w="5227"/>
      </w:tblGrid>
      <w:tr>
        <w:tc>
          <w:p>
            <w:pPr>
              <w:jc w:val="left"/>
            </w:pPr>
            <w:r>
              <w:t xml:space="preserve">Логин</w:t>
            </w:r>
          </w:p>
        </w:tc>
        <w:tc>
          <w:p>
            <w:pPr>
              <w:jc w:val="left"/>
            </w:pPr>
            <w:r>
              <w:t xml:space="preserve">Administrator</w:t>
            </w:r>
          </w:p>
        </w:tc>
      </w:tr>
      <w:tr>
        <w:tc>
          <w:p>
            <w:pPr>
              <w:jc w:val="left"/>
            </w:pPr>
            <w:r>
              <w:t xml:space="preserve">Пароль</w:t>
            </w:r>
          </w:p>
        </w:tc>
        <w:tc>
          <w:p>
            <w:pPr>
              <w:jc w:val="left"/>
            </w:pPr>
            <w:r>
              <w:t xml:space="preserve">123456</w:t>
            </w:r>
          </w:p>
        </w:tc>
      </w:tr>
      <w:tr>
        <w:tc>
          <w:p>
            <w:pPr>
              <w:jc w:val="left"/>
            </w:pPr>
            <w:r>
              <w:t xml:space="preserve">Значение заголовка</w:t>
            </w:r>
          </w:p>
        </w:tc>
        <w:tc>
          <w:p>
            <w:pPr>
              <w:jc w:val="left"/>
            </w:pPr>
            <w:r>
              <w:t xml:space="preserve">Basic QWRtaW5pc3RyYXRvcjoxMjM0NTY=</w:t>
            </w:r>
          </w:p>
        </w:tc>
      </w:tr>
    </w:tbl>
    <w:p>
      <w:pPr>
        <w:pStyle w:val="BodyText"/>
      </w:pPr>
      <w:r>
        <w:t xml:space="preserve">Пример кода на JAVA:</w:t>
      </w:r>
    </w:p>
    <w:p>
      <w:pPr>
        <w:pStyle w:val="SourceCode"/>
      </w:pPr>
      <w:r>
        <w:rPr>
          <w:rStyle w:val="VerbatimChar"/>
        </w:rPr>
        <w:t xml:space="preserve">String login = "Administrator";</w:t>
      </w:r>
      <w:r>
        <w:br w:type="textWrapping"/>
      </w:r>
      <w:r>
        <w:rPr>
          <w:rStyle w:val="VerbatimChar"/>
        </w:rPr>
        <w:t xml:space="preserve">String password = "123456";</w:t>
      </w:r>
      <w:r>
        <w:br w:type="textWrapping"/>
      </w:r>
      <w:r>
        <w:br w:type="textWrapping"/>
      </w:r>
      <w:r>
        <w:rPr>
          <w:rStyle w:val="VerbatimChar"/>
        </w:rPr>
        <w:t xml:space="preserve">HttpResponse&lt;String&gt; response = Unirest.get("http://demo.arta.kz/Synergy/rest/api/admin/db/current_version")</w:t>
      </w:r>
      <w:r>
        <w:br w:type="textWrapping"/>
      </w:r>
      <w:r>
        <w:rPr>
          <w:rStyle w:val="VerbatimChar"/>
        </w:rPr>
        <w:t xml:space="preserve">.header("authorization", Base64.getEncoder().encodeToString((login + ":" + password).getBytes(‌"UTF‌​-8"​)))</w:t>
      </w:r>
      <w:r>
        <w:br w:type="textWrapping"/>
      </w:r>
      <w:r>
        <w:rPr>
          <w:rStyle w:val="VerbatimChar"/>
        </w:rPr>
        <w:t xml:space="preserve">.asString();</w:t>
      </w:r>
    </w:p>
    <w:p>
      <w:pPr>
        <w:pStyle w:val="FirstParagraph"/>
      </w:pPr>
      <w:r>
        <w:t xml:space="preserve">Пример кода на JavaScript (jQuery):</w:t>
      </w:r>
    </w:p>
    <w:p>
      <w:pPr>
        <w:pStyle w:val="SourceCode"/>
      </w:pPr>
      <w:r>
        <w:rPr>
          <w:rStyle w:val="VerbatimChar"/>
        </w:rPr>
        <w:t xml:space="preserve">var login = "Administrator";</w:t>
      </w:r>
      <w:r>
        <w:br w:type="textWrapping"/>
      </w:r>
      <w:r>
        <w:rPr>
          <w:rStyle w:val="VerbatimChar"/>
        </w:rPr>
        <w:t xml:space="preserve">var password = "123456";</w:t>
      </w:r>
      <w:r>
        <w:br w:type="textWrapping"/>
      </w:r>
      <w:r>
        <w:br w:type="textWrapping"/>
      </w:r>
      <w:r>
        <w:rPr>
          <w:rStyle w:val="VerbatimChar"/>
        </w:rPr>
        <w:t xml:space="preserve">var settings = {</w:t>
      </w:r>
      <w:r>
        <w:br w:type="textWrapping"/>
      </w:r>
      <w:r>
        <w:rPr>
          <w:rStyle w:val="VerbatimChar"/>
        </w:rPr>
        <w:t xml:space="preserve">  "async": true,</w:t>
      </w:r>
      <w:r>
        <w:br w:type="textWrapping"/>
      </w:r>
      <w:r>
        <w:rPr>
          <w:rStyle w:val="VerbatimChar"/>
        </w:rPr>
        <w:t xml:space="preserve">  "crossDomain": true,</w:t>
      </w:r>
      <w:r>
        <w:br w:type="textWrapping"/>
      </w:r>
      <w:r>
        <w:rPr>
          <w:rStyle w:val="VerbatimChar"/>
        </w:rPr>
        <w:t xml:space="preserve">  "url": "http://demo.arta.kz/Synergy/rest/api/admin/db/current_version",</w:t>
      </w:r>
      <w:r>
        <w:br w:type="textWrapping"/>
      </w:r>
      <w:r>
        <w:rPr>
          <w:rStyle w:val="VerbatimChar"/>
        </w:rPr>
        <w:t xml:space="preserve">  "method": "GET",</w:t>
      </w:r>
      <w:r>
        <w:br w:type="textWrapping"/>
      </w:r>
      <w:r>
        <w:rPr>
          <w:rStyle w:val="VerbatimChar"/>
        </w:rPr>
        <w:t xml:space="preserve">  "headers": {</w:t>
      </w:r>
      <w:r>
        <w:br w:type="textWrapping"/>
      </w:r>
      <w:r>
        <w:rPr>
          <w:rStyle w:val="VerbatimChar"/>
        </w:rPr>
        <w:t xml:space="preserve">    "authorization": ("Basic " + btoa(login + ":" + password))</w:t>
      </w:r>
      <w:r>
        <w:br w:type="textWrapping"/>
      </w:r>
      <w:r>
        <w:rPr>
          <w:rStyle w:val="VerbatimChar"/>
        </w:rPr>
        <w:t xml:space="preserve">  }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$.ajax(settings).done(function (response) {</w:t>
      </w:r>
      <w:r>
        <w:br w:type="textWrapping"/>
      </w:r>
      <w:r>
        <w:rPr>
          <w:rStyle w:val="VerbatimChar"/>
        </w:rPr>
        <w:t xml:space="preserve">  console.log(response);</w:t>
      </w:r>
      <w:r>
        <w:br w:type="textWrapping"/>
      </w:r>
      <w:r>
        <w:rPr>
          <w:rStyle w:val="VerbatimChar"/>
        </w:rPr>
        <w:t xml:space="preserve">});</w:t>
      </w:r>
    </w:p>
    <w:p>
      <w:pPr>
        <w:pStyle w:val="FirstParagraph"/>
      </w:pPr>
      <w:r>
        <w:t xml:space="preserve">Пример кода на PHP:</w:t>
      </w:r>
    </w:p>
    <w:p>
      <w:pPr>
        <w:pStyle w:val="SourceCode"/>
      </w:pPr>
      <w:r>
        <w:rPr>
          <w:rStyle w:val="VerbatimChar"/>
        </w:rPr>
        <w:t xml:space="preserve">&lt;?php</w:t>
      </w:r>
      <w:r>
        <w:br w:type="textWrapping"/>
      </w:r>
      <w:r>
        <w:br w:type="textWrapping"/>
      </w:r>
      <w:r>
        <w:rPr>
          <w:rStyle w:val="VerbatimChar"/>
        </w:rPr>
        <w:t xml:space="preserve">$login = "Administrator";</w:t>
      </w:r>
      <w:r>
        <w:br w:type="textWrapping"/>
      </w:r>
      <w:r>
        <w:rPr>
          <w:rStyle w:val="VerbatimChar"/>
        </w:rPr>
        <w:t xml:space="preserve">$password = "123456";</w:t>
      </w:r>
      <w:r>
        <w:br w:type="textWrapping"/>
      </w:r>
      <w:r>
        <w:br w:type="textWrapping"/>
      </w:r>
      <w:r>
        <w:rPr>
          <w:rStyle w:val="VerbatimChar"/>
        </w:rPr>
        <w:t xml:space="preserve">$request = new HttpRequest();</w:t>
      </w:r>
      <w:r>
        <w:br w:type="textWrapping"/>
      </w:r>
      <w:r>
        <w:rPr>
          <w:rStyle w:val="VerbatimChar"/>
        </w:rPr>
        <w:t xml:space="preserve">$request-&gt;setUrl('http://demo.arta.kz/Synergy/rest/api/admin/db/current_version');</w:t>
      </w:r>
      <w:r>
        <w:br w:type="textWrapping"/>
      </w:r>
      <w:r>
        <w:rPr>
          <w:rStyle w:val="VerbatimChar"/>
        </w:rPr>
        <w:t xml:space="preserve">$request-&gt;setMethod(HTTP_METH_GET);</w:t>
      </w:r>
      <w:r>
        <w:br w:type="textWrapping"/>
      </w:r>
      <w:r>
        <w:br w:type="textWrapping"/>
      </w:r>
      <w:r>
        <w:rPr>
          <w:rStyle w:val="VerbatimChar"/>
        </w:rPr>
        <w:t xml:space="preserve">$request-&gt;setHeaders(array(</w:t>
      </w:r>
      <w:r>
        <w:br w:type="textWrapping"/>
      </w:r>
      <w:r>
        <w:rPr>
          <w:rStyle w:val="VerbatimChar"/>
        </w:rPr>
        <w:t xml:space="preserve">  'authorization' =&gt; "Basic " . base64_encode("$login:$password")</w:t>
      </w:r>
      <w:r>
        <w:br w:type="textWrapping"/>
      </w:r>
      <w:r>
        <w:rPr>
          <w:rStyle w:val="VerbatimChar"/>
        </w:rPr>
        <w:t xml:space="preserve">));</w:t>
      </w:r>
      <w:r>
        <w:br w:type="textWrapping"/>
      </w:r>
      <w:r>
        <w:br w:type="textWrapping"/>
      </w:r>
      <w:r>
        <w:rPr>
          <w:rStyle w:val="VerbatimChar"/>
        </w:rPr>
        <w:t xml:space="preserve">try {</w:t>
      </w:r>
      <w:r>
        <w:br w:type="textWrapping"/>
      </w:r>
      <w:r>
        <w:rPr>
          <w:rStyle w:val="VerbatimChar"/>
        </w:rPr>
        <w:t xml:space="preserve">  $response = $request-&gt;send();</w:t>
      </w:r>
      <w:r>
        <w:br w:type="textWrapping"/>
      </w:r>
      <w:r>
        <w:br w:type="textWrapping"/>
      </w:r>
      <w:r>
        <w:rPr>
          <w:rStyle w:val="VerbatimChar"/>
        </w:rPr>
        <w:t xml:space="preserve">  echo $response-&gt;getBody();</w:t>
      </w:r>
      <w:r>
        <w:br w:type="textWrapping"/>
      </w:r>
      <w:r>
        <w:rPr>
          <w:rStyle w:val="VerbatimChar"/>
        </w:rPr>
        <w:t xml:space="preserve">} catch (HttpException $ex) {</w:t>
      </w:r>
      <w:r>
        <w:br w:type="textWrapping"/>
      </w:r>
      <w:r>
        <w:rPr>
          <w:rStyle w:val="VerbatimChar"/>
        </w:rPr>
        <w:t xml:space="preserve">  echo $ex;</w:t>
      </w:r>
      <w:r>
        <w:br w:type="textWrapping"/>
      </w:r>
      <w:r>
        <w:rPr>
          <w:rStyle w:val="VerbatimChar"/>
        </w:rPr>
        <w:t xml:space="preserve">}</w:t>
      </w:r>
    </w:p>
    <w:bookmarkEnd w:id="491"/>
    <w:bookmarkStart w:id="493" w:name="integration.xhtml#id10"/>
    <w:p>
      <w:pPr>
        <w:pStyle w:val="Heading3"/>
      </w:pPr>
      <w:r>
        <w:t xml:space="preserve">6.5.2. Сессионная авторизация</w:t>
      </w:r>
    </w:p>
    <w:p>
      <w:pPr>
        <w:pStyle w:val="FirstParagraph"/>
      </w:pPr>
      <w:r>
        <w:t xml:space="preserve">Сессионная авторизации используется для встроенных WEB-модулей.</w:t>
      </w:r>
      <w:r>
        <w:t xml:space="preserve"> </w:t>
      </w:r>
      <w:r>
        <w:t xml:space="preserve">При cессионной авторизации также используется тип —</w:t>
      </w:r>
      <w:r>
        <w:t xml:space="preserve"> </w:t>
      </w:r>
      <w:r>
        <w:rPr>
          <w:rStyle w:val="VerbatimChar"/>
        </w:rPr>
        <w:t xml:space="preserve">BASIC HTTP</w:t>
      </w:r>
      <w:r>
        <w:t xml:space="preserve">,</w:t>
      </w:r>
      <w:r>
        <w:t xml:space="preserve"> </w:t>
      </w:r>
      <w:r>
        <w:t xml:space="preserve">но в качестве логина пользователя необходимо использовать</w:t>
      </w:r>
      <w:r>
        <w:t xml:space="preserve"> </w:t>
      </w:r>
      <w:r>
        <w:t xml:space="preserve">значение</w:t>
      </w:r>
      <w:r>
        <w:t xml:space="preserve"> </w:t>
      </w:r>
      <w:r>
        <w:rPr>
          <w:rStyle w:val="VerbatimChar"/>
        </w:rPr>
        <w:t xml:space="preserve">$session</w:t>
      </w:r>
      <w:r>
        <w:t xml:space="preserve"> </w:t>
      </w:r>
      <w:r>
        <w:t xml:space="preserve">и в качестве пароля —</w:t>
      </w:r>
      <w:r>
        <w:t xml:space="preserve"> </w:t>
      </w:r>
      <w:r>
        <w:t xml:space="preserve">полученное значение</w:t>
      </w:r>
      <w:r>
        <w:t xml:space="preserve"> </w:t>
      </w:r>
      <w:r>
        <w:rPr>
          <w:rStyle w:val="VerbatimChar"/>
        </w:rPr>
        <w:t xml:space="preserve">sso_hash</w:t>
      </w:r>
      <w:r>
        <w:t xml:space="preserve">.</w:t>
      </w:r>
    </w:p>
    <w:p>
      <w:pPr>
        <w:pStyle w:val="BodyText"/>
      </w:pPr>
      <w:r>
        <w:t xml:space="preserve">Таким образом заголовок</w:t>
      </w:r>
      <w:r>
        <w:t xml:space="preserve"> </w:t>
      </w:r>
      <w:r>
        <w:rPr>
          <w:rStyle w:val="VerbatimChar"/>
        </w:rPr>
        <w:t xml:space="preserve">Authorization</w:t>
      </w:r>
      <w:r>
        <w:t xml:space="preserve"> </w:t>
      </w:r>
      <w:r>
        <w:t xml:space="preserve">должен иметь значение:</w:t>
      </w:r>
    </w:p>
    <w:p>
      <w:pPr>
        <w:pStyle w:val="BlockText"/>
      </w:pPr>
      <w:r>
        <w:rPr>
          <w:rStyle w:val="VerbatimChar"/>
        </w:rPr>
        <w:t xml:space="preserve">"Basic " + Base64("$session" + ":" + "sso_hash")</w:t>
      </w:r>
    </w:p>
    <w:p>
      <w:pPr>
        <w:pStyle w:val="FirstParagraph"/>
      </w:pPr>
      <w:r>
        <w:t xml:space="preserve">Например:</w:t>
      </w:r>
    </w:p>
    <w:tbl>
      <w:tblPr>
        <w:tblStyle w:val="Table"/>
        <w:tblW w:type="pct" w:w="5000.0"/>
        <w:tblLook w:firstRow="0"/>
      </w:tblPr>
      <w:tblGrid>
        <w:gridCol w:w="2296"/>
        <w:gridCol w:w="5623"/>
      </w:tblGrid>
      <w:tr>
        <w:tc>
          <w:p>
            <w:pPr>
              <w:jc w:val="left"/>
            </w:pPr>
            <w:r>
              <w:t xml:space="preserve">Значение</w:t>
            </w:r>
            <w:r>
              <w:t xml:space="preserve"> </w:t>
            </w:r>
            <w:r>
              <w:rPr>
                <w:rStyle w:val="VerbatimChar"/>
              </w:rPr>
              <w:t xml:space="preserve">sso_hash</w:t>
            </w:r>
          </w:p>
        </w:tc>
        <w:tc>
          <w:p>
            <w:pPr>
              <w:jc w:val="left"/>
            </w:pPr>
            <w:r>
              <w:rPr>
                <w:rStyle w:val="VerbatimChar"/>
              </w:rPr>
              <w:t xml:space="preserve">D3RONfC52dtJO5XgDyn5qUMv</w:t>
            </w:r>
          </w:p>
        </w:tc>
      </w:tr>
      <w:tr>
        <w:tc>
          <w:p>
            <w:pPr>
              <w:jc w:val="left"/>
            </w:pPr>
            <w:r>
              <w:t xml:space="preserve">Значение заголовка</w:t>
            </w:r>
          </w:p>
        </w:tc>
        <w:tc>
          <w:p>
            <w:pPr>
              <w:jc w:val="left"/>
            </w:pPr>
            <w:r>
              <w:rPr>
                <w:rStyle w:val="VerbatimChar"/>
              </w:rPr>
              <w:t xml:space="preserve">Basic JHNlc3Npb246RDNST05mQzUyZHRKTzVYZ0R5bjVxVU12</w:t>
            </w:r>
          </w:p>
        </w:tc>
      </w:tr>
    </w:tbl>
    <w:p>
      <w:pPr>
        <w:pStyle w:val="BodyText"/>
      </w:pPr>
      <w:r>
        <w:t xml:space="preserve">Получить значение</w:t>
      </w:r>
      <w:r>
        <w:t xml:space="preserve"> </w:t>
      </w:r>
      <w:r>
        <w:rPr>
          <w:rStyle w:val="VerbatimChar"/>
        </w:rPr>
        <w:t xml:space="preserve">sso_hash</w:t>
      </w:r>
      <w:r>
        <w:t xml:space="preserve"> </w:t>
      </w:r>
      <w:r>
        <w:t xml:space="preserve">авторизованного пользователя можно</w:t>
      </w:r>
      <w:r>
        <w:t xml:space="preserve"> </w:t>
      </w:r>
      <w:r>
        <w:t xml:space="preserve">следующими способами:</w:t>
      </w:r>
    </w:p>
    <w:p>
      <w:pPr>
        <w:numPr>
          <w:numId w:val="1166"/>
          <w:ilvl w:val="0"/>
        </w:numPr>
      </w:pPr>
      <w:r>
        <w:t xml:space="preserve">В случае если приложение представляет собой</w:t>
      </w:r>
      <w:r>
        <w:t xml:space="preserve"> </w:t>
      </w:r>
      <w:hyperlink w:anchor="integration.xhtml#web">
        <w:r>
          <w:rPr>
            <w:rStyle w:val="Hyperlink"/>
          </w:rPr>
          <w:t xml:space="preserve">Внешний WEB-модуль</w:t>
        </w:r>
      </w:hyperlink>
      <w:r>
        <w:t xml:space="preserve">, получить</w:t>
      </w:r>
      <w:r>
        <w:t xml:space="preserve"> </w:t>
      </w:r>
      <w:r>
        <w:t xml:space="preserve">значение</w:t>
      </w:r>
      <w:r>
        <w:t xml:space="preserve"> </w:t>
      </w:r>
      <w:r>
        <w:rPr>
          <w:rStyle w:val="VerbatimChar"/>
        </w:rPr>
        <w:t xml:space="preserve">sso_hash</w:t>
      </w:r>
      <w:r>
        <w:t xml:space="preserve"> </w:t>
      </w:r>
      <w:r>
        <w:t xml:space="preserve">можно из строки запроса.</w:t>
      </w:r>
    </w:p>
    <w:p>
      <w:pPr>
        <w:numPr>
          <w:numId w:val="1000"/>
          <w:ilvl w:val="0"/>
        </w:numPr>
      </w:pPr>
      <w:r>
        <w:t xml:space="preserve">Пример кода на JavaScript (jQuery):</w:t>
      </w:r>
    </w:p>
    <w:p>
      <w:pPr>
        <w:pStyle w:val="SourceCode"/>
        <w:numPr>
          <w:numId w:val="1000"/>
          <w:ilvl w:val="0"/>
        </w:numPr>
      </w:pPr>
      <w:r>
        <w:rPr>
          <w:rStyle w:val="VerbatimChar"/>
        </w:rPr>
        <w:t xml:space="preserve">function getURLParameter(name) {</w:t>
      </w:r>
      <w:r>
        <w:br w:type="textWrapping"/>
      </w:r>
      <w:r>
        <w:rPr>
          <w:rStyle w:val="VerbatimChar"/>
        </w:rPr>
        <w:t xml:space="preserve">  return decodeURIComponent((new RegExp('[?|&amp;]' + name + '=' + '([^&amp;;]+?)(&amp;|#|;|$)')</w:t>
      </w:r>
      <w:r>
        <w:br w:type="textWrapping"/>
      </w:r>
      <w:r>
        <w:rPr>
          <w:rStyle w:val="VerbatimChar"/>
        </w:rPr>
        <w:t xml:space="preserve">  .exec(location.search) || [null, ''])[1]</w:t>
      </w:r>
      <w:r>
        <w:br w:type="textWrapping"/>
      </w:r>
      <w:r>
        <w:rPr>
          <w:rStyle w:val="VerbatimChar"/>
        </w:rPr>
        <w:t xml:space="preserve">  .replace(/\+/g, '%20')) || null;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var settings = {</w:t>
      </w:r>
      <w:r>
        <w:br w:type="textWrapping"/>
      </w:r>
      <w:r>
        <w:rPr>
          <w:rStyle w:val="VerbatimChar"/>
        </w:rPr>
        <w:t xml:space="preserve">  "async": true,</w:t>
      </w:r>
      <w:r>
        <w:br w:type="textWrapping"/>
      </w:r>
      <w:r>
        <w:rPr>
          <w:rStyle w:val="VerbatimChar"/>
        </w:rPr>
        <w:t xml:space="preserve">  "crossDomain": true,</w:t>
      </w:r>
      <w:r>
        <w:br w:type="textWrapping"/>
      </w:r>
      <w:r>
        <w:rPr>
          <w:rStyle w:val="VerbatimChar"/>
        </w:rPr>
        <w:t xml:space="preserve">  "url": "http://demo.arta.kz/Synergy/rest/api/admin/db/current_version",</w:t>
      </w:r>
      <w:r>
        <w:br w:type="textWrapping"/>
      </w:r>
      <w:r>
        <w:rPr>
          <w:rStyle w:val="VerbatimChar"/>
        </w:rPr>
        <w:t xml:space="preserve">  "method": "GET",</w:t>
      </w:r>
      <w:r>
        <w:br w:type="textWrapping"/>
      </w:r>
      <w:r>
        <w:rPr>
          <w:rStyle w:val="VerbatimChar"/>
        </w:rPr>
        <w:t xml:space="preserve">  "headers": {</w:t>
      </w:r>
      <w:r>
        <w:br w:type="textWrapping"/>
      </w:r>
      <w:r>
        <w:rPr>
          <w:rStyle w:val="VerbatimChar"/>
        </w:rPr>
        <w:t xml:space="preserve">    "authorization": ("Basic " + btoa("$session" + ":" + getURLParameter('sso_hash')))</w:t>
      </w:r>
      <w:r>
        <w:br w:type="textWrapping"/>
      </w:r>
      <w:r>
        <w:rPr>
          <w:rStyle w:val="VerbatimChar"/>
        </w:rPr>
        <w:t xml:space="preserve">  }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$.ajax(settings).done(function (response) {</w:t>
      </w:r>
      <w:r>
        <w:br w:type="textWrapping"/>
      </w:r>
      <w:r>
        <w:rPr>
          <w:rStyle w:val="VerbatimChar"/>
        </w:rPr>
        <w:t xml:space="preserve">  console.log(response);</w:t>
      </w:r>
      <w:r>
        <w:br w:type="textWrapping"/>
      </w:r>
      <w:r>
        <w:rPr>
          <w:rStyle w:val="VerbatimChar"/>
        </w:rPr>
        <w:t xml:space="preserve">});</w:t>
      </w:r>
    </w:p>
    <w:p>
      <w:pPr>
        <w:numPr>
          <w:numId w:val="1166"/>
          <w:ilvl w:val="0"/>
        </w:numPr>
      </w:pPr>
      <w:r>
        <w:t xml:space="preserve">С помощью переменной окружения</w:t>
      </w:r>
      <w:r>
        <w:t xml:space="preserve"> </w:t>
      </w:r>
      <w:r>
        <w:rPr>
          <w:rStyle w:val="VerbatimChar"/>
        </w:rPr>
        <w:t xml:space="preserve">$CURRENT_USER</w:t>
      </w:r>
      <w:r>
        <w:t xml:space="preserve"> </w:t>
      </w:r>
      <w:r>
        <w:t xml:space="preserve">основного WEB-приложения Synergy,</w:t>
      </w:r>
      <w:r>
        <w:t xml:space="preserve"> </w:t>
      </w:r>
      <w:r>
        <w:t xml:space="preserve">которая представляет собой JSON-объект следующего вида:</w:t>
      </w:r>
    </w:p>
    <w:p>
      <w:pPr>
        <w:pStyle w:val="SourceCode"/>
        <w:numPr>
          <w:numId w:val="1000"/>
          <w:ilvl w:val="0"/>
        </w:numPr>
      </w:pP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"id": "Идентификатор текущего пользователя",</w:t>
      </w:r>
      <w:r>
        <w:br w:type="textWrapping"/>
      </w:r>
      <w:r>
        <w:rPr>
          <w:rStyle w:val="VerbatimChar"/>
        </w:rPr>
        <w:t xml:space="preserve">  "sso_hash": "hash-сумма для идентификации пользователя",</w:t>
      </w:r>
      <w:r>
        <w:br w:type="textWrapping"/>
      </w:r>
      <w:r>
        <w:rPr>
          <w:rStyle w:val="VerbatimChar"/>
        </w:rPr>
        <w:t xml:space="preserve">  "surname": "Фамилия текущего пользователя",</w:t>
      </w:r>
      <w:r>
        <w:br w:type="textWrapping"/>
      </w:r>
      <w:r>
        <w:rPr>
          <w:rStyle w:val="VerbatimChar"/>
        </w:rPr>
        <w:t xml:space="preserve">  "name": "Имя текущего пользователя",</w:t>
      </w:r>
      <w:r>
        <w:br w:type="textWrapping"/>
      </w:r>
      <w:r>
        <w:rPr>
          <w:rStyle w:val="VerbatimChar"/>
        </w:rPr>
        <w:t xml:space="preserve">  "patronymic": "Отчество текущего пользователя"</w:t>
      </w:r>
      <w:r>
        <w:br w:type="textWrapping"/>
      </w:r>
      <w:r>
        <w:rPr>
          <w:rStyle w:val="VerbatimChar"/>
        </w:rPr>
        <w:t xml:space="preserve">}</w:t>
      </w:r>
    </w:p>
    <w:p>
      <w:pPr>
        <w:numPr>
          <w:numId w:val="1000"/>
          <w:ilvl w:val="0"/>
        </w:numPr>
      </w:pPr>
      <w:r>
        <w:t xml:space="preserve">Пример кода на JavaScript (jQuery):</w:t>
      </w:r>
    </w:p>
    <w:p>
      <w:pPr>
        <w:pStyle w:val="SourceCode"/>
        <w:numPr>
          <w:numId w:val="1000"/>
          <w:ilvl w:val="0"/>
        </w:numPr>
      </w:pPr>
      <w:r>
        <w:rPr>
          <w:rStyle w:val="VerbatimChar"/>
        </w:rPr>
        <w:t xml:space="preserve">var settings = {</w:t>
      </w:r>
      <w:r>
        <w:br w:type="textWrapping"/>
      </w:r>
      <w:r>
        <w:rPr>
          <w:rStyle w:val="VerbatimChar"/>
        </w:rPr>
        <w:t xml:space="preserve">  "async": true,</w:t>
      </w:r>
      <w:r>
        <w:br w:type="textWrapping"/>
      </w:r>
      <w:r>
        <w:rPr>
          <w:rStyle w:val="VerbatimChar"/>
        </w:rPr>
        <w:t xml:space="preserve">  "crossDomain": true,</w:t>
      </w:r>
      <w:r>
        <w:br w:type="textWrapping"/>
      </w:r>
      <w:r>
        <w:rPr>
          <w:rStyle w:val="VerbatimChar"/>
        </w:rPr>
        <w:t xml:space="preserve">  "url": "http://demo.arta.kz/Synergy/rest/api/admin/db/current_version",</w:t>
      </w:r>
      <w:r>
        <w:br w:type="textWrapping"/>
      </w:r>
      <w:r>
        <w:rPr>
          <w:rStyle w:val="VerbatimChar"/>
        </w:rPr>
        <w:t xml:space="preserve">  "method": "GET",</w:t>
      </w:r>
      <w:r>
        <w:br w:type="textWrapping"/>
      </w:r>
      <w:r>
        <w:rPr>
          <w:rStyle w:val="VerbatimChar"/>
        </w:rPr>
        <w:t xml:space="preserve">  "headers": {</w:t>
      </w:r>
      <w:r>
        <w:br w:type="textWrapping"/>
      </w:r>
      <w:r>
        <w:rPr>
          <w:rStyle w:val="VerbatimChar"/>
        </w:rPr>
        <w:t xml:space="preserve">    "authorization": ("Basic " + btoa("$session" + ":" + $CURRENT_USER.sso_hash))</w:t>
      </w:r>
      <w:r>
        <w:br w:type="textWrapping"/>
      </w:r>
      <w:r>
        <w:rPr>
          <w:rStyle w:val="VerbatimChar"/>
        </w:rPr>
        <w:t xml:space="preserve">  }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$.ajax(settings).done(function (response) {</w:t>
      </w:r>
      <w:r>
        <w:br w:type="textWrapping"/>
      </w:r>
      <w:r>
        <w:rPr>
          <w:rStyle w:val="VerbatimChar"/>
        </w:rPr>
        <w:t xml:space="preserve">  console.log(response);</w:t>
      </w:r>
      <w:r>
        <w:br w:type="textWrapping"/>
      </w:r>
      <w:r>
        <w:rPr>
          <w:rStyle w:val="VerbatimChar"/>
        </w:rPr>
        <w:t xml:space="preserve">});</w:t>
      </w:r>
    </w:p>
    <w:p>
      <w:pPr>
        <w:numPr>
          <w:numId w:val="1000"/>
          <w:ilvl w:val="0"/>
        </w:numPr>
      </w:pPr>
      <w:r>
        <w:t xml:space="preserve">Примечание</w:t>
      </w:r>
    </w:p>
    <w:p>
      <w:pPr>
        <w:numPr>
          <w:numId w:val="1000"/>
          <w:ilvl w:val="0"/>
        </w:numPr>
      </w:pPr>
      <w:r>
        <w:t xml:space="preserve">Данный способ можно использовать только если код исполняется</w:t>
      </w:r>
      <w:r>
        <w:t xml:space="preserve"> </w:t>
      </w:r>
      <w:r>
        <w:t xml:space="preserve">в основном приложении Synergy. Например, приложение представляет</w:t>
      </w:r>
      <w:r>
        <w:t xml:space="preserve"> </w:t>
      </w:r>
      <w:r>
        <w:t xml:space="preserve">собой</w:t>
      </w:r>
      <w:r>
        <w:t xml:space="preserve"> </w:t>
      </w:r>
      <w:hyperlink r:id="rId492">
        <w:r>
          <w:rPr>
            <w:rStyle w:val="Hyperlink"/>
          </w:rPr>
          <w:t xml:space="preserve">Внешний модуль-компонент</w:t>
        </w:r>
      </w:hyperlink>
      <w:r>
        <w:t xml:space="preserve"> </w:t>
      </w:r>
      <w:r>
        <w:t xml:space="preserve">.</w:t>
      </w:r>
    </w:p>
    <w:bookmarkEnd w:id="493"/>
    <w:bookmarkStart w:id="495" w:name="integration.xhtml#key-auth"/>
    <w:p>
      <w:pPr>
        <w:pStyle w:val="Compact"/>
      </w:pPr>
      <w:bookmarkStart w:id="494" w:name="integration.xhtml#id11"/>
      <w:bookmarkEnd w:id="494"/>
    </w:p>
    <w:p>
      <w:pPr>
        <w:pStyle w:val="Heading3"/>
      </w:pPr>
      <w:r>
        <w:t xml:space="preserve">6.5.3. Авторизация по ключам</w:t>
      </w:r>
    </w:p>
    <w:p>
      <w:pPr>
        <w:pStyle w:val="FirstParagraph"/>
      </w:pPr>
      <w:r>
        <w:t xml:space="preserve">Модуль, который хочет авторизоваться от имени какого-либо пользователя таким способом,</w:t>
      </w:r>
      <w:r>
        <w:t xml:space="preserve"> </w:t>
      </w:r>
      <w:r>
        <w:t xml:space="preserve">должен сгенерировать для него ключевую пару,</w:t>
      </w:r>
      <w:r>
        <w:t xml:space="preserve"> </w:t>
      </w:r>
      <w:r>
        <w:t xml:space="preserve">обеспечив сохранность закрытого ключа.</w:t>
      </w:r>
      <w:r>
        <w:t xml:space="preserve"> </w:t>
      </w:r>
      <w:r>
        <w:t xml:space="preserve">Затем модуль сохраняет получивший открытый ключ для пользователя в Synergy,</w:t>
      </w:r>
      <w:r>
        <w:t xml:space="preserve"> </w:t>
      </w:r>
      <w:r>
        <w:t xml:space="preserve">используя следующий вызов API:</w:t>
      </w:r>
    </w:p>
    <w:p>
      <w:pPr>
        <w:pStyle w:val="BlockText"/>
      </w:pPr>
      <w:r>
        <w:rPr>
          <w:rStyle w:val="VerbatimChar"/>
        </w:rPr>
        <w:t xml:space="preserve">rest/api/person/generate_auth_key</w:t>
      </w:r>
    </w:p>
    <w:p>
      <w:pPr>
        <w:pStyle w:val="FirstParagraph"/>
      </w:pPr>
      <w:r>
        <w:t xml:space="preserve">Этот вызов назначает ключ тому пользователю, от имени которого выполняется.</w:t>
      </w:r>
    </w:p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user_token_expire_interval</w:t>
      </w:r>
      <w:r>
        <w:t xml:space="preserve"> </w:t>
      </w:r>
      <w:r>
        <w:t xml:space="preserve">регулирует интервал устаревания ключей авторизации.</w:t>
      </w:r>
      <w:r>
        <w:t xml:space="preserve"> </w:t>
      </w:r>
      <w:r>
        <w:t xml:space="preserve">Пример настройки интервала:</w:t>
      </w:r>
    </w:p>
    <w:p>
      <w:pPr>
        <w:pStyle w:val="SourceCode"/>
      </w:pPr>
      <w:r>
        <w:rPr>
          <w:rStyle w:val="VerbatimChar"/>
        </w:rPr>
        <w:t xml:space="preserve">insert into options (id, value) values ('user_token_expire_interval', '5256000'); -- 10 лет</w:t>
      </w:r>
    </w:p>
    <w:p>
      <w:pPr>
        <w:pStyle w:val="FirstParagraph"/>
      </w:pPr>
      <w:r>
        <w:t xml:space="preserve">Примечание</w:t>
      </w:r>
    </w:p>
    <w:p>
      <w:pPr>
        <w:pStyle w:val="BodyText"/>
      </w:pPr>
      <w:r>
        <w:t xml:space="preserve">Интервал устаревания ключа указывается в минутах. Значение по умолчанию</w:t>
      </w:r>
      <w:r>
        <w:t xml:space="preserve"> </w:t>
      </w:r>
      <w:r>
        <w:rPr>
          <w:rStyle w:val="VerbatimChar"/>
        </w:rPr>
        <w:t xml:space="preserve">0</w:t>
      </w:r>
      <w:r>
        <w:t xml:space="preserve">, то есть если ранее для</w:t>
      </w:r>
      <w:r>
        <w:t xml:space="preserve"> </w:t>
      </w:r>
      <w:r>
        <w:t xml:space="preserve">данного пользователя был сгенерирован другой ключ, то предыдущий автоматически становится недействительным.</w:t>
      </w:r>
    </w:p>
    <w:p>
      <w:pPr>
        <w:pStyle w:val="BodyText"/>
      </w:pPr>
      <w:r>
        <w:t xml:space="preserve">Создать ключ можно только для существующего WEB-модуля,</w:t>
      </w:r>
      <w:r>
        <w:t xml:space="preserve"> </w:t>
      </w:r>
      <w:r>
        <w:t xml:space="preserve">так как для этого требуется идентификатор приложения.</w:t>
      </w:r>
    </w:p>
    <w:p>
      <w:pPr>
        <w:pStyle w:val="BodyText"/>
      </w:pPr>
      <w:r>
        <w:t xml:space="preserve">Совет</w:t>
      </w:r>
    </w:p>
    <w:p>
      <w:pPr>
        <w:pStyle w:val="BodyText"/>
      </w:pPr>
      <w:r>
        <w:t xml:space="preserve">Если у вас нет необходимости разрабатывать WEB модуль,</w:t>
      </w:r>
      <w:r>
        <w:t xml:space="preserve"> </w:t>
      </w:r>
      <w:r>
        <w:t xml:space="preserve">но есть необходимость в использовании авторизации по ключам,</w:t>
      </w:r>
      <w:r>
        <w:t xml:space="preserve"> </w:t>
      </w:r>
      <w:r>
        <w:t xml:space="preserve">можно добавить внешний модуль и отключить его использование</w:t>
      </w:r>
      <w:r>
        <w:t xml:space="preserve"> </w:t>
      </w:r>
      <w:r>
        <w:t xml:space="preserve">в административном приложении SynergyAdmin для всех элементов оргструктуры.</w:t>
      </w:r>
    </w:p>
    <w:p>
      <w:pPr>
        <w:pStyle w:val="BodyText"/>
      </w:pPr>
      <w:r>
        <w:t xml:space="preserve">Использование этого ключа для авторизации аналогично использованию сессионного ключа.</w:t>
      </w:r>
      <w:r>
        <w:t xml:space="preserve"> </w:t>
      </w:r>
      <w:r>
        <w:t xml:space="preserve">Тип авторизации</w:t>
      </w:r>
      <w:r>
        <w:t xml:space="preserve"> </w:t>
      </w:r>
      <w:r>
        <w:rPr>
          <w:rStyle w:val="VerbatimChar"/>
        </w:rPr>
        <w:t xml:space="preserve">Basic HTTP</w:t>
      </w:r>
      <w:r>
        <w:t xml:space="preserve">,</w:t>
      </w:r>
      <w:r>
        <w:t xml:space="preserve"> </w:t>
      </w:r>
      <w:r>
        <w:t xml:space="preserve">в качестве логина пользователя надо использовать строку</w:t>
      </w:r>
      <w:r>
        <w:t xml:space="preserve"> </w:t>
      </w:r>
      <w:r>
        <w:rPr>
          <w:rStyle w:val="VerbatimChar"/>
        </w:rPr>
        <w:t xml:space="preserve">$key</w:t>
      </w:r>
      <w:r>
        <w:t xml:space="preserve">,</w:t>
      </w:r>
      <w:r>
        <w:t xml:space="preserve"> </w:t>
      </w:r>
      <w:r>
        <w:t xml:space="preserve">в качестве пароля — полученный с помощью API ключ.</w:t>
      </w:r>
    </w:p>
    <w:p>
      <w:pPr>
        <w:pStyle w:val="BodyText"/>
      </w:pPr>
      <w:r>
        <w:t xml:space="preserve">Таким образом заголовок</w:t>
      </w:r>
      <w:r>
        <w:t xml:space="preserve"> </w:t>
      </w:r>
      <w:r>
        <w:rPr>
          <w:rStyle w:val="VerbatimChar"/>
        </w:rPr>
        <w:t xml:space="preserve">Authorization</w:t>
      </w:r>
      <w:r>
        <w:t xml:space="preserve"> </w:t>
      </w:r>
      <w:r>
        <w:t xml:space="preserve">должен иметь значение:</w:t>
      </w:r>
    </w:p>
    <w:p>
      <w:pPr>
        <w:pStyle w:val="BlockText"/>
      </w:pPr>
      <w:r>
        <w:rPr>
          <w:rStyle w:val="VerbatimChar"/>
        </w:rPr>
        <w:t xml:space="preserve">"Basic " + Base64("$key" + ":" + "значение_ключа")</w:t>
      </w:r>
    </w:p>
    <w:p>
      <w:pPr>
        <w:pStyle w:val="FirstParagraph"/>
      </w:pPr>
      <w:r>
        <w:t xml:space="preserve">Например:</w:t>
      </w:r>
    </w:p>
    <w:tbl>
      <w:tblPr>
        <w:tblStyle w:val="Table"/>
        <w:tblW w:type="pct" w:w="5000.0"/>
        <w:tblLook w:firstRow="0"/>
      </w:tblPr>
      <w:tblGrid>
        <w:gridCol w:w="1188"/>
        <w:gridCol w:w="6732"/>
      </w:tblGrid>
      <w:tr>
        <w:tc>
          <w:p>
            <w:pPr>
              <w:jc w:val="left"/>
            </w:pPr>
            <w:r>
              <w:t xml:space="preserve">Значение ключа</w:t>
            </w:r>
          </w:p>
        </w:tc>
        <w:tc>
          <w:p>
            <w:pPr>
              <w:jc w:val="left"/>
            </w:pPr>
            <w:r>
              <w:rPr>
                <w:rStyle w:val="VerbatimChar"/>
              </w:rPr>
              <w:t xml:space="preserve">MS03Y2Q0ZGU3YS0zYjRkLTQ2NjgtYWIyOC0zZDI1YzgxZGNmOGZfMjAxMy0xMC0zMSAxNzo0Mg==</w:t>
            </w:r>
          </w:p>
        </w:tc>
      </w:tr>
      <w:tr>
        <w:tc>
          <w:p>
            <w:pPr>
              <w:jc w:val="left"/>
            </w:pPr>
            <w:r>
              <w:t xml:space="preserve">Значение заголовка</w:t>
            </w:r>
          </w:p>
        </w:tc>
        <w:tc>
          <w:p>
            <w:pPr>
              <w:jc w:val="left"/>
            </w:pPr>
            <w:r>
              <w:rPr>
                <w:rStyle w:val="VerbatimChar"/>
              </w:rPr>
              <w:t xml:space="preserve">Basic JGtleTpNUzAzWTJRMFpHVTNZUzB6WWpSa0xUUTJOamd0WVdJeU9DMHpaREkxWXpneFpHTm1PR1pmTWpBeE15MHhNQzB6TVNBeE56bzBNZz09</w:t>
            </w:r>
          </w:p>
        </w:tc>
      </w:tr>
    </w:tbl>
    <w:bookmarkEnd w:id="495"/>
    <w:bookmarkEnd w:id="496"/>
    <w:bookmarkStart w:id="503" w:name="integration.xhtml#web"/>
    <w:p>
      <w:pPr>
        <w:pStyle w:val="Heading2"/>
      </w:pPr>
      <w:r>
        <w:t xml:space="preserve">6.6. Внешний WEB-модуль</w:t>
      </w:r>
    </w:p>
    <w:p>
      <w:pPr>
        <w:pStyle w:val="FirstParagraph"/>
      </w:pPr>
      <w:r>
        <w:t xml:space="preserve">Web-приложение внешнего модуля открывается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iframe</w:t>
      </w:r>
      <w:r>
        <w:t xml:space="preserve"> </w:t>
      </w:r>
      <w:r>
        <w:t xml:space="preserve">в окне основного приложения.</w:t>
      </w:r>
      <w:r>
        <w:t xml:space="preserve"> </w:t>
      </w:r>
      <w:r>
        <w:t xml:space="preserve">При этом рабочая область внешнего модуля</w:t>
      </w:r>
      <w:r>
        <w:t xml:space="preserve"> </w:t>
      </w:r>
      <w:r>
        <w:t xml:space="preserve">занимает всю область страницы, кроме панели меню и панели задач:</w:t>
      </w:r>
    </w:p>
    <w:bookmarkStart w:id="498" w:name="integration.xhtml#id22"/>
    <w:p>
      <w:pPr>
        <w:pStyle w:val="Compact"/>
      </w:pPr>
      <w:r>
        <w:drawing>
          <wp:inline>
            <wp:extent cx="5334000" cy="2716886"/>
            <wp:effectExtent b="0" l="0" r="0" t="0"/>
            <wp:docPr descr="_images/web-module.png" title="" id="1" name="Picture"/>
            <a:graphic>
              <a:graphicData uri="http://schemas.openxmlformats.org/drawingml/2006/picture">
                <pic:pic>
                  <pic:nvPicPr>
                    <pic:cNvPr descr="_images/web-module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168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Внешний WEB-модуль</w:t>
      </w:r>
    </w:p>
    <w:bookmarkEnd w:id="498"/>
    <w:p>
      <w:pPr>
        <w:pStyle w:val="BodyText"/>
      </w:pPr>
      <w:r>
        <w:t xml:space="preserve">Для добавления нового модуля нужно перейти в</w:t>
      </w:r>
    </w:p>
    <w:p>
      <w:pPr>
        <w:pStyle w:val="BodyText"/>
      </w:pPr>
      <w:r>
        <w:t xml:space="preserve">Конфигуратор ‣ Настройки системы ‣ Управление модулями ‣ Внешние модули</w:t>
      </w:r>
    </w:p>
    <w:p>
      <w:pPr>
        <w:pStyle w:val="BodyText"/>
      </w:pPr>
      <w:r>
        <w:t xml:space="preserve">и нажать на кнопку «Добавить».</w:t>
      </w:r>
    </w:p>
    <w:bookmarkStart w:id="500" w:name="integration.xhtml#id23"/>
    <w:p>
      <w:pPr>
        <w:pStyle w:val="Compact"/>
      </w:pPr>
      <w:r>
        <w:drawing>
          <wp:inline>
            <wp:extent cx="5334000" cy="2294771"/>
            <wp:effectExtent b="0" l="0" r="0" t="0"/>
            <wp:docPr descr="_images/web-modules.png" title="" id="1" name="Picture"/>
            <a:graphic>
              <a:graphicData uri="http://schemas.openxmlformats.org/drawingml/2006/picture">
                <pic:pic>
                  <pic:nvPicPr>
                    <pic:cNvPr descr="_images/web-modules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947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Внешние модули</w:t>
      </w:r>
    </w:p>
    <w:bookmarkEnd w:id="500"/>
    <w:p>
      <w:pPr>
        <w:pStyle w:val="BodyText"/>
      </w:pPr>
      <w:r>
        <w:t xml:space="preserve">В открывшемся окне нужно заполнить следующие поля:</w:t>
      </w:r>
    </w:p>
    <w:p>
      <w:pPr>
        <w:numPr>
          <w:numId w:val="1167"/>
          <w:ilvl w:val="0"/>
        </w:numPr>
      </w:pPr>
      <w:r>
        <w:rPr>
          <w:b/>
        </w:rPr>
        <w:t xml:space="preserve">«Название»</w:t>
      </w:r>
      <w:r>
        <w:t xml:space="preserve"> </w:t>
      </w:r>
      <w:r>
        <w:t xml:space="preserve">- название модуля в соответствующем интерфейсе.</w:t>
      </w:r>
    </w:p>
    <w:p>
      <w:pPr>
        <w:numPr>
          <w:numId w:val="1167"/>
          <w:ilvl w:val="0"/>
        </w:numPr>
      </w:pPr>
      <w:r>
        <w:rPr>
          <w:b/>
        </w:rPr>
        <w:t xml:space="preserve">«Код»</w:t>
      </w:r>
      <w:r>
        <w:t xml:space="preserve"> </w:t>
      </w:r>
      <w:r>
        <w:t xml:space="preserve">- поле должно содержать уникальное значение.</w:t>
      </w:r>
    </w:p>
    <w:p>
      <w:pPr>
        <w:numPr>
          <w:numId w:val="1167"/>
          <w:ilvl w:val="0"/>
        </w:numPr>
      </w:pPr>
      <w:r>
        <w:rPr>
          <w:b/>
        </w:rPr>
        <w:t xml:space="preserve">«Адрес приложения»</w:t>
      </w:r>
      <w:r>
        <w:t xml:space="preserve"> </w:t>
      </w:r>
      <w:r>
        <w:t xml:space="preserve">- поле для ввода URL.</w:t>
      </w:r>
    </w:p>
    <w:p>
      <w:pPr>
        <w:numPr>
          <w:numId w:val="1167"/>
          <w:ilvl w:val="0"/>
        </w:numPr>
      </w:pPr>
      <w:r>
        <w:rPr>
          <w:b/>
        </w:rPr>
        <w:t xml:space="preserve">«Описание модуля»</w:t>
      </w:r>
      <w:r>
        <w:t xml:space="preserve"> </w:t>
      </w:r>
      <w:r>
        <w:t xml:space="preserve">- поле для описания данного модуля.</w:t>
      </w:r>
    </w:p>
    <w:p>
      <w:pPr>
        <w:numPr>
          <w:numId w:val="1167"/>
          <w:ilvl w:val="0"/>
        </w:numPr>
      </w:pPr>
      <w:r>
        <w:rPr>
          <w:b/>
        </w:rPr>
        <w:t xml:space="preserve">«Иконка»</w:t>
      </w:r>
      <w:r>
        <w:t xml:space="preserve"> </w:t>
      </w:r>
      <w:r>
        <w:t xml:space="preserve">- задает иконку модуля в пользовательской подсистеме</w:t>
      </w:r>
      <w:r>
        <w:t xml:space="preserve"> </w:t>
      </w:r>
      <w:r>
        <w:t xml:space="preserve">(по умолчанию внешний модуль имеет стандартную иконку). Для того,</w:t>
      </w:r>
      <w:r>
        <w:t xml:space="preserve"> </w:t>
      </w:r>
      <w:r>
        <w:t xml:space="preserve">чтобы изменить стандартную иконку, нужно кликнуть по кнопке</w:t>
      </w:r>
      <w:r>
        <w:t xml:space="preserve"> </w:t>
      </w:r>
      <w:r>
        <w:t xml:space="preserve">«Выберите файл» и в диалоге выбора файла указать файл формата PNG,</w:t>
      </w:r>
      <w:r>
        <w:t xml:space="preserve"> </w:t>
      </w:r>
      <w:r>
        <w:t xml:space="preserve">размер которого не превышает 28х26.</w:t>
      </w:r>
    </w:p>
    <w:bookmarkStart w:id="502" w:name="integration.xhtml#id24"/>
    <w:p>
      <w:pPr>
        <w:pStyle w:val="Compact"/>
        <w:numPr>
          <w:numId w:val="1000"/>
          <w:ilvl w:val="0"/>
        </w:numPr>
      </w:pPr>
      <w:r>
        <w:drawing>
          <wp:inline>
            <wp:extent cx="5334000" cy="2939456"/>
            <wp:effectExtent b="0" l="0" r="0" t="0"/>
            <wp:docPr descr="_images/web-module-add.png" title="" id="1" name="Picture"/>
            <a:graphic>
              <a:graphicData uri="http://schemas.openxmlformats.org/drawingml/2006/picture">
                <pic:pic>
                  <pic:nvPicPr>
                    <pic:cNvPr descr="_images/web-module-add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5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394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1000"/>
          <w:ilvl w:val="0"/>
        </w:numPr>
      </w:pPr>
      <w:r>
        <w:t xml:space="preserve">Добавление нового внешнего модуля</w:t>
      </w:r>
    </w:p>
    <w:bookmarkEnd w:id="502"/>
    <w:p>
      <w:pPr>
        <w:pStyle w:val="FirstParagraph"/>
      </w:pPr>
      <w:r>
        <w:t xml:space="preserve">Подсказка</w:t>
      </w:r>
    </w:p>
    <w:p>
      <w:pPr>
        <w:pStyle w:val="BodyText"/>
      </w:pPr>
      <w:r>
        <w:t xml:space="preserve">Добавить внешний web-модуль можно с помощью SQL-запроса</w:t>
      </w:r>
      <w:r>
        <w:t xml:space="preserve"> </w:t>
      </w:r>
      <w:r>
        <w:t xml:space="preserve">в БД</w:t>
      </w:r>
      <w:r>
        <w:t xml:space="preserve"> </w:t>
      </w:r>
      <w:r>
        <w:rPr>
          <w:rStyle w:val="VerbatimChar"/>
        </w:rPr>
        <w:t xml:space="preserve">synergy.outer_modules</w:t>
      </w:r>
      <w:r>
        <w:t xml:space="preserve">, вставив запись со следующими полями:</w:t>
      </w:r>
    </w:p>
    <w:p>
      <w:pPr>
        <w:pStyle w:val="DefinitionTerm"/>
        <w:pStyle w:val="BlockText"/>
        <w:numPr>
          <w:numId w:val="1168"/>
          <w:ilvl w:val="0"/>
        </w:numPr>
      </w:pPr>
      <w:r>
        <w:rPr>
          <w:rStyle w:val="VerbatimChar"/>
        </w:rPr>
        <w:t xml:space="preserve">id</w:t>
      </w:r>
      <w:r>
        <w:t xml:space="preserve"> </w:t>
      </w:r>
      <w:r>
        <w:t xml:space="preserve">— идентификатор модуля, должен совпадать с идентификатором</w:t>
      </w:r>
    </w:p>
    <w:p>
      <w:pPr>
        <w:pStyle w:val="Definition"/>
        <w:pStyle w:val="BlockText"/>
        <w:numPr>
          <w:numId w:val="1168"/>
          <w:ilvl w:val="0"/>
        </w:numPr>
      </w:pPr>
      <w:r>
        <w:t xml:space="preserve">вашего проекта в репозитории проектов</w:t>
      </w:r>
    </w:p>
    <w:p>
      <w:pPr>
        <w:pStyle w:val="BlockText"/>
        <w:numPr>
          <w:numId w:val="1168"/>
          <w:ilvl w:val="0"/>
        </w:numPr>
      </w:pPr>
      <w:r>
        <w:rPr>
          <w:rStyle w:val="VerbatimChar"/>
        </w:rPr>
        <w:t xml:space="preserve">nameru</w:t>
      </w:r>
      <w:r>
        <w:t xml:space="preserve">,</w:t>
      </w:r>
      <w:r>
        <w:t xml:space="preserve"> </w:t>
      </w:r>
      <w:r>
        <w:rPr>
          <w:rStyle w:val="VerbatimChar"/>
        </w:rPr>
        <w:t xml:space="preserve">namekz</w:t>
      </w:r>
      <w:r>
        <w:t xml:space="preserve">,</w:t>
      </w:r>
      <w:r>
        <w:t xml:space="preserve"> </w:t>
      </w:r>
      <w:r>
        <w:rPr>
          <w:rStyle w:val="VerbatimChar"/>
        </w:rPr>
        <w:t xml:space="preserve">nameen</w:t>
      </w:r>
      <w:r>
        <w:t xml:space="preserve"> </w:t>
      </w:r>
      <w:r>
        <w:t xml:space="preserve">— название модуля на русском,</w:t>
      </w:r>
      <w:r>
        <w:t xml:space="preserve"> </w:t>
      </w:r>
      <w:r>
        <w:t xml:space="preserve">казахском и английском языках соответственно</w:t>
      </w:r>
    </w:p>
    <w:p>
      <w:pPr>
        <w:pStyle w:val="BlockText"/>
        <w:numPr>
          <w:numId w:val="1168"/>
          <w:ilvl w:val="0"/>
        </w:numPr>
      </w:pPr>
      <w:r>
        <w:rPr>
          <w:rStyle w:val="VerbatimChar"/>
        </w:rPr>
        <w:t xml:space="preserve">url</w:t>
      </w:r>
      <w:r>
        <w:t xml:space="preserve"> </w:t>
      </w:r>
      <w:r>
        <w:t xml:space="preserve">— адрес приложения</w:t>
      </w:r>
    </w:p>
    <w:p>
      <w:pPr>
        <w:pStyle w:val="BlockText"/>
        <w:numPr>
          <w:numId w:val="1168"/>
          <w:ilvl w:val="0"/>
        </w:numPr>
      </w:pPr>
      <w:r>
        <w:rPr>
          <w:rStyle w:val="VerbatimChar"/>
        </w:rPr>
        <w:t xml:space="preserve">description</w:t>
      </w:r>
      <w:r>
        <w:t xml:space="preserve"> </w:t>
      </w:r>
      <w:r>
        <w:t xml:space="preserve">— описание модуля</w:t>
      </w:r>
    </w:p>
    <w:p>
      <w:pPr>
        <w:pStyle w:val="BlockText"/>
        <w:numPr>
          <w:numId w:val="1168"/>
          <w:ilvl w:val="0"/>
        </w:numPr>
      </w:pPr>
      <w:r>
        <w:rPr>
          <w:rStyle w:val="VerbatimChar"/>
        </w:rPr>
        <w:t xml:space="preserve">active</w:t>
      </w:r>
      <w:r>
        <w:t xml:space="preserve"> </w:t>
      </w:r>
      <w:r>
        <w:t xml:space="preserve">— активен ли модуль, 1/0.</w:t>
      </w:r>
    </w:p>
    <w:p>
      <w:pPr>
        <w:pStyle w:val="FirstParagraph"/>
      </w:pPr>
      <w:r>
        <w:t xml:space="preserve">Для реализации механизма</w:t>
      </w:r>
      <w:r>
        <w:t xml:space="preserve"> </w:t>
      </w:r>
      <w:r>
        <w:t xml:space="preserve">SSO</w:t>
      </w:r>
      <w:r>
        <w:t xml:space="preserve"> </w:t>
      </w:r>
      <w:r>
        <w:t xml:space="preserve">приложений,</w:t>
      </w:r>
      <w:r>
        <w:t xml:space="preserve"> </w:t>
      </w:r>
      <w:r>
        <w:t xml:space="preserve">ARTA Synergy при загрузке внешнего web-модуля будет в строку URL</w:t>
      </w:r>
      <w:r>
        <w:t xml:space="preserve"> </w:t>
      </w:r>
      <w:r>
        <w:t xml:space="preserve">добавлять три параметра:</w:t>
      </w:r>
    </w:p>
    <w:p>
      <w:pPr>
        <w:numPr>
          <w:numId w:val="1169"/>
          <w:ilvl w:val="0"/>
        </w:numPr>
      </w:pPr>
      <w:r>
        <w:rPr>
          <w:rStyle w:val="VerbatimChar"/>
        </w:rPr>
        <w:t xml:space="preserve">locale</w:t>
      </w:r>
      <w:r>
        <w:t xml:space="preserve"> </w:t>
      </w:r>
      <w:r>
        <w:t xml:space="preserve">— локаль авторизованного пользователя</w:t>
      </w:r>
    </w:p>
    <w:p>
      <w:pPr>
        <w:numPr>
          <w:numId w:val="1169"/>
          <w:ilvl w:val="0"/>
        </w:numPr>
      </w:pPr>
      <w:r>
        <w:rPr>
          <w:rStyle w:val="VerbatimChar"/>
        </w:rPr>
        <w:t xml:space="preserve">sso_hash</w:t>
      </w:r>
      <w:r>
        <w:t xml:space="preserve"> </w:t>
      </w:r>
      <w:r>
        <w:t xml:space="preserve">— hash-сумма для идентификации пользователя.</w:t>
      </w:r>
    </w:p>
    <w:p>
      <w:pPr>
        <w:numPr>
          <w:numId w:val="1169"/>
          <w:ilvl w:val="0"/>
        </w:numPr>
      </w:pPr>
      <w:r>
        <w:rPr>
          <w:rStyle w:val="VerbatimChar"/>
        </w:rPr>
        <w:t xml:space="preserve">host</w:t>
      </w:r>
      <w:r>
        <w:t xml:space="preserve"> </w:t>
      </w:r>
      <w:r>
        <w:t xml:space="preserve">— адрес, с которого загружено приложение Synergy</w:t>
      </w:r>
    </w:p>
    <w:p>
      <w:pPr>
        <w:pStyle w:val="FirstParagraph"/>
      </w:pPr>
      <w:r>
        <w:t xml:space="preserve">Например, если URL приложения</w:t>
      </w:r>
    </w:p>
    <w:p>
      <w:pPr>
        <w:pStyle w:val="BlockText"/>
      </w:pPr>
      <w:r>
        <w:rPr>
          <w:rStyle w:val="VerbatimChar"/>
        </w:rPr>
        <w:t xml:space="preserve">http://host:port/plans_module</w:t>
      </w:r>
      <w:r>
        <w:t xml:space="preserve">,</w:t>
      </w:r>
    </w:p>
    <w:p>
      <w:pPr>
        <w:pStyle w:val="FirstParagraph"/>
      </w:pPr>
      <w:r>
        <w:t xml:space="preserve">то при обращении к модулю будет вызываться</w:t>
      </w:r>
    </w:p>
    <w:p>
      <w:pPr>
        <w:pStyle w:val="BlockText"/>
      </w:pPr>
      <w:r>
        <w:rPr>
          <w:rStyle w:val="VerbatimChar"/>
        </w:rPr>
        <w:t xml:space="preserve">http://host:port/plans_module?locale=locale_value&amp;sso_hash=sso_hash_value</w:t>
      </w:r>
    </w:p>
    <w:p>
      <w:pPr>
        <w:pStyle w:val="FirstParagraph"/>
      </w:pPr>
      <w:r>
        <w:t xml:space="preserve">Интегрированный модуль должен будет будет получить из URL</w:t>
      </w:r>
      <w:r>
        <w:t xml:space="preserve"> </w:t>
      </w:r>
      <w:r>
        <w:t xml:space="preserve">параметр</w:t>
      </w:r>
      <w:r>
        <w:t xml:space="preserve"> </w:t>
      </w:r>
      <w:r>
        <w:rPr>
          <w:rStyle w:val="VerbatimChar"/>
        </w:rPr>
        <w:t xml:space="preserve">sso_hash</w:t>
      </w:r>
      <w:r>
        <w:t xml:space="preserve"> </w:t>
      </w:r>
      <w:r>
        <w:t xml:space="preserve">и запросить по REST API у ARTA Synergy</w:t>
      </w:r>
      <w:r>
        <w:t xml:space="preserve"> </w:t>
      </w:r>
      <w:r>
        <w:t xml:space="preserve">информацию об авторизованном пользователе (идентификатор, имя).</w:t>
      </w:r>
      <w:r>
        <w:t xml:space="preserve"> </w:t>
      </w:r>
      <w:r>
        <w:t xml:space="preserve">Если метод REST API возвращает информацию о пользователе,</w:t>
      </w:r>
      <w:r>
        <w:t xml:space="preserve"> </w:t>
      </w:r>
      <w:r>
        <w:t xml:space="preserve">это подтверждает, что данный пользователь</w:t>
      </w:r>
      <w:r>
        <w:t xml:space="preserve"> </w:t>
      </w:r>
      <w:r>
        <w:t xml:space="preserve">действительно авторизован с данного хоста, в данном браузере.</w:t>
      </w:r>
    </w:p>
    <w:p>
      <w:pPr>
        <w:pStyle w:val="BodyText"/>
      </w:pPr>
      <w:r>
        <w:t xml:space="preserve">Далее строка</w:t>
      </w:r>
      <w:r>
        <w:t xml:space="preserve"> </w:t>
      </w:r>
      <w:r>
        <w:rPr>
          <w:rStyle w:val="VerbatimChar"/>
        </w:rPr>
        <w:t xml:space="preserve">sso_hash</w:t>
      </w:r>
      <w:r>
        <w:t xml:space="preserve"> </w:t>
      </w:r>
      <w:r>
        <w:t xml:space="preserve">может быть использована для</w:t>
      </w:r>
      <w:r>
        <w:t xml:space="preserve"> </w:t>
      </w:r>
      <w:hyperlink w:anchor="integration.xhtml#id10">
        <w:r>
          <w:rPr>
            <w:rStyle w:val="Hyperlink"/>
          </w:rPr>
          <w:t xml:space="preserve">Сессионная авторизация</w:t>
        </w:r>
      </w:hyperlink>
      <w:r>
        <w:t xml:space="preserve"> </w:t>
      </w:r>
      <w:r>
        <w:t xml:space="preserve">и вызова REST API Arta Synergy.</w:t>
      </w:r>
    </w:p>
    <w:p>
      <w:pPr>
        <w:pStyle w:val="BodyText"/>
      </w:pPr>
      <w:r>
        <w:t xml:space="preserve">В ARTA Synergy реализована возможность обращения к ее модулям по относительной ссылке.</w:t>
      </w:r>
      <w:r>
        <w:t xml:space="preserve"> </w:t>
      </w:r>
      <w:r>
        <w:t xml:space="preserve">Такая же возможность существует для внешних web-модулей. Переход по ссылке вида:</w:t>
      </w:r>
    </w:p>
    <w:p>
      <w:pPr>
        <w:pStyle w:val="BodyText"/>
      </w:pPr>
      <w:r>
        <w:rPr>
          <w:rStyle w:val="VerbatimChar"/>
        </w:rPr>
        <w:t xml:space="preserve">#submodule=outer&amp;outerModuleID='код_модуля'&amp;прочие_параметры_по_желанию_модуля</w:t>
      </w:r>
    </w:p>
    <w:p>
      <w:pPr>
        <w:pStyle w:val="BodyText"/>
      </w:pPr>
      <w:r>
        <w:t xml:space="preserve">активирует в Synergy заданный модуль и передаст ему заданные в url-e параметры</w:t>
      </w:r>
      <w:r>
        <w:t xml:space="preserve"> </w:t>
      </w:r>
      <w:r>
        <w:t xml:space="preserve">(параметры</w:t>
      </w:r>
      <w:r>
        <w:t xml:space="preserve"> </w:t>
      </w:r>
      <w:r>
        <w:rPr>
          <w:rStyle w:val="VerbatimChar"/>
        </w:rPr>
        <w:t xml:space="preserve">locale</w:t>
      </w:r>
      <w:r>
        <w:t xml:space="preserve">,</w:t>
      </w:r>
      <w:r>
        <w:t xml:space="preserve"> </w:t>
      </w:r>
      <w:r>
        <w:rPr>
          <w:rStyle w:val="VerbatimChar"/>
        </w:rPr>
        <w:t xml:space="preserve">sso_hash</w:t>
      </w:r>
      <w:r>
        <w:t xml:space="preserve">,</w:t>
      </w:r>
      <w:r>
        <w:t xml:space="preserve"> </w:t>
      </w:r>
      <w:r>
        <w:rPr>
          <w:rStyle w:val="VerbatimChar"/>
        </w:rPr>
        <w:t xml:space="preserve">host</w:t>
      </w:r>
      <w:r>
        <w:t xml:space="preserve"> </w:t>
      </w:r>
      <w:r>
        <w:t xml:space="preserve">также будут переданы,</w:t>
      </w:r>
      <w:r>
        <w:t xml:space="preserve"> </w:t>
      </w:r>
      <w:r>
        <w:t xml:space="preserve">несмотря на то, что они отсутствуют в ссылке).</w:t>
      </w:r>
    </w:p>
    <w:p>
      <w:pPr>
        <w:pStyle w:val="BodyText"/>
      </w:pPr>
      <w:r>
        <w:t xml:space="preserve">Часто возникает необходимость в этой ссылке передать ссылку на текущий документ.</w:t>
      </w:r>
      <w:r>
        <w:t xml:space="preserve"> </w:t>
      </w:r>
      <w:r>
        <w:t xml:space="preserve">Для этого можно добавить в ссылку параметр,</w:t>
      </w:r>
      <w:r>
        <w:t xml:space="preserve"> </w:t>
      </w:r>
      <w:r>
        <w:t xml:space="preserve">значение которого будет равно</w:t>
      </w:r>
      <w:r>
        <w:t xml:space="preserve"> </w:t>
      </w:r>
      <w:r>
        <w:rPr>
          <w:rStyle w:val="VerbatimChar"/>
        </w:rPr>
        <w:t xml:space="preserve">${docID}</w:t>
      </w:r>
      <w:r>
        <w:t xml:space="preserve"> </w:t>
      </w:r>
      <w:r>
        <w:t xml:space="preserve">—</w:t>
      </w:r>
      <w:r>
        <w:t xml:space="preserve"> </w:t>
      </w:r>
      <w:r>
        <w:t xml:space="preserve">эта строка в web-интерфейсе проигрывателя форм Synergy</w:t>
      </w:r>
      <w:r>
        <w:t xml:space="preserve"> </w:t>
      </w:r>
      <w:r>
        <w:t xml:space="preserve">будет заменена на идентификатор данного документа.</w:t>
      </w:r>
    </w:p>
    <w:bookmarkEnd w:id="503"/>
    <w:bookmarkStart w:id="515" w:name="integration.xhtml#id12"/>
    <w:p>
      <w:pPr>
        <w:pStyle w:val="Heading2"/>
      </w:pPr>
      <w:r>
        <w:t xml:space="preserve">6.7. Внешний проигрыватель форм</w:t>
      </w:r>
    </w:p>
    <w:p>
      <w:pPr>
        <w:pStyle w:val="FirstParagraph"/>
      </w:pPr>
      <w:r>
        <w:t xml:space="preserve">В бизнес-приложениях на базе Synergy может возникнуть необходимость работы из</w:t>
      </w:r>
      <w:r>
        <w:t xml:space="preserve"> </w:t>
      </w:r>
      <w:r>
        <w:t xml:space="preserve">внешних систем с формами Synergy. В этом случае можно использовать внешний проигрыватель форм.</w:t>
      </w:r>
    </w:p>
    <w:p>
      <w:pPr>
        <w:pStyle w:val="BodyText"/>
      </w:pPr>
      <w:r>
        <w:t xml:space="preserve">Проигрыватель форм - это инструмент, который даёт возможность работать с формами,</w:t>
      </w:r>
      <w:r>
        <w:t xml:space="preserve"> </w:t>
      </w:r>
      <w:r>
        <w:t xml:space="preserve">созданными и используемыми в Synergy, а также выполняет скрипты. При использовании</w:t>
      </w:r>
      <w:r>
        <w:t xml:space="preserve"> </w:t>
      </w:r>
      <w:r>
        <w:t xml:space="preserve">во внешней системе проигрыватель позволяет:</w:t>
      </w:r>
    </w:p>
    <w:p>
      <w:pPr>
        <w:numPr>
          <w:numId w:val="1170"/>
          <w:ilvl w:val="0"/>
        </w:numPr>
      </w:pPr>
      <w:r>
        <w:t xml:space="preserve">отображать и редактировать формы Synergy;</w:t>
      </w:r>
    </w:p>
    <w:p>
      <w:pPr>
        <w:numPr>
          <w:numId w:val="1170"/>
          <w:ilvl w:val="0"/>
        </w:numPr>
      </w:pPr>
      <w:r>
        <w:t xml:space="preserve">настраивать произвольный вид формы и ее компонентов, создавать новые компоненты;</w:t>
      </w:r>
    </w:p>
    <w:p>
      <w:pPr>
        <w:numPr>
          <w:numId w:val="1170"/>
          <w:ilvl w:val="0"/>
        </w:numPr>
      </w:pPr>
      <w:r>
        <w:t xml:space="preserve">автоматически заполнять поля формы данными из внешней системы;</w:t>
      </w:r>
    </w:p>
    <w:p>
      <w:pPr>
        <w:numPr>
          <w:numId w:val="1170"/>
          <w:ilvl w:val="0"/>
        </w:numPr>
      </w:pPr>
      <w:r>
        <w:t xml:space="preserve">обеспечивать обратную связь от проигрывателя к серверу, используя механизм событий;</w:t>
      </w:r>
    </w:p>
    <w:p>
      <w:pPr>
        <w:numPr>
          <w:numId w:val="1170"/>
          <w:ilvl w:val="0"/>
        </w:numPr>
      </w:pPr>
      <w:r>
        <w:t xml:space="preserve">обрабатывать наступившие события.</w:t>
      </w:r>
    </w:p>
    <w:p>
      <w:pPr>
        <w:pStyle w:val="FirstParagraph"/>
      </w:pPr>
      <w:r>
        <w:t xml:space="preserve">Примечание</w:t>
      </w:r>
    </w:p>
    <w:p>
      <w:pPr>
        <w:pStyle w:val="BodyText"/>
      </w:pPr>
      <w:r>
        <w:t xml:space="preserve">Проигрыватель форм запускается на стороне клиента, поэтому все события</w:t>
      </w:r>
      <w:r>
        <w:t xml:space="preserve"> </w:t>
      </w:r>
      <w:r>
        <w:t xml:space="preserve">и скрипты срабатывают только при открытом проигрывателе.</w:t>
      </w:r>
    </w:p>
    <w:bookmarkStart w:id="504" w:name="integration.xhtml#id13"/>
    <w:p>
      <w:pPr>
        <w:pStyle w:val="Heading3"/>
      </w:pPr>
      <w:r>
        <w:t xml:space="preserve">6.7.1. Подключение проигрывателя форм</w:t>
      </w:r>
    </w:p>
    <w:p>
      <w:pPr>
        <w:numPr>
          <w:numId w:val="1171"/>
          <w:ilvl w:val="0"/>
        </w:numPr>
      </w:pPr>
      <w:r>
        <w:t xml:space="preserve">Для подключения проигрывателя на страницу необходимо добавить код в раздел</w:t>
      </w:r>
      <w:r>
        <w:t xml:space="preserve"> </w:t>
      </w:r>
      <w:r>
        <w:rPr>
          <w:rStyle w:val="VerbatimChar"/>
        </w:rPr>
        <w:t xml:space="preserve">head</w:t>
      </w:r>
      <w:r>
        <w:t xml:space="preserve">:</w:t>
      </w:r>
    </w:p>
    <w:p>
      <w:pPr>
        <w:pStyle w:val="SourceCode"/>
        <w:pStyle w:val="BlockText"/>
        <w:numPr>
          <w:numId w:val="1000"/>
          <w:ilvl w:val="0"/>
        </w:numPr>
      </w:pPr>
      <w:r>
        <w:rPr>
          <w:rStyle w:val="VerbatimChar"/>
        </w:rPr>
        <w:t xml:space="preserve">&lt;script&gt;</w:t>
      </w:r>
      <w:r>
        <w:br w:type="textWrapping"/>
      </w:r>
      <w:r>
        <w:rPr>
          <w:rStyle w:val="VerbatimChar"/>
        </w:rPr>
        <w:t xml:space="preserve"> FORM_PLAYER_URL_PREFIX = "http://127.0.0.1:8080/Synergy/"; &lt;!--служебная переменная для корректной работы компонента "HTD-редактор"--&gt;</w:t>
      </w:r>
      <w:r>
        <w:br w:type="textWrapping"/>
      </w:r>
      <w:r>
        <w:rPr>
          <w:rStyle w:val="VerbatimChar"/>
        </w:rPr>
        <w:t xml:space="preserve">&lt;/script&gt;</w:t>
      </w:r>
      <w:r>
        <w:br w:type="textWrapping"/>
      </w:r>
      <w:r>
        <w:rPr>
          <w:rStyle w:val="VerbatimChar"/>
        </w:rPr>
        <w:t xml:space="preserve">&lt;link rel="stylesheet" href="http://127.0.0.1:8080/Synergy/js/form.player.css"/&gt; &lt;!--стандартный стиль компонентов формы--&gt;</w:t>
      </w:r>
      <w:r>
        <w:br w:type="textWrapping"/>
      </w:r>
      <w:r>
        <w:rPr>
          <w:rStyle w:val="VerbatimChar"/>
        </w:rPr>
        <w:t xml:space="preserve">&lt;script src="http://127.0.0.1:8080/Synergy/js/vendor.js" type="text/javascript"&gt;&lt;/script&gt; &lt;!--ссылка на сторонние библиотеки--&gt;</w:t>
      </w:r>
      <w:r>
        <w:br w:type="textWrapping"/>
      </w:r>
      <w:r>
        <w:rPr>
          <w:rStyle w:val="VerbatimChar"/>
        </w:rPr>
        <w:t xml:space="preserve">&lt;script src="http://127.0.0.1:8080/Synergy/js/form.player.js" type="text/javascript"&gt;&lt;/script&gt; &lt;!--ссылка на проигрыватель форм--&gt;</w:t>
      </w:r>
    </w:p>
    <w:p>
      <w:pPr>
        <w:numPr>
          <w:numId w:val="1000"/>
          <w:ilvl w:val="0"/>
        </w:numPr>
      </w:pPr>
      <w:r>
        <w:t xml:space="preserve">и вставить элемент для размещения проигрывателя в тело страницы:</w:t>
      </w:r>
    </w:p>
    <w:p>
      <w:pPr>
        <w:pStyle w:val="SourceCode"/>
        <w:numPr>
          <w:numId w:val="1000"/>
          <w:ilvl w:val="0"/>
        </w:numPr>
      </w:pPr>
      <w:r>
        <w:rPr>
          <w:rStyle w:val="VerbatimChar"/>
        </w:rPr>
        <w:t xml:space="preserve">&lt;div id="form_player_container"&gt;</w:t>
      </w:r>
      <w:r>
        <w:br w:type="textWrapping"/>
      </w:r>
      <w:r>
        <w:rPr>
          <w:rStyle w:val="VerbatimChar"/>
        </w:rPr>
        <w:t xml:space="preserve">    &lt;div id="form_player_div"&gt;&lt;/div&gt;</w:t>
      </w:r>
      <w:r>
        <w:br w:type="textWrapping"/>
      </w:r>
      <w:r>
        <w:rPr>
          <w:rStyle w:val="VerbatimChar"/>
        </w:rPr>
        <w:t xml:space="preserve">&lt;/div&gt;</w:t>
      </w:r>
    </w:p>
    <w:p>
      <w:pPr>
        <w:numPr>
          <w:numId w:val="1171"/>
          <w:ilvl w:val="0"/>
        </w:numPr>
      </w:pPr>
      <w:r>
        <w:t xml:space="preserve">Код скрипта, который использует проигрыватель, должен содержать ссылку на Synergy:</w:t>
      </w:r>
    </w:p>
    <w:p>
      <w:pPr>
        <w:pStyle w:val="SourceCode"/>
        <w:numPr>
          <w:numId w:val="1000"/>
          <w:ilvl w:val="0"/>
        </w:numPr>
      </w:pPr>
      <w:r>
        <w:rPr>
          <w:rStyle w:val="VerbatimChar"/>
        </w:rPr>
        <w:t xml:space="preserve">AS.OPTIONS.coreUrl = "http://127.0.0.1:8080/Synergy/"; //ссылка на экземпляр Synergy</w:t>
      </w:r>
    </w:p>
    <w:p>
      <w:pPr>
        <w:numPr>
          <w:numId w:val="1000"/>
          <w:ilvl w:val="0"/>
        </w:numPr>
      </w:pPr>
      <w:r>
        <w:t xml:space="preserve">Создание объекта проигрывателя выглядит следующим образом:</w:t>
      </w:r>
    </w:p>
    <w:p>
      <w:pPr>
        <w:pStyle w:val="SourceCode"/>
        <w:numPr>
          <w:numId w:val="1000"/>
          <w:ilvl w:val="0"/>
        </w:numPr>
      </w:pPr>
      <w:r>
        <w:rPr>
          <w:rStyle w:val="VerbatimChar"/>
        </w:rPr>
        <w:t xml:space="preserve">'use strict';</w:t>
      </w:r>
      <w:r>
        <w:br w:type="textWrapping"/>
      </w:r>
      <w:r>
        <w:br w:type="textWrapping"/>
      </w:r>
      <w:r>
        <w:rPr>
          <w:rStyle w:val="VerbatimChar"/>
        </w:rPr>
        <w:t xml:space="preserve"> AS.OPTIONS.locale = "ru";</w:t>
      </w:r>
      <w:r>
        <w:br w:type="textWrapping"/>
      </w:r>
      <w:r>
        <w:rPr>
          <w:rStyle w:val="VerbatimChar"/>
        </w:rPr>
        <w:t xml:space="preserve"> AS.OPTIONS.coreUrl = "http://127.0.0.1:8080/Synergy/";</w:t>
      </w:r>
      <w:r>
        <w:br w:type="textWrapping"/>
      </w:r>
      <w:r>
        <w:br w:type="textWrapping"/>
      </w:r>
      <w:r>
        <w:br w:type="textWrapping"/>
      </w:r>
      <w:r>
        <w:rPr>
          <w:rStyle w:val="VerbatimChar"/>
        </w:rPr>
        <w:t xml:space="preserve"> var portal = {</w:t>
      </w:r>
      <w:r>
        <w:br w:type="textWrapping"/>
      </w:r>
      <w:r>
        <w:rPr>
          <w:rStyle w:val="VerbatimChar"/>
        </w:rPr>
        <w:t xml:space="preserve">     player : null,</w:t>
      </w:r>
      <w:r>
        <w:br w:type="textWrapping"/>
      </w:r>
      <w:r>
        <w:br w:type="textWrapping"/>
      </w:r>
      <w:r>
        <w:rPr>
          <w:rStyle w:val="VerbatimChar"/>
        </w:rPr>
        <w:t xml:space="preserve">     /**</w:t>
      </w:r>
      <w:r>
        <w:br w:type="textWrapping"/>
      </w:r>
      <w:r>
        <w:rPr>
          <w:rStyle w:val="VerbatimChar"/>
        </w:rPr>
        <w:t xml:space="preserve">      * очистить текущий проигрыватель форм</w:t>
      </w:r>
      <w:r>
        <w:br w:type="textWrapping"/>
      </w:r>
      <w:r>
        <w:rPr>
          <w:rStyle w:val="VerbatimChar"/>
        </w:rPr>
        <w:t xml:space="preserve">      */</w:t>
      </w:r>
      <w:r>
        <w:br w:type="textWrapping"/>
      </w:r>
      <w:r>
        <w:rPr>
          <w:rStyle w:val="VerbatimChar"/>
        </w:rPr>
        <w:t xml:space="preserve">     clearPlayer : function() {</w:t>
      </w:r>
      <w:r>
        <w:br w:type="textWrapping"/>
      </w:r>
      <w:r>
        <w:rPr>
          <w:rStyle w:val="VerbatimChar"/>
        </w:rPr>
        <w:t xml:space="preserve">         if(portal.player) {</w:t>
      </w:r>
      <w:r>
        <w:br w:type="textWrapping"/>
      </w:r>
      <w:r>
        <w:rPr>
          <w:rStyle w:val="VerbatimChar"/>
        </w:rPr>
        <w:t xml:space="preserve">             portal.player.destroy();</w:t>
      </w:r>
      <w:r>
        <w:br w:type="textWrapping"/>
      </w:r>
      <w:r>
        <w:rPr>
          <w:rStyle w:val="VerbatimChar"/>
        </w:rPr>
        <w:t xml:space="preserve">         }</w:t>
      </w:r>
      <w:r>
        <w:br w:type="textWrapping"/>
      </w:r>
      <w:r>
        <w:rPr>
          <w:rStyle w:val="VerbatimChar"/>
        </w:rPr>
        <w:t xml:space="preserve">     },</w:t>
      </w:r>
      <w:r>
        <w:br w:type="textWrapping"/>
      </w:r>
      <w:r>
        <w:rPr>
          <w:rStyle w:val="VerbatimChar"/>
        </w:rPr>
        <w:t xml:space="preserve">     /**</w:t>
      </w:r>
      <w:r>
        <w:br w:type="textWrapping"/>
      </w:r>
      <w:r>
        <w:rPr>
          <w:rStyle w:val="VerbatimChar"/>
        </w:rPr>
        <w:t xml:space="preserve">      * добавить новый проигрыватель форм</w:t>
      </w:r>
      <w:r>
        <w:br w:type="textWrapping"/>
      </w:r>
      <w:r>
        <w:rPr>
          <w:rStyle w:val="VerbatimChar"/>
        </w:rPr>
        <w:t xml:space="preserve">      */</w:t>
      </w:r>
      <w:r>
        <w:br w:type="textWrapping"/>
      </w:r>
      <w:r>
        <w:rPr>
          <w:rStyle w:val="VerbatimChar"/>
        </w:rPr>
        <w:t xml:space="preserve">     createPlayer : function(formCode){</w:t>
      </w:r>
      <w:r>
        <w:br w:type="textWrapping"/>
      </w:r>
      <w:r>
        <w:br w:type="textWrapping"/>
      </w:r>
      <w:r>
        <w:rPr>
          <w:rStyle w:val="VerbatimChar"/>
        </w:rPr>
        <w:t xml:space="preserve">         portal.clearPlayer();</w:t>
      </w:r>
      <w:r>
        <w:br w:type="textWrapping"/>
      </w:r>
      <w:r>
        <w:rPr>
          <w:rStyle w:val="VerbatimChar"/>
        </w:rPr>
        <w:t xml:space="preserve">         portal.player = AS.FORMS.createPlayer();</w:t>
      </w:r>
      <w:r>
        <w:br w:type="textWrapping"/>
      </w:r>
      <w:r>
        <w:br w:type="textWrapping"/>
      </w:r>
      <w:r>
        <w:rPr>
          <w:rStyle w:val="VerbatimChar"/>
        </w:rPr>
        <w:t xml:space="preserve">         portal.player.showFormByCode(formCode);</w:t>
      </w:r>
      <w:r>
        <w:br w:type="textWrapping"/>
      </w:r>
      <w:r>
        <w:br w:type="textWrapping"/>
      </w:r>
      <w:r>
        <w:rPr>
          <w:rStyle w:val="VerbatimChar"/>
        </w:rPr>
        <w:t xml:space="preserve">         portal.player.view.appendTo($('#form_player_div'));</w:t>
      </w:r>
      <w:r>
        <w:br w:type="textWrapping"/>
      </w:r>
      <w:r>
        <w:br w:type="textWrapping"/>
      </w:r>
      <w:r>
        <w:rPr>
          <w:rStyle w:val="VerbatimChar"/>
        </w:rPr>
        <w:t xml:space="preserve">     }</w:t>
      </w:r>
      <w:r>
        <w:br w:type="textWrapping"/>
      </w:r>
      <w:r>
        <w:br w:type="textWrapping"/>
      </w:r>
      <w:r>
        <w:rPr>
          <w:rStyle w:val="VerbatimChar"/>
        </w:rPr>
        <w:t xml:space="preserve"> };</w:t>
      </w:r>
      <w:r>
        <w:br w:type="textWrapping"/>
      </w:r>
      <w:r>
        <w:br w:type="textWrapping"/>
      </w:r>
      <w:r>
        <w:rPr>
          <w:rStyle w:val="VerbatimChar"/>
        </w:rPr>
        <w:t xml:space="preserve"> $(document).ready(function(){</w:t>
      </w:r>
      <w:r>
        <w:br w:type="textWrapping"/>
      </w:r>
      <w:r>
        <w:br w:type="textWrapping"/>
      </w:r>
      <w:r>
        <w:rPr>
          <w:rStyle w:val="VerbatimChar"/>
        </w:rPr>
        <w:t xml:space="preserve">     AS.OPTIONS.login = "login";</w:t>
      </w:r>
      <w:r>
        <w:br w:type="textWrapping"/>
      </w:r>
      <w:r>
        <w:rPr>
          <w:rStyle w:val="VerbatimChar"/>
        </w:rPr>
        <w:t xml:space="preserve">     AS.OPTIONS.password = "password";</w:t>
      </w:r>
      <w:r>
        <w:br w:type="textWrapping"/>
      </w:r>
      <w:r>
        <w:rPr>
          <w:rStyle w:val="VerbatimChar"/>
        </w:rPr>
        <w:t xml:space="preserve">     portal.createPlayer("formCode");</w:t>
      </w:r>
      <w:r>
        <w:br w:type="textWrapping"/>
      </w:r>
      <w:r>
        <w:br w:type="textWrapping"/>
      </w:r>
      <w:r>
        <w:rPr>
          <w:rStyle w:val="VerbatimChar"/>
        </w:rPr>
        <w:t xml:space="preserve"> });</w:t>
      </w:r>
    </w:p>
    <w:p>
      <w:pPr>
        <w:pStyle w:val="FirstParagraph"/>
      </w:pPr>
      <w:r>
        <w:t xml:space="preserve">См. также документацию по</w:t>
      </w:r>
      <w:r>
        <w:t xml:space="preserve"> </w:t>
      </w:r>
      <w:hyperlink w:anchor="form_scripting.xhtml#form-scripting-label">
        <w:r>
          <w:rPr>
            <w:rStyle w:val="Hyperlink"/>
          </w:rPr>
          <w:t xml:space="preserve">Скриптинг в формах</w:t>
        </w:r>
      </w:hyperlink>
      <w:r>
        <w:t xml:space="preserve">.</w:t>
      </w:r>
    </w:p>
    <w:bookmarkEnd w:id="504"/>
    <w:bookmarkStart w:id="514" w:name="integration.xhtml#extfp-usecases-label"/>
    <w:p>
      <w:pPr>
        <w:pStyle w:val="Compact"/>
      </w:pPr>
      <w:bookmarkStart w:id="505" w:name="integration.xhtml#id14"/>
      <w:bookmarkEnd w:id="505"/>
    </w:p>
    <w:p>
      <w:pPr>
        <w:pStyle w:val="Heading3"/>
      </w:pPr>
      <w:r>
        <w:t xml:space="preserve">6.7.2. Варианты использования внешнего проигрывателя форм</w:t>
      </w:r>
    </w:p>
    <w:p>
      <w:pPr>
        <w:pStyle w:val="FirstParagraph"/>
      </w:pPr>
      <w:r>
        <w:t xml:space="preserve">В данном разделе описываются основные примеры использования внешнего</w:t>
      </w:r>
      <w:r>
        <w:t xml:space="preserve"> </w:t>
      </w:r>
      <w:r>
        <w:t xml:space="preserve">проигрывателя форм. Каждый пример отражает одно из базовых требований</w:t>
      </w:r>
      <w:r>
        <w:t xml:space="preserve"> </w:t>
      </w:r>
      <w:r>
        <w:t xml:space="preserve">к внешнему проигрывателю и содержит:</w:t>
      </w:r>
    </w:p>
    <w:p>
      <w:pPr>
        <w:numPr>
          <w:numId w:val="1172"/>
          <w:ilvl w:val="0"/>
        </w:numPr>
      </w:pPr>
      <w:r>
        <w:t xml:space="preserve">описание примера;</w:t>
      </w:r>
    </w:p>
    <w:p>
      <w:pPr>
        <w:numPr>
          <w:numId w:val="1172"/>
          <w:ilvl w:val="0"/>
        </w:numPr>
      </w:pPr>
      <w:r>
        <w:t xml:space="preserve">реализованный пример внешнего проигрывателя форм, встроенного во внешний портал (в данном случае - в портал документации);</w:t>
      </w:r>
    </w:p>
    <w:p>
      <w:pPr>
        <w:numPr>
          <w:numId w:val="1172"/>
          <w:ilvl w:val="0"/>
        </w:numPr>
      </w:pPr>
      <w:r>
        <w:t xml:space="preserve">а также исходные коды JavaScript и CSS этих примеров.</w:t>
      </w:r>
    </w:p>
    <w:p>
      <w:pPr>
        <w:pStyle w:val="FirstParagraph"/>
      </w:pPr>
      <w:r>
        <w:t xml:space="preserve">Примеры использования внешнего проигрывателя форм:</w:t>
      </w:r>
    </w:p>
    <w:p>
      <w:pPr>
        <w:pStyle w:val="Compact"/>
        <w:numPr>
          <w:numId w:val="1173"/>
          <w:ilvl w:val="0"/>
        </w:numPr>
      </w:pPr>
      <w:hyperlink r:id="rId506">
        <w:r>
          <w:rPr>
            <w:rStyle w:val="Hyperlink"/>
          </w:rPr>
          <w:t xml:space="preserve">6.7.2.1. Вариант 1. Отображение проигрывателя, встроенного во внешний портал</w:t>
        </w:r>
      </w:hyperlink>
    </w:p>
    <w:p>
      <w:pPr>
        <w:pStyle w:val="Compact"/>
        <w:numPr>
          <w:numId w:val="1173"/>
          <w:ilvl w:val="0"/>
        </w:numPr>
      </w:pPr>
      <w:hyperlink r:id="rId507">
        <w:r>
          <w:rPr>
            <w:rStyle w:val="Hyperlink"/>
          </w:rPr>
          <w:t xml:space="preserve">6.7.2.2. Вариант 2. Изменение вида отображения формы согласно стилю портала (CSS)</w:t>
        </w:r>
      </w:hyperlink>
    </w:p>
    <w:p>
      <w:pPr>
        <w:pStyle w:val="Compact"/>
        <w:numPr>
          <w:numId w:val="1173"/>
          <w:ilvl w:val="0"/>
        </w:numPr>
      </w:pPr>
      <w:hyperlink r:id="rId508">
        <w:r>
          <w:rPr>
            <w:rStyle w:val="Hyperlink"/>
          </w:rPr>
          <w:t xml:space="preserve">6.7.2.3. Вариант 3. Автозаполнение данных формы из внешнего портала</w:t>
        </w:r>
      </w:hyperlink>
    </w:p>
    <w:p>
      <w:pPr>
        <w:pStyle w:val="Compact"/>
        <w:numPr>
          <w:numId w:val="1173"/>
          <w:ilvl w:val="0"/>
        </w:numPr>
      </w:pPr>
      <w:hyperlink r:id="rId509">
        <w:r>
          <w:rPr>
            <w:rStyle w:val="Hyperlink"/>
          </w:rPr>
          <w:t xml:space="preserve">6.7.2.4. Вариант 4. Дополнительная валидация формы</w:t>
        </w:r>
      </w:hyperlink>
    </w:p>
    <w:p>
      <w:pPr>
        <w:pStyle w:val="Compact"/>
        <w:numPr>
          <w:numId w:val="1173"/>
          <w:ilvl w:val="0"/>
        </w:numPr>
      </w:pPr>
      <w:hyperlink r:id="rId510">
        <w:r>
          <w:rPr>
            <w:rStyle w:val="Hyperlink"/>
          </w:rPr>
          <w:t xml:space="preserve">6.7.2.5. Вариант 5. Создание нового компонента</w:t>
        </w:r>
      </w:hyperlink>
    </w:p>
    <w:p>
      <w:pPr>
        <w:pStyle w:val="Compact"/>
        <w:numPr>
          <w:numId w:val="1173"/>
          <w:ilvl w:val="0"/>
        </w:numPr>
      </w:pPr>
      <w:hyperlink r:id="rId511">
        <w:r>
          <w:rPr>
            <w:rStyle w:val="Hyperlink"/>
          </w:rPr>
          <w:t xml:space="preserve">6.7.2.6. Вариант 6. Предварительное заполнение данных формы внешним порталом</w:t>
        </w:r>
      </w:hyperlink>
    </w:p>
    <w:p>
      <w:pPr>
        <w:pStyle w:val="Compact"/>
        <w:numPr>
          <w:numId w:val="1173"/>
          <w:ilvl w:val="0"/>
        </w:numPr>
      </w:pPr>
      <w:hyperlink r:id="rId512">
        <w:r>
          <w:rPr>
            <w:rStyle w:val="Hyperlink"/>
          </w:rPr>
          <w:t xml:space="preserve">6.7.2.7. Вариант 7. Изменение компонента формы</w:t>
        </w:r>
      </w:hyperlink>
    </w:p>
    <w:p>
      <w:pPr>
        <w:pStyle w:val="Compact"/>
        <w:numPr>
          <w:numId w:val="1173"/>
          <w:ilvl w:val="0"/>
        </w:numPr>
      </w:pPr>
      <w:hyperlink r:id="rId513">
        <w:r>
          <w:rPr>
            <w:rStyle w:val="Hyperlink"/>
          </w:rPr>
          <w:t xml:space="preserve">6.7.2.8. Вариант 8. Авторизация во внешнем проигрывателе</w:t>
        </w:r>
      </w:hyperlink>
    </w:p>
    <w:bookmarkEnd w:id="514"/>
    <w:bookmarkEnd w:id="515"/>
    <w:bookmarkStart w:id="521" w:name="integration.xhtml#id15"/>
    <w:p>
      <w:pPr>
        <w:pStyle w:val="Heading2"/>
      </w:pPr>
      <w:r>
        <w:t xml:space="preserve">6.8. Ссылки на модули системы и их внутренние элементы</w:t>
      </w:r>
    </w:p>
    <w:p>
      <w:pPr>
        <w:pStyle w:val="FirstParagraph"/>
      </w:pPr>
      <w:r>
        <w:t xml:space="preserve">Ссылки на модули и различные объекты Synergy</w:t>
      </w:r>
      <w:r>
        <w:t xml:space="preserve"> </w:t>
      </w:r>
      <w:r>
        <w:t xml:space="preserve">можно использовать как внутри основного web-приложения</w:t>
      </w:r>
      <w:r>
        <w:t xml:space="preserve"> </w:t>
      </w:r>
      <w:r>
        <w:t xml:space="preserve">(в этом случае предпочтительно использовать относительные</w:t>
      </w:r>
      <w:r>
        <w:t xml:space="preserve"> </w:t>
      </w:r>
      <w:r>
        <w:t xml:space="preserve">ссылки, чтобы не перезагружать страницу), так и во внешних</w:t>
      </w:r>
      <w:r>
        <w:t xml:space="preserve"> </w:t>
      </w:r>
      <w:r>
        <w:t xml:space="preserve">системах.</w:t>
      </w:r>
    </w:p>
    <w:p>
      <w:pPr>
        <w:pStyle w:val="BodyText"/>
      </w:pPr>
      <w:r>
        <w:t xml:space="preserve">Общий вид ссылок:</w:t>
      </w:r>
    </w:p>
    <w:p>
      <w:pPr>
        <w:pStyle w:val="BlockText"/>
      </w:pPr>
      <w:r>
        <w:t xml:space="preserve">http[s]://</w:t>
      </w:r>
      <w:r>
        <w:rPr>
          <w:b/>
        </w:rPr>
        <w:t xml:space="preserve">host***[:port]*/**Application</w:t>
      </w:r>
      <w:r>
        <w:t xml:space="preserve">?*param1*=*value1*&amp;*param2*=*value2*#*param3*=*value3*&amp;*param4*=*value4*</w:t>
      </w:r>
    </w:p>
    <w:p>
      <w:pPr>
        <w:pStyle w:val="FirstParagraph"/>
      </w:pPr>
      <w:r>
        <w:t xml:space="preserve">где</w:t>
      </w:r>
    </w:p>
    <w:p>
      <w:pPr>
        <w:numPr>
          <w:numId w:val="1174"/>
          <w:ilvl w:val="0"/>
        </w:numPr>
      </w:pPr>
      <w:r>
        <w:rPr>
          <w:b/>
        </w:rPr>
        <w:t xml:space="preserve">host</w:t>
      </w:r>
      <w:r>
        <w:t xml:space="preserve"> </w:t>
      </w:r>
      <w:r>
        <w:t xml:space="preserve">- доменное имя или ip-адрес сервера Synergy</w:t>
      </w:r>
    </w:p>
    <w:p>
      <w:pPr>
        <w:numPr>
          <w:numId w:val="1174"/>
          <w:ilvl w:val="0"/>
        </w:numPr>
      </w:pPr>
      <w:r>
        <w:rPr>
          <w:i/>
        </w:rPr>
        <w:t xml:space="preserve">port</w:t>
      </w:r>
      <w:r>
        <w:t xml:space="preserve"> </w:t>
      </w:r>
      <w:r>
        <w:t xml:space="preserve">- порт</w:t>
      </w:r>
    </w:p>
    <w:p>
      <w:pPr>
        <w:pStyle w:val="DefinitionTerm"/>
        <w:numPr>
          <w:numId w:val="1174"/>
          <w:ilvl w:val="0"/>
        </w:numPr>
      </w:pPr>
      <w:r>
        <w:rPr>
          <w:b/>
        </w:rPr>
        <w:t xml:space="preserve">Application</w:t>
      </w:r>
      <w:r>
        <w:t xml:space="preserve">:</w:t>
      </w:r>
    </w:p>
    <w:p>
      <w:pPr>
        <w:pStyle w:val="Definition"/>
        <w:numPr>
          <w:numId w:val="1175"/>
          <w:ilvl w:val="1"/>
        </w:numPr>
      </w:pPr>
      <w:r>
        <w:t xml:space="preserve">Synergy</w:t>
      </w:r>
      <w:r>
        <w:t xml:space="preserve"> </w:t>
      </w:r>
      <w:r>
        <w:t xml:space="preserve">- основное приложение</w:t>
      </w:r>
    </w:p>
    <w:p>
      <w:pPr>
        <w:pStyle w:val="Definition"/>
        <w:numPr>
          <w:numId w:val="1175"/>
          <w:ilvl w:val="1"/>
        </w:numPr>
      </w:pPr>
      <w:r>
        <w:t xml:space="preserve">Configurator</w:t>
      </w:r>
      <w:r>
        <w:t xml:space="preserve"> </w:t>
      </w:r>
      <w:r>
        <w:t xml:space="preserve">- Конфигуратор</w:t>
      </w:r>
    </w:p>
    <w:p>
      <w:pPr>
        <w:pStyle w:val="Definition"/>
        <w:numPr>
          <w:numId w:val="1175"/>
          <w:ilvl w:val="1"/>
        </w:numPr>
      </w:pPr>
      <w:r>
        <w:t xml:space="preserve">SynergyAdmin</w:t>
      </w:r>
      <w:r>
        <w:t xml:space="preserve"> </w:t>
      </w:r>
      <w:r>
        <w:t xml:space="preserve">- административное приложение</w:t>
      </w:r>
    </w:p>
    <w:p>
      <w:pPr>
        <w:numPr>
          <w:numId w:val="1174"/>
          <w:ilvl w:val="0"/>
        </w:numPr>
      </w:pPr>
      <w:r>
        <w:rPr>
          <w:i/>
        </w:rPr>
        <w:t xml:space="preserve">param1</w:t>
      </w:r>
      <w:r>
        <w:t xml:space="preserve">,</w:t>
      </w:r>
      <w:r>
        <w:t xml:space="preserve"> </w:t>
      </w:r>
      <w:r>
        <w:rPr>
          <w:i/>
        </w:rPr>
        <w:t xml:space="preserve">param2</w:t>
      </w:r>
      <w:r>
        <w:t xml:space="preserve"> </w:t>
      </w:r>
      <w:r>
        <w:t xml:space="preserve">- параметры абсолютной ссылки</w:t>
      </w:r>
    </w:p>
    <w:p>
      <w:pPr>
        <w:numPr>
          <w:numId w:val="1174"/>
          <w:ilvl w:val="0"/>
        </w:numPr>
      </w:pPr>
      <w:r>
        <w:rPr>
          <w:i/>
        </w:rPr>
        <w:t xml:space="preserve">param3</w:t>
      </w:r>
      <w:r>
        <w:t xml:space="preserve">,</w:t>
      </w:r>
      <w:r>
        <w:t xml:space="preserve"> </w:t>
      </w:r>
      <w:r>
        <w:rPr>
          <w:i/>
        </w:rPr>
        <w:t xml:space="preserve">param4</w:t>
      </w:r>
      <w:r>
        <w:t xml:space="preserve"> </w:t>
      </w:r>
      <w:r>
        <w:t xml:space="preserve">- параметры относительной ссылки</w:t>
      </w:r>
    </w:p>
    <w:p>
      <w:pPr>
        <w:pStyle w:val="FirstParagraph"/>
      </w:pPr>
      <w:r>
        <w:t xml:space="preserve">Параметры абсолютной ссылки - это, как правило:</w:t>
      </w:r>
    </w:p>
    <w:p>
      <w:pPr>
        <w:numPr>
          <w:numId w:val="1176"/>
          <w:ilvl w:val="0"/>
        </w:numPr>
      </w:pPr>
      <w:r>
        <w:rPr>
          <w:b/>
        </w:rPr>
        <w:t xml:space="preserve">locale</w:t>
      </w:r>
      <w:r>
        <w:t xml:space="preserve"> </w:t>
      </w:r>
      <w:r>
        <w:t xml:space="preserve">- локаль загружаемой системы</w:t>
      </w:r>
    </w:p>
    <w:p>
      <w:pPr>
        <w:numPr>
          <w:numId w:val="1176"/>
          <w:ilvl w:val="0"/>
        </w:numPr>
      </w:pPr>
      <w:r>
        <w:rPr>
          <w:b/>
        </w:rPr>
        <w:t xml:space="preserve">nocache</w:t>
      </w:r>
      <w:r>
        <w:t xml:space="preserve"> </w:t>
      </w:r>
      <w:r>
        <w:t xml:space="preserve">- специальный параметр, предотвращающий случайное кэширование</w:t>
      </w:r>
    </w:p>
    <w:p>
      <w:pPr>
        <w:pStyle w:val="FirstParagraph"/>
      </w:pPr>
      <w:r>
        <w:t xml:space="preserve">остальные параметры можно передавать как параметры относительной ссылки.</w:t>
      </w:r>
    </w:p>
    <w:p>
      <w:pPr>
        <w:pStyle w:val="BodyText"/>
      </w:pPr>
      <w:r>
        <w:t xml:space="preserve">Ниже для краткости будем приводить образец относительной ссылки</w:t>
      </w:r>
    </w:p>
    <w:bookmarkStart w:id="516" w:name="integration.xhtml#id16"/>
    <w:p>
      <w:pPr>
        <w:pStyle w:val="Heading3"/>
      </w:pPr>
      <w:r>
        <w:t xml:space="preserve">6.8.1. Ссылка на модуль системы</w:t>
      </w:r>
    </w:p>
    <w:p>
      <w:pPr>
        <w:pStyle w:val="FirstParagraph"/>
      </w:pPr>
      <w:r>
        <w:rPr>
          <w:rStyle w:val="VerbatimChar"/>
        </w:rPr>
        <w:t xml:space="preserve">#submodule=module_id</w:t>
      </w:r>
    </w:p>
    <w:p>
      <w:pPr>
        <w:pStyle w:val="BodyText"/>
      </w:pPr>
      <w:r>
        <w:t xml:space="preserve">где</w:t>
      </w:r>
      <w:r>
        <w:t xml:space="preserve"> </w:t>
      </w:r>
      <w:r>
        <w:rPr>
          <w:rStyle w:val="VerbatimChar"/>
        </w:rPr>
        <w:t xml:space="preserve">module_id</w:t>
      </w:r>
      <w:r>
        <w:t xml:space="preserve">:</w:t>
      </w:r>
    </w:p>
    <w:p>
      <w:pPr>
        <w:numPr>
          <w:numId w:val="1177"/>
          <w:ilvl w:val="0"/>
        </w:numPr>
      </w:pPr>
      <w:r>
        <w:rPr>
          <w:b/>
        </w:rPr>
        <w:t xml:space="preserve">workflow</w:t>
      </w:r>
      <w:r>
        <w:t xml:space="preserve"> </w:t>
      </w:r>
      <w:r>
        <w:t xml:space="preserve">- Потоки работ</w:t>
      </w:r>
    </w:p>
    <w:p>
      <w:pPr>
        <w:numPr>
          <w:numId w:val="1177"/>
          <w:ilvl w:val="0"/>
        </w:numPr>
      </w:pPr>
      <w:r>
        <w:rPr>
          <w:b/>
        </w:rPr>
        <w:t xml:space="preserve">calendar</w:t>
      </w:r>
      <w:r>
        <w:t xml:space="preserve"> </w:t>
      </w:r>
      <w:r>
        <w:t xml:space="preserve">- Ежедневник</w:t>
      </w:r>
    </w:p>
    <w:p>
      <w:pPr>
        <w:numPr>
          <w:numId w:val="1177"/>
          <w:ilvl w:val="0"/>
        </w:numPr>
      </w:pPr>
      <w:r>
        <w:rPr>
          <w:b/>
        </w:rPr>
        <w:t xml:space="preserve">repository</w:t>
      </w:r>
      <w:r>
        <w:t xml:space="preserve"> </w:t>
      </w:r>
      <w:r>
        <w:t xml:space="preserve">- Хранилище</w:t>
      </w:r>
    </w:p>
    <w:p>
      <w:pPr>
        <w:numPr>
          <w:numId w:val="1177"/>
          <w:ilvl w:val="0"/>
        </w:numPr>
      </w:pPr>
      <w:r>
        <w:rPr>
          <w:b/>
        </w:rPr>
        <w:t xml:space="preserve">plans</w:t>
      </w:r>
      <w:r>
        <w:t xml:space="preserve"> </w:t>
      </w:r>
      <w:r>
        <w:t xml:space="preserve">- Проекты</w:t>
      </w:r>
    </w:p>
    <w:p>
      <w:pPr>
        <w:numPr>
          <w:numId w:val="1177"/>
          <w:ilvl w:val="0"/>
        </w:numPr>
      </w:pPr>
      <w:r>
        <w:rPr>
          <w:b/>
        </w:rPr>
        <w:t xml:space="preserve">pointers</w:t>
      </w:r>
      <w:r>
        <w:t xml:space="preserve"> </w:t>
      </w:r>
      <w:r>
        <w:t xml:space="preserve">- Цели и показатели</w:t>
      </w:r>
    </w:p>
    <w:p>
      <w:pPr>
        <w:numPr>
          <w:numId w:val="1177"/>
          <w:ilvl w:val="0"/>
        </w:numPr>
      </w:pPr>
      <w:r>
        <w:rPr>
          <w:b/>
        </w:rPr>
        <w:t xml:space="preserve">employees</w:t>
      </w:r>
      <w:r>
        <w:t xml:space="preserve"> </w:t>
      </w:r>
      <w:r>
        <w:t xml:space="preserve">- Сотрудники</w:t>
      </w:r>
    </w:p>
    <w:p>
      <w:pPr>
        <w:pStyle w:val="FirstParagraph"/>
      </w:pPr>
      <w:r>
        <w:t xml:space="preserve">При переходе по ссылке откроется указанный модуль.</w:t>
      </w:r>
    </w:p>
    <w:bookmarkEnd w:id="516"/>
    <w:bookmarkStart w:id="517" w:name="integration.xhtml#id17"/>
    <w:p>
      <w:pPr>
        <w:pStyle w:val="Heading3"/>
      </w:pPr>
      <w:r>
        <w:t xml:space="preserve">6.8.2. Ссылка на документ и файл в нём</w:t>
      </w:r>
    </w:p>
    <w:p>
      <w:pPr>
        <w:pStyle w:val="FirstParagraph"/>
      </w:pPr>
      <w:r>
        <w:rPr>
          <w:rStyle w:val="VerbatimChar"/>
        </w:rPr>
        <w:t xml:space="preserve">#submodule=common&amp;file_identifier=some_file_id&amp;action=open_document&amp;document_identifier=some_doc_id</w:t>
      </w:r>
    </w:p>
    <w:p>
      <w:pPr>
        <w:pStyle w:val="BodyText"/>
      </w:pPr>
      <w:r>
        <w:t xml:space="preserve">При переходе по такой ссылке откроется указанный документ с основным файлом,</w:t>
      </w:r>
      <w:r>
        <w:t xml:space="preserve"> </w:t>
      </w:r>
      <w:r>
        <w:t xml:space="preserve">а если указан</w:t>
      </w:r>
      <w:r>
        <w:t xml:space="preserve"> </w:t>
      </w:r>
      <w:r>
        <w:rPr>
          <w:rStyle w:val="VerbatimChar"/>
        </w:rPr>
        <w:t xml:space="preserve">file_identifier</w:t>
      </w:r>
      <w:r>
        <w:t xml:space="preserve"> </w:t>
      </w:r>
      <w:r>
        <w:t xml:space="preserve">- то откроется документ с этим файлом.</w:t>
      </w:r>
    </w:p>
    <w:bookmarkEnd w:id="517"/>
    <w:bookmarkStart w:id="518" w:name="integration.xhtml#id18"/>
    <w:p>
      <w:pPr>
        <w:pStyle w:val="Heading3"/>
      </w:pPr>
      <w:r>
        <w:t xml:space="preserve">6.8.3. Ссылка на проект и мероприятие в нем</w:t>
      </w:r>
    </w:p>
    <w:p>
      <w:pPr>
        <w:pStyle w:val="FirstParagraph"/>
      </w:pPr>
      <w:r>
        <w:rPr>
          <w:rStyle w:val="VerbatimChar"/>
        </w:rPr>
        <w:t xml:space="preserve">#submodule=plans&amp;action=open_action&amp;action_identifier=some_action_id&amp;project_identifier=some_project_id</w:t>
      </w:r>
    </w:p>
    <w:p>
      <w:pPr>
        <w:pStyle w:val="BodyText"/>
      </w:pPr>
      <w:r>
        <w:t xml:space="preserve">При переходе по такой ссылке откроется указанный проект,</w:t>
      </w:r>
      <w:r>
        <w:t xml:space="preserve"> </w:t>
      </w:r>
      <w:r>
        <w:t xml:space="preserve">а если указан</w:t>
      </w:r>
      <w:r>
        <w:t xml:space="preserve"> </w:t>
      </w:r>
      <w:r>
        <w:rPr>
          <w:rStyle w:val="VerbatimChar"/>
        </w:rPr>
        <w:t xml:space="preserve">action_identifier</w:t>
      </w:r>
      <w:r>
        <w:t xml:space="preserve"> </w:t>
      </w:r>
      <w:r>
        <w:t xml:space="preserve">- то в проекте будет выделено</w:t>
      </w:r>
      <w:r>
        <w:t xml:space="preserve"> </w:t>
      </w:r>
      <w:r>
        <w:t xml:space="preserve">это мероприятие.</w:t>
      </w:r>
    </w:p>
    <w:bookmarkEnd w:id="518"/>
    <w:bookmarkStart w:id="519" w:name="integration.xhtml#id19"/>
    <w:p>
      <w:pPr>
        <w:pStyle w:val="Heading3"/>
      </w:pPr>
      <w:r>
        <w:t xml:space="preserve">6.8.4. Ссылка на профиль пользователя</w:t>
      </w:r>
    </w:p>
    <w:p>
      <w:pPr>
        <w:pStyle w:val="FirstParagraph"/>
      </w:pPr>
      <w:r>
        <w:rPr>
          <w:rStyle w:val="VerbatimChar"/>
        </w:rPr>
        <w:t xml:space="preserve">#submodule=employees&amp;innermodule=structure&amp;action=open_user&amp;user_identifier=some_user_id</w:t>
      </w:r>
    </w:p>
    <w:p>
      <w:pPr>
        <w:pStyle w:val="BodyText"/>
      </w:pPr>
      <w:r>
        <w:t xml:space="preserve">При переходе по такой ссылке будет открыт модуль «Сотрудники»,</w:t>
      </w:r>
      <w:r>
        <w:t xml:space="preserve"> </w:t>
      </w:r>
      <w:r>
        <w:t xml:space="preserve">а в нем - профиль указанного пользователя</w:t>
      </w:r>
    </w:p>
    <w:bookmarkEnd w:id="519"/>
    <w:bookmarkStart w:id="520" w:name="integration.xhtml#id20"/>
    <w:p>
      <w:pPr>
        <w:pStyle w:val="Heading3"/>
      </w:pPr>
      <w:r>
        <w:t xml:space="preserve">6.8.5. Отключение всего пользовательского клиентского скриптинга</w:t>
      </w:r>
    </w:p>
    <w:p>
      <w:pPr>
        <w:pStyle w:val="FirstParagraph"/>
      </w:pPr>
      <w:r>
        <w:t xml:space="preserve">Если в абсолютной ссылке указать параметр</w:t>
      </w:r>
      <w:r>
        <w:t xml:space="preserve"> </w:t>
      </w:r>
      <w:r>
        <w:rPr>
          <w:rStyle w:val="VerbatimChar"/>
        </w:rPr>
        <w:t xml:space="preserve">noCustomScripting</w:t>
      </w:r>
      <w:r>
        <w:t xml:space="preserve">,</w:t>
      </w:r>
      <w:r>
        <w:t xml:space="preserve"> </w:t>
      </w:r>
      <w:r>
        <w:t xml:space="preserve">то все пользовательские ВМК, скрипты в формах и пользовательских</w:t>
      </w:r>
      <w:r>
        <w:t xml:space="preserve"> </w:t>
      </w:r>
      <w:r>
        <w:t xml:space="preserve">компонентах будут отключены. Это можно использовать для отладки</w:t>
      </w:r>
      <w:r>
        <w:t xml:space="preserve"> </w:t>
      </w:r>
      <w:r>
        <w:t xml:space="preserve">пользовательских компонентов, ВМК и скриптов на форме.</w:t>
      </w:r>
    </w:p>
    <w:bookmarkEnd w:id="520"/>
    <w:bookmarkEnd w:id="521"/>
    <w:bookmarkStart w:id="522" w:name="integration.xhtml#id21"/>
    <w:p>
      <w:pPr>
        <w:pStyle w:val="Heading2"/>
      </w:pPr>
      <w:r>
        <w:t xml:space="preserve">6.9. Как задеплоить интеграционное приложение</w:t>
      </w:r>
    </w:p>
    <w:p>
      <w:pPr>
        <w:pStyle w:val="FirstParagraph"/>
      </w:pPr>
      <w:r>
        <w:t xml:space="preserve">ARTA Synergy работает на сервере приложений JBoss AS7.</w:t>
      </w:r>
      <w:r>
        <w:t xml:space="preserve"> </w:t>
      </w:r>
      <w:r>
        <w:t xml:space="preserve">Интеграционное приложение может представлять собой</w:t>
      </w:r>
      <w:r>
        <w:t xml:space="preserve"> </w:t>
      </w:r>
      <w:r>
        <w:rPr>
          <w:i/>
        </w:rPr>
        <w:t xml:space="preserve">jar</w:t>
      </w:r>
      <w:r>
        <w:t xml:space="preserve">-файл либо</w:t>
      </w:r>
      <w:r>
        <w:t xml:space="preserve"> </w:t>
      </w:r>
      <w:r>
        <w:rPr>
          <w:i/>
        </w:rPr>
        <w:t xml:space="preserve">war</w:t>
      </w:r>
      <w:r>
        <w:t xml:space="preserve">-файл либо их комбинацию.</w:t>
      </w:r>
    </w:p>
    <w:p>
      <w:pPr>
        <w:pStyle w:val="BodyText"/>
      </w:pPr>
      <w:r>
        <w:t xml:space="preserve">Если приложение является одиночным файлом, его можно задеплоить,</w:t>
      </w:r>
      <w:r>
        <w:t xml:space="preserve"> </w:t>
      </w:r>
      <w:r>
        <w:t xml:space="preserve">скопировав в директорию</w:t>
      </w:r>
      <w:r>
        <w:t xml:space="preserve"> </w:t>
      </w:r>
      <w:r>
        <w:rPr>
          <w:rStyle w:val="VerbatimChar"/>
        </w:rPr>
        <w:t xml:space="preserve">${jboss.home}/standalone/deployments</w:t>
      </w:r>
      <w:r>
        <w:t xml:space="preserve">.</w:t>
      </w:r>
      <w:r>
        <w:t xml:space="preserve"> </w:t>
      </w:r>
      <w:r>
        <w:t xml:space="preserve">Если приложение состоит из нескольких файлов,</w:t>
      </w:r>
      <w:r>
        <w:t xml:space="preserve"> </w:t>
      </w:r>
      <w:r>
        <w:t xml:space="preserve">необходимо создать</w:t>
      </w:r>
      <w:r>
        <w:t xml:space="preserve"> </w:t>
      </w:r>
      <w:r>
        <w:t xml:space="preserve">*.ear</w:t>
      </w:r>
      <w:r>
        <w:t xml:space="preserve"> </w:t>
      </w:r>
      <w:r>
        <w:t xml:space="preserve">приложение.</w:t>
      </w:r>
    </w:p>
    <w:p>
      <w:pPr>
        <w:pStyle w:val="BodyText"/>
      </w:pPr>
      <w:r>
        <w:t xml:space="preserve">Если приложение имеет зависимости на внешние библиотеки</w:t>
      </w:r>
      <w:r>
        <w:t xml:space="preserve"> </w:t>
      </w:r>
      <w:r>
        <w:t xml:space="preserve">и они находятся в модулях JBoss-а (</w:t>
      </w:r>
      <w:r>
        <w:rPr>
          <w:rStyle w:val="VerbatimChar"/>
        </w:rPr>
        <w:t xml:space="preserve">${jboss.home}/modules</w:t>
      </w:r>
      <w:r>
        <w:t xml:space="preserve">),</w:t>
      </w:r>
      <w:r>
        <w:t xml:space="preserve"> </w:t>
      </w:r>
      <w:r>
        <w:t xml:space="preserve">необходимо использовать их, прочие зависимости — помещать внутрь приложения.</w:t>
      </w:r>
    </w:p>
    <w:p>
      <w:pPr>
        <w:pStyle w:val="BodyText"/>
      </w:pPr>
      <w:r>
        <w:t xml:space="preserve">Опасно</w:t>
      </w:r>
    </w:p>
    <w:p>
      <w:pPr>
        <w:pStyle w:val="BodyText"/>
      </w:pPr>
      <w:r>
        <w:t xml:space="preserve">В целях безопасности работы приложения Synergy и сервера приложений</w:t>
      </w:r>
      <w:r>
        <w:t xml:space="preserve"> </w:t>
      </w:r>
      <w:r>
        <w:t xml:space="preserve">категорически запрещается помещать артефакты интеграционного модуля</w:t>
      </w:r>
      <w:r>
        <w:t xml:space="preserve"> </w:t>
      </w:r>
      <w:r>
        <w:t xml:space="preserve">в приложение</w:t>
      </w:r>
      <w:r>
        <w:t xml:space="preserve"> </w:t>
      </w:r>
      <w:r>
        <w:rPr>
          <w:rStyle w:val="VerbatimChar"/>
        </w:rPr>
        <w:t xml:space="preserve">Synergy.ear</w:t>
      </w:r>
      <w:r>
        <w:t xml:space="preserve"> </w:t>
      </w:r>
      <w:r>
        <w:t xml:space="preserve">и изменять состав модулей (</w:t>
      </w:r>
      <w:r>
        <w:rPr>
          <w:rStyle w:val="VerbatimChar"/>
        </w:rPr>
        <w:t xml:space="preserve">${jboss.home}/modules</w:t>
      </w:r>
      <w:r>
        <w:t xml:space="preserve">).</w:t>
      </w:r>
    </w:p>
    <w:bookmarkEnd w:id="522"/>
    <w:bookmarkEnd w:id="523"/>
    <w:p>
      <w:pPr>
        <w:pStyle w:val="BodyText"/>
      </w:pPr>
      <w:bookmarkStart w:id="524" w:name="events.xhtml"/>
      <w:bookmarkEnd w:id="524"/>
    </w:p>
    <w:bookmarkStart w:id="525" w:name="events.xhtml#id1"/>
    <w:p>
      <w:pPr>
        <w:pStyle w:val="Heading1"/>
      </w:pPr>
      <w:r>
        <w:t xml:space="preserve">6.2.1. События пользователей</w:t>
      </w:r>
    </w:p>
    <w:p>
      <w:pPr>
        <w:pStyle w:val="FirstParagraph"/>
      </w:pPr>
      <w:r>
        <w:t xml:space="preserve">Данные события генерируются для каждого из</w:t>
      </w:r>
      <w:r>
        <w:t xml:space="preserve"> </w:t>
      </w:r>
      <w:r>
        <w:t xml:space="preserve">нижеописанных случаев изменения</w:t>
      </w:r>
      <w:r>
        <w:t xml:space="preserve"> </w:t>
      </w:r>
      <w:r>
        <w:rPr>
          <w:i/>
        </w:rPr>
        <w:t xml:space="preserve">данных пользователей</w:t>
      </w:r>
      <w:r>
        <w:t xml:space="preserve">:</w:t>
      </w:r>
    </w:p>
    <w:p>
      <w:pPr>
        <w:numPr>
          <w:numId w:val="1178"/>
          <w:ilvl w:val="0"/>
        </w:numPr>
      </w:pPr>
      <w:r>
        <w:rPr>
          <w:rStyle w:val="VerbatimChar"/>
        </w:rPr>
        <w:t xml:space="preserve">event.users.account.change</w:t>
      </w:r>
      <w:r>
        <w:t xml:space="preserve"> </w:t>
      </w:r>
      <w:r>
        <w:t xml:space="preserve">Изменение данных полей</w:t>
      </w:r>
      <w:r>
        <w:t xml:space="preserve"> </w:t>
      </w:r>
      <w:r>
        <w:rPr>
          <w:i/>
        </w:rPr>
        <w:t xml:space="preserve">первичной</w:t>
      </w:r>
      <w:r>
        <w:rPr>
          <w:i/>
        </w:rPr>
        <w:t xml:space="preserve"> </w:t>
      </w:r>
      <w:r>
        <w:rPr>
          <w:i/>
        </w:rPr>
        <w:t xml:space="preserve">карточки</w:t>
      </w:r>
      <w:r>
        <w:t xml:space="preserve"> </w:t>
      </w:r>
      <w:r>
        <w:t xml:space="preserve">пользователя, т.е. параметров его учётной записи:</w:t>
      </w:r>
    </w:p>
    <w:p>
      <w:pPr>
        <w:pStyle w:val="BlockText"/>
        <w:numPr>
          <w:numId w:val="1179"/>
          <w:ilvl w:val="1"/>
        </w:numPr>
      </w:pPr>
      <w:r>
        <w:t xml:space="preserve">Фамилия</w:t>
      </w:r>
    </w:p>
    <w:p>
      <w:pPr>
        <w:pStyle w:val="BlockText"/>
        <w:numPr>
          <w:numId w:val="1179"/>
          <w:ilvl w:val="1"/>
        </w:numPr>
      </w:pPr>
      <w:r>
        <w:t xml:space="preserve">Имя</w:t>
      </w:r>
    </w:p>
    <w:p>
      <w:pPr>
        <w:pStyle w:val="BlockText"/>
        <w:numPr>
          <w:numId w:val="1179"/>
          <w:ilvl w:val="1"/>
        </w:numPr>
      </w:pPr>
      <w:r>
        <w:t xml:space="preserve">Отчество</w:t>
      </w:r>
    </w:p>
    <w:p>
      <w:pPr>
        <w:pStyle w:val="BlockText"/>
        <w:numPr>
          <w:numId w:val="1179"/>
          <w:ilvl w:val="1"/>
        </w:numPr>
      </w:pPr>
      <w:r>
        <w:t xml:space="preserve">Логин</w:t>
      </w:r>
    </w:p>
    <w:p>
      <w:pPr>
        <w:pStyle w:val="BlockText"/>
        <w:numPr>
          <w:numId w:val="1179"/>
          <w:ilvl w:val="1"/>
        </w:numPr>
      </w:pPr>
      <w:r>
        <w:t xml:space="preserve">Код для показателей</w:t>
      </w:r>
    </w:p>
    <w:p>
      <w:pPr>
        <w:pStyle w:val="BlockText"/>
        <w:numPr>
          <w:numId w:val="1179"/>
          <w:ilvl w:val="1"/>
        </w:numPr>
      </w:pPr>
      <w:r>
        <w:t xml:space="preserve">e-mail</w:t>
      </w:r>
    </w:p>
    <w:p>
      <w:pPr>
        <w:pStyle w:val="BlockText"/>
        <w:numPr>
          <w:numId w:val="1179"/>
          <w:ilvl w:val="1"/>
        </w:numPr>
      </w:pPr>
      <w:r>
        <w:t xml:space="preserve">JID</w:t>
      </w:r>
    </w:p>
    <w:p>
      <w:pPr>
        <w:pStyle w:val="BlockText"/>
        <w:numPr>
          <w:numId w:val="1179"/>
          <w:ilvl w:val="1"/>
        </w:numPr>
      </w:pPr>
      <w:r>
        <w:t xml:space="preserve">Личная папка пользователя</w:t>
      </w:r>
    </w:p>
    <w:p>
      <w:pPr>
        <w:numPr>
          <w:numId w:val="1178"/>
          <w:ilvl w:val="0"/>
        </w:numPr>
      </w:pPr>
      <w:r>
        <w:rPr>
          <w:rStyle w:val="VerbatimChar"/>
        </w:rPr>
        <w:t xml:space="preserve">event.users.formdata.change</w:t>
      </w:r>
      <w:r>
        <w:t xml:space="preserve"> </w:t>
      </w:r>
      <w:r>
        <w:t xml:space="preserve">Изменение данных</w:t>
      </w:r>
      <w:r>
        <w:t xml:space="preserve"> </w:t>
      </w:r>
      <w:r>
        <w:rPr>
          <w:i/>
        </w:rPr>
        <w:t xml:space="preserve">карточек</w:t>
      </w:r>
      <w:r>
        <w:rPr>
          <w:i/>
        </w:rPr>
        <w:t xml:space="preserve"> </w:t>
      </w:r>
      <w:r>
        <w:rPr>
          <w:i/>
        </w:rPr>
        <w:t xml:space="preserve">пользователей</w:t>
      </w:r>
      <w:r>
        <w:t xml:space="preserve"> </w:t>
      </w:r>
      <w:r>
        <w:t xml:space="preserve">на основе</w:t>
      </w:r>
      <w:r>
        <w:t xml:space="preserve"> </w:t>
      </w:r>
      <w:r>
        <w:rPr>
          <w:i/>
        </w:rPr>
        <w:t xml:space="preserve">форм</w:t>
      </w:r>
      <w:r>
        <w:t xml:space="preserve">, ассоциированных с ним</w:t>
      </w:r>
      <w:r>
        <w:t xml:space="preserve"> </w:t>
      </w:r>
      <w:r>
        <w:t xml:space="preserve">посредством функциональности «Отдел кадров». Для данного</w:t>
      </w:r>
      <w:r>
        <w:t xml:space="preserve"> </w:t>
      </w:r>
      <w:r>
        <w:t xml:space="preserve">события передаются следующие данные:</w:t>
      </w:r>
    </w:p>
    <w:p>
      <w:pPr>
        <w:pStyle w:val="BlockText"/>
        <w:numPr>
          <w:numId w:val="1180"/>
          <w:ilvl w:val="1"/>
        </w:numPr>
      </w:pPr>
      <w:r>
        <w:rPr>
          <w:rStyle w:val="VerbatimChar"/>
        </w:rPr>
        <w:t xml:space="preserve">userID</w:t>
      </w:r>
      <w:r>
        <w:t xml:space="preserve"> </w:t>
      </w:r>
      <w:r>
        <w:t xml:space="preserve">- идентификатор пользователя</w:t>
      </w:r>
    </w:p>
    <w:p>
      <w:pPr>
        <w:pStyle w:val="BlockText"/>
        <w:numPr>
          <w:numId w:val="1180"/>
          <w:ilvl w:val="1"/>
        </w:numPr>
      </w:pPr>
      <w:r>
        <w:rPr>
          <w:rStyle w:val="VerbatimChar"/>
        </w:rPr>
        <w:t xml:space="preserve">formUUID</w:t>
      </w:r>
      <w:r>
        <w:t xml:space="preserve"> </w:t>
      </w:r>
      <w:r>
        <w:t xml:space="preserve">- идентификатор формы карточки пользователя</w:t>
      </w:r>
    </w:p>
    <w:p>
      <w:pPr>
        <w:pStyle w:val="BlockText"/>
        <w:numPr>
          <w:numId w:val="1180"/>
          <w:ilvl w:val="1"/>
        </w:numPr>
      </w:pPr>
      <w:r>
        <w:rPr>
          <w:rStyle w:val="VerbatimChar"/>
        </w:rPr>
        <w:t xml:space="preserve">dataUUID</w:t>
      </w:r>
      <w:r>
        <w:t xml:space="preserve"> </w:t>
      </w:r>
      <w:r>
        <w:t xml:space="preserve">- идентификатор данных по форме</w:t>
      </w:r>
    </w:p>
    <w:p>
      <w:pPr>
        <w:numPr>
          <w:numId w:val="1178"/>
          <w:ilvl w:val="0"/>
        </w:numPr>
      </w:pPr>
      <w:r>
        <w:rPr>
          <w:rStyle w:val="VerbatimChar"/>
        </w:rPr>
        <w:t xml:space="preserve">event.users.account.add</w:t>
      </w:r>
      <w:r>
        <w:t xml:space="preserve"> </w:t>
      </w:r>
      <w:r>
        <w:t xml:space="preserve">Добавление новой записи учётной</w:t>
      </w:r>
      <w:r>
        <w:t xml:space="preserve"> </w:t>
      </w:r>
      <w:r>
        <w:t xml:space="preserve">записи пользователя (и связанными с ней файлами по формам</w:t>
      </w:r>
      <w:r>
        <w:t xml:space="preserve"> </w:t>
      </w:r>
      <w:r>
        <w:t xml:space="preserve">«отдела кадров»)</w:t>
      </w:r>
    </w:p>
    <w:p>
      <w:pPr>
        <w:numPr>
          <w:numId w:val="1178"/>
          <w:ilvl w:val="0"/>
        </w:numPr>
      </w:pPr>
      <w:r>
        <w:rPr>
          <w:rStyle w:val="VerbatimChar"/>
        </w:rPr>
        <w:t xml:space="preserve">event.users.account.delete</w:t>
      </w:r>
      <w:r>
        <w:t xml:space="preserve"> </w:t>
      </w:r>
      <w:r>
        <w:t xml:space="preserve">Удаление (пометка «удалённые»)</w:t>
      </w:r>
      <w:r>
        <w:t xml:space="preserve"> </w:t>
      </w:r>
      <w:r>
        <w:t xml:space="preserve">учётной записи пользователя (и связанных с ней файлов по формам</w:t>
      </w:r>
      <w:r>
        <w:t xml:space="preserve"> </w:t>
      </w:r>
      <w:r>
        <w:t xml:space="preserve">«отдела кадров»)</w:t>
      </w:r>
    </w:p>
    <w:p>
      <w:pPr>
        <w:numPr>
          <w:numId w:val="1178"/>
          <w:ilvl w:val="0"/>
        </w:numPr>
      </w:pPr>
      <w:r>
        <w:rPr>
          <w:rStyle w:val="VerbatimChar"/>
        </w:rPr>
        <w:t xml:space="preserve">event.users.contactdata.change</w:t>
      </w:r>
      <w:r>
        <w:t xml:space="preserve"> </w:t>
      </w:r>
      <w:r>
        <w:t xml:space="preserve">Изменение «контактных данных»</w:t>
      </w:r>
      <w:r>
        <w:t xml:space="preserve"> </w:t>
      </w:r>
      <w:r>
        <w:t xml:space="preserve">пользователя — изменение/добавление записей раздела «Контакты»</w:t>
      </w:r>
      <w:r>
        <w:t xml:space="preserve"> </w:t>
      </w:r>
      <w:r>
        <w:t xml:space="preserve">профиля пользователя (модуль «Сотрудники») следующих типов:</w:t>
      </w:r>
    </w:p>
    <w:p>
      <w:pPr>
        <w:pStyle w:val="BlockText"/>
        <w:numPr>
          <w:numId w:val="1181"/>
          <w:ilvl w:val="1"/>
        </w:numPr>
      </w:pPr>
      <w:r>
        <w:t xml:space="preserve">Skype</w:t>
      </w:r>
    </w:p>
    <w:p>
      <w:pPr>
        <w:pStyle w:val="BlockText"/>
        <w:numPr>
          <w:numId w:val="1181"/>
          <w:ilvl w:val="1"/>
        </w:numPr>
      </w:pPr>
      <w:r>
        <w:t xml:space="preserve">Рабочий телефон</w:t>
      </w:r>
    </w:p>
    <w:p>
      <w:pPr>
        <w:pStyle w:val="BlockText"/>
        <w:numPr>
          <w:numId w:val="1181"/>
          <w:ilvl w:val="1"/>
        </w:numPr>
      </w:pPr>
      <w:r>
        <w:t xml:space="preserve">XMPP</w:t>
      </w:r>
    </w:p>
    <w:p>
      <w:pPr>
        <w:pStyle w:val="BlockText"/>
        <w:numPr>
          <w:numId w:val="1181"/>
          <w:ilvl w:val="1"/>
        </w:numPr>
      </w:pPr>
      <w:r>
        <w:t xml:space="preserve">Адрес</w:t>
      </w:r>
    </w:p>
    <w:p>
      <w:pPr>
        <w:pStyle w:val="BlockText"/>
        <w:numPr>
          <w:numId w:val="1181"/>
          <w:ilvl w:val="1"/>
        </w:numPr>
      </w:pPr>
      <w:r>
        <w:t xml:space="preserve">Мобильный телефон</w:t>
      </w:r>
    </w:p>
    <w:p>
      <w:pPr>
        <w:pStyle w:val="BlockText"/>
        <w:numPr>
          <w:numId w:val="1181"/>
          <w:ilvl w:val="1"/>
        </w:numPr>
      </w:pPr>
      <w:r>
        <w:t xml:space="preserve">Почта</w:t>
      </w:r>
    </w:p>
    <w:p>
      <w:pPr>
        <w:pStyle w:val="BlockText"/>
        <w:numPr>
          <w:numId w:val="1181"/>
          <w:ilvl w:val="1"/>
        </w:numPr>
      </w:pPr>
      <w:r>
        <w:t xml:space="preserve">Телефон</w:t>
      </w:r>
    </w:p>
    <w:p>
      <w:pPr>
        <w:pStyle w:val="FirstParagraph"/>
      </w:pPr>
      <w:r>
        <w:t xml:space="preserve">Для перечисленных событий типа</w:t>
      </w:r>
      <w:r>
        <w:t xml:space="preserve"> </w:t>
      </w:r>
      <w:r>
        <w:rPr>
          <w:rStyle w:val="VerbatimChar"/>
        </w:rPr>
        <w:t xml:space="preserve">event.users.*</w:t>
      </w:r>
      <w:r>
        <w:t xml:space="preserve"> </w:t>
      </w:r>
      <w:r>
        <w:t xml:space="preserve">передаваемые данные —</w:t>
      </w:r>
      <w:r>
        <w:t xml:space="preserve"> </w:t>
      </w:r>
      <w:r>
        <w:t xml:space="preserve">идентификатор пользователя Synergy. Для следующих событий</w:t>
      </w:r>
      <w:r>
        <w:t xml:space="preserve"> </w:t>
      </w:r>
      <w:r>
        <w:t xml:space="preserve">передаётся идентификатор должности:</w:t>
      </w:r>
    </w:p>
    <w:p>
      <w:pPr>
        <w:numPr>
          <w:numId w:val="1182"/>
          <w:ilvl w:val="0"/>
        </w:numPr>
      </w:pPr>
      <w:r>
        <w:rPr>
          <w:rStyle w:val="VerbatimChar"/>
        </w:rPr>
        <w:t xml:space="preserve">event.users.account.appointed</w:t>
      </w:r>
      <w:r>
        <w:t xml:space="preserve"> </w:t>
      </w:r>
      <w:r>
        <w:t xml:space="preserve">Назначение пользователя</w:t>
      </w:r>
      <w:r>
        <w:t xml:space="preserve"> </w:t>
      </w:r>
      <w:r>
        <w:t xml:space="preserve">на должность</w:t>
      </w:r>
    </w:p>
    <w:p>
      <w:pPr>
        <w:numPr>
          <w:numId w:val="1182"/>
          <w:ilvl w:val="0"/>
        </w:numPr>
      </w:pPr>
      <w:r>
        <w:rPr>
          <w:rStyle w:val="VerbatimChar"/>
        </w:rPr>
        <w:t xml:space="preserve">event.users.account.discharged</w:t>
      </w:r>
      <w:r>
        <w:t xml:space="preserve"> </w:t>
      </w:r>
      <w:r>
        <w:t xml:space="preserve">Увольнение пользователя</w:t>
      </w:r>
      <w:r>
        <w:t xml:space="preserve"> </w:t>
      </w:r>
      <w:r>
        <w:t xml:space="preserve">с должности</w:t>
      </w:r>
    </w:p>
    <w:bookmarkEnd w:id="525"/>
    <w:bookmarkStart w:id="526" w:name="events.xhtml#id2"/>
    <w:p>
      <w:pPr>
        <w:pStyle w:val="Heading1"/>
      </w:pPr>
      <w:r>
        <w:t xml:space="preserve">6.2.2. События должностей</w:t>
      </w:r>
    </w:p>
    <w:p>
      <w:pPr>
        <w:pStyle w:val="FirstParagraph"/>
      </w:pPr>
      <w:r>
        <w:t xml:space="preserve">Данные события генерируются для каждого из нижеописанных случаев c</w:t>
      </w:r>
      <w:r>
        <w:t xml:space="preserve"> </w:t>
      </w:r>
      <w:r>
        <w:rPr>
          <w:i/>
        </w:rPr>
        <w:t xml:space="preserve">должностями</w:t>
      </w:r>
      <w:r>
        <w:t xml:space="preserve">:</w:t>
      </w:r>
    </w:p>
    <w:p>
      <w:pPr>
        <w:numPr>
          <w:numId w:val="1183"/>
          <w:ilvl w:val="0"/>
        </w:numPr>
      </w:pPr>
      <w:r>
        <w:rPr>
          <w:rStyle w:val="VerbatimChar"/>
        </w:rPr>
        <w:t xml:space="preserve">event.orgstructure.position.add</w:t>
      </w:r>
      <w:r>
        <w:t xml:space="preserve"> </w:t>
      </w:r>
      <w:r>
        <w:t xml:space="preserve">Добавление новой должности</w:t>
      </w:r>
    </w:p>
    <w:p>
      <w:pPr>
        <w:numPr>
          <w:numId w:val="1183"/>
          <w:ilvl w:val="0"/>
        </w:numPr>
      </w:pPr>
      <w:r>
        <w:rPr>
          <w:rStyle w:val="VerbatimChar"/>
        </w:rPr>
        <w:t xml:space="preserve">event.orgstructure.position.change</w:t>
      </w:r>
      <w:r>
        <w:t xml:space="preserve"> </w:t>
      </w:r>
      <w:r>
        <w:t xml:space="preserve">Изменение данных должности -</w:t>
      </w:r>
      <w:r>
        <w:t xml:space="preserve"> </w:t>
      </w:r>
      <w:r>
        <w:t xml:space="preserve">добавление/изменение/удаление следующей информации:</w:t>
      </w:r>
    </w:p>
    <w:p>
      <w:pPr>
        <w:numPr>
          <w:numId w:val="1184"/>
          <w:ilvl w:val="1"/>
        </w:numPr>
      </w:pPr>
      <w:r>
        <w:t xml:space="preserve">Общее:</w:t>
      </w:r>
    </w:p>
    <w:p>
      <w:pPr>
        <w:numPr>
          <w:numId w:val="1185"/>
          <w:ilvl w:val="2"/>
        </w:numPr>
      </w:pPr>
      <w:r>
        <w:t xml:space="preserve">Название должности (на трех языках)</w:t>
      </w:r>
    </w:p>
    <w:p>
      <w:pPr>
        <w:numPr>
          <w:numId w:val="1185"/>
          <w:ilvl w:val="2"/>
        </w:numPr>
      </w:pPr>
      <w:r>
        <w:t xml:space="preserve">Код для показателей</w:t>
      </w:r>
    </w:p>
    <w:p>
      <w:pPr>
        <w:numPr>
          <w:numId w:val="1185"/>
          <w:ilvl w:val="2"/>
        </w:numPr>
      </w:pPr>
      <w:r>
        <w:t xml:space="preserve">Подразделение</w:t>
      </w:r>
    </w:p>
    <w:p>
      <w:pPr>
        <w:numPr>
          <w:numId w:val="1185"/>
          <w:ilvl w:val="2"/>
        </w:numPr>
      </w:pPr>
      <w:r>
        <w:t xml:space="preserve">Шифр</w:t>
      </w:r>
    </w:p>
    <w:p>
      <w:pPr>
        <w:numPr>
          <w:numId w:val="1185"/>
          <w:ilvl w:val="2"/>
        </w:numPr>
      </w:pPr>
      <w:r>
        <w:t xml:space="preserve">Необходимое количество штатных единиц</w:t>
      </w:r>
    </w:p>
    <w:p>
      <w:pPr>
        <w:numPr>
          <w:numId w:val="1185"/>
          <w:ilvl w:val="2"/>
        </w:numPr>
      </w:pPr>
      <w:r>
        <w:t xml:space="preserve">Тип назначения целей</w:t>
      </w:r>
    </w:p>
    <w:p>
      <w:pPr>
        <w:numPr>
          <w:numId w:val="1185"/>
          <w:ilvl w:val="2"/>
        </w:numPr>
      </w:pPr>
      <w:r>
        <w:t xml:space="preserve">Номер</w:t>
      </w:r>
    </w:p>
    <w:p>
      <w:pPr>
        <w:numPr>
          <w:numId w:val="1184"/>
          <w:ilvl w:val="1"/>
        </w:numPr>
      </w:pPr>
      <w:r>
        <w:t xml:space="preserve">Управление модулями</w:t>
      </w:r>
    </w:p>
    <w:p>
      <w:pPr>
        <w:numPr>
          <w:numId w:val="1184"/>
          <w:ilvl w:val="1"/>
        </w:numPr>
      </w:pPr>
      <w:r>
        <w:t xml:space="preserve">Показатели - статус активности</w:t>
      </w:r>
    </w:p>
    <w:p>
      <w:pPr>
        <w:numPr>
          <w:numId w:val="1183"/>
          <w:ilvl w:val="0"/>
        </w:numPr>
      </w:pPr>
      <w:r>
        <w:rPr>
          <w:rStyle w:val="VerbatimChar"/>
        </w:rPr>
        <w:t xml:space="preserve">event.orgstructure.position.formdata.change</w:t>
      </w:r>
      <w:r>
        <w:t xml:space="preserve"> </w:t>
      </w:r>
      <w:r>
        <w:t xml:space="preserve">Изменение данных</w:t>
      </w:r>
      <w:r>
        <w:t xml:space="preserve"> </w:t>
      </w:r>
      <w:r>
        <w:rPr>
          <w:i/>
        </w:rPr>
        <w:t xml:space="preserve">карточки должности</w:t>
      </w:r>
      <w:r>
        <w:t xml:space="preserve"> </w:t>
      </w:r>
      <w:r>
        <w:t xml:space="preserve">на основе</w:t>
      </w:r>
      <w:r>
        <w:t xml:space="preserve"> </w:t>
      </w:r>
      <w:r>
        <w:rPr>
          <w:i/>
        </w:rPr>
        <w:t xml:space="preserve">формы</w:t>
      </w:r>
      <w:r>
        <w:t xml:space="preserve">, ассоциированной с ней</w:t>
      </w:r>
      <w:r>
        <w:t xml:space="preserve"> </w:t>
      </w:r>
      <w:r>
        <w:t xml:space="preserve">посредством функциональности «Отдел кадров». Для данного события</w:t>
      </w:r>
      <w:r>
        <w:t xml:space="preserve"> </w:t>
      </w:r>
      <w:r>
        <w:t xml:space="preserve">передаются следующие данные:</w:t>
      </w:r>
    </w:p>
    <w:p>
      <w:pPr>
        <w:pStyle w:val="BlockText"/>
        <w:numPr>
          <w:numId w:val="1186"/>
          <w:ilvl w:val="1"/>
        </w:numPr>
      </w:pPr>
      <w:r>
        <w:rPr>
          <w:rStyle w:val="VerbatimChar"/>
        </w:rPr>
        <w:t xml:space="preserve">positionID</w:t>
      </w:r>
      <w:r>
        <w:t xml:space="preserve"> </w:t>
      </w:r>
      <w:r>
        <w:t xml:space="preserve">- идентификатор должности</w:t>
      </w:r>
    </w:p>
    <w:p>
      <w:pPr>
        <w:pStyle w:val="DefinitionTerm"/>
        <w:pStyle w:val="BlockText"/>
        <w:numPr>
          <w:numId w:val="1186"/>
          <w:ilvl w:val="1"/>
        </w:numPr>
      </w:pPr>
      <w:r>
        <w:rPr>
          <w:rStyle w:val="VerbatimChar"/>
        </w:rPr>
        <w:t xml:space="preserve">assistantID</w:t>
      </w:r>
      <w:r>
        <w:t xml:space="preserve"> </w:t>
      </w:r>
      <w:r>
        <w:t xml:space="preserve">- идентификатор заместителя, передается только при изменении</w:t>
      </w:r>
    </w:p>
    <w:p>
      <w:pPr>
        <w:pStyle w:val="Definition"/>
        <w:pStyle w:val="BlockText"/>
        <w:numPr>
          <w:numId w:val="1186"/>
          <w:ilvl w:val="1"/>
        </w:numPr>
      </w:pPr>
      <w:r>
        <w:t xml:space="preserve">данных карточки заместителя</w:t>
      </w:r>
    </w:p>
    <w:p>
      <w:pPr>
        <w:pStyle w:val="BlockText"/>
        <w:numPr>
          <w:numId w:val="1186"/>
          <w:ilvl w:val="1"/>
        </w:numPr>
      </w:pPr>
      <w:r>
        <w:rPr>
          <w:rStyle w:val="VerbatimChar"/>
        </w:rPr>
        <w:t xml:space="preserve">formUUID</w:t>
      </w:r>
      <w:r>
        <w:t xml:space="preserve"> </w:t>
      </w:r>
      <w:r>
        <w:t xml:space="preserve">- идентификатор формы карточки должности</w:t>
      </w:r>
    </w:p>
    <w:p>
      <w:pPr>
        <w:pStyle w:val="BlockText"/>
        <w:numPr>
          <w:numId w:val="1186"/>
          <w:ilvl w:val="1"/>
        </w:numPr>
      </w:pPr>
      <w:r>
        <w:rPr>
          <w:rStyle w:val="VerbatimChar"/>
        </w:rPr>
        <w:t xml:space="preserve">dataUUID</w:t>
      </w:r>
      <w:r>
        <w:t xml:space="preserve"> </w:t>
      </w:r>
      <w:r>
        <w:t xml:space="preserve">- идентификатор данных по форме</w:t>
      </w:r>
    </w:p>
    <w:p>
      <w:pPr>
        <w:numPr>
          <w:numId w:val="1183"/>
          <w:ilvl w:val="0"/>
        </w:numPr>
      </w:pPr>
      <w:r>
        <w:rPr>
          <w:rStyle w:val="VerbatimChar"/>
        </w:rPr>
        <w:t xml:space="preserve">event.orgstructure.position.delete</w:t>
      </w:r>
      <w:r>
        <w:t xml:space="preserve"> </w:t>
      </w:r>
      <w:r>
        <w:t xml:space="preserve">Удаление должности</w:t>
      </w:r>
    </w:p>
    <w:p>
      <w:pPr>
        <w:pStyle w:val="FirstParagraph"/>
      </w:pPr>
      <w:r>
        <w:t xml:space="preserve">Для всех событий типа</w:t>
      </w:r>
      <w:r>
        <w:t xml:space="preserve"> </w:t>
      </w:r>
      <w:r>
        <w:rPr>
          <w:rStyle w:val="VerbatimChar"/>
        </w:rPr>
        <w:t xml:space="preserve">event.orgstructure.position.*</w:t>
      </w:r>
      <w:r>
        <w:t xml:space="preserve"> </w:t>
      </w:r>
      <w:r>
        <w:t xml:space="preserve">передаваемые</w:t>
      </w:r>
      <w:r>
        <w:t xml:space="preserve"> </w:t>
      </w:r>
      <w:r>
        <w:t xml:space="preserve">данные - идентификатор должности</w:t>
      </w:r>
      <w:r>
        <w:t xml:space="preserve"> </w:t>
      </w:r>
      <w:r>
        <w:rPr>
          <w:rStyle w:val="VerbatimChar"/>
        </w:rPr>
        <w:t xml:space="preserve">Synergy</w:t>
      </w:r>
      <w:r>
        <w:t xml:space="preserve">.</w:t>
      </w:r>
    </w:p>
    <w:bookmarkEnd w:id="526"/>
    <w:bookmarkStart w:id="527" w:name="events.xhtml#id3"/>
    <w:p>
      <w:pPr>
        <w:pStyle w:val="Heading1"/>
      </w:pPr>
      <w:r>
        <w:t xml:space="preserve">6.2.3. События подразделений</w:t>
      </w:r>
    </w:p>
    <w:p>
      <w:pPr>
        <w:pStyle w:val="FirstParagraph"/>
      </w:pPr>
      <w:r>
        <w:t xml:space="preserve">Данные события генерируются для каждого из нижеописанных случаев c</w:t>
      </w:r>
      <w:r>
        <w:t xml:space="preserve"> </w:t>
      </w:r>
      <w:r>
        <w:rPr>
          <w:i/>
        </w:rPr>
        <w:t xml:space="preserve">подразделениями</w:t>
      </w:r>
      <w:r>
        <w:t xml:space="preserve">:</w:t>
      </w:r>
    </w:p>
    <w:p>
      <w:pPr>
        <w:numPr>
          <w:numId w:val="1187"/>
          <w:ilvl w:val="0"/>
        </w:numPr>
      </w:pPr>
      <w:r>
        <w:rPr>
          <w:rStyle w:val="VerbatimChar"/>
        </w:rPr>
        <w:t xml:space="preserve">event.orgstructure.department.add</w:t>
      </w:r>
      <w:r>
        <w:t xml:space="preserve"> </w:t>
      </w:r>
      <w:r>
        <w:t xml:space="preserve">Добавление нового</w:t>
      </w:r>
      <w:r>
        <w:t xml:space="preserve"> </w:t>
      </w:r>
      <w:r>
        <w:t xml:space="preserve">департамента</w:t>
      </w:r>
    </w:p>
    <w:p>
      <w:pPr>
        <w:numPr>
          <w:numId w:val="1187"/>
          <w:ilvl w:val="0"/>
        </w:numPr>
      </w:pPr>
      <w:r>
        <w:rPr>
          <w:rStyle w:val="VerbatimChar"/>
        </w:rPr>
        <w:t xml:space="preserve">event.orgstructure.department.change</w:t>
      </w:r>
      <w:r>
        <w:t xml:space="preserve"> </w:t>
      </w:r>
      <w:r>
        <w:t xml:space="preserve">Изменение данных</w:t>
      </w:r>
      <w:r>
        <w:t xml:space="preserve"> </w:t>
      </w:r>
      <w:r>
        <w:t xml:space="preserve">подразделения - добавление/изменение/удаление следующей</w:t>
      </w:r>
      <w:r>
        <w:t xml:space="preserve"> </w:t>
      </w:r>
      <w:r>
        <w:t xml:space="preserve">информации:</w:t>
      </w:r>
    </w:p>
    <w:p>
      <w:pPr>
        <w:numPr>
          <w:numId w:val="1188"/>
          <w:ilvl w:val="1"/>
        </w:numPr>
      </w:pPr>
      <w:r>
        <w:t xml:space="preserve">Общее:</w:t>
      </w:r>
      <w:r>
        <w:t xml:space="preserve"> </w:t>
      </w:r>
      <w:r>
        <w:t xml:space="preserve">* Информация о подразделении:</w:t>
      </w:r>
    </w:p>
    <w:p>
      <w:pPr>
        <w:pStyle w:val="BlockText"/>
        <w:numPr>
          <w:numId w:val="1189"/>
          <w:ilvl w:val="2"/>
        </w:numPr>
      </w:pPr>
      <w:r>
        <w:t xml:space="preserve">Название (на трех языках)</w:t>
      </w:r>
    </w:p>
    <w:p>
      <w:pPr>
        <w:pStyle w:val="BlockText"/>
        <w:numPr>
          <w:numId w:val="1189"/>
          <w:ilvl w:val="2"/>
        </w:numPr>
      </w:pPr>
      <w:r>
        <w:t xml:space="preserve">Номер</w:t>
      </w:r>
    </w:p>
    <w:p>
      <w:pPr>
        <w:pStyle w:val="BlockText"/>
        <w:numPr>
          <w:numId w:val="1189"/>
          <w:ilvl w:val="2"/>
        </w:numPr>
      </w:pPr>
      <w:r>
        <w:t xml:space="preserve">Код для показателей</w:t>
      </w:r>
    </w:p>
    <w:p>
      <w:pPr>
        <w:pStyle w:val="BlockText"/>
        <w:numPr>
          <w:numId w:val="1189"/>
          <w:ilvl w:val="2"/>
        </w:numPr>
      </w:pPr>
      <w:r>
        <w:t xml:space="preserve">Родительское подразделение (для всех узлов, кроме</w:t>
      </w:r>
      <w:r>
        <w:t xml:space="preserve"> </w:t>
      </w:r>
      <w:r>
        <w:t xml:space="preserve">корневого)</w:t>
      </w:r>
    </w:p>
    <w:p>
      <w:pPr>
        <w:pStyle w:val="BlockText"/>
        <w:numPr>
          <w:numId w:val="1189"/>
          <w:ilvl w:val="2"/>
        </w:numPr>
      </w:pPr>
      <w:r>
        <w:t xml:space="preserve">Удаленный филиал</w:t>
      </w:r>
    </w:p>
    <w:p>
      <w:pPr>
        <w:numPr>
          <w:numId w:val="1190"/>
          <w:ilvl w:val="2"/>
        </w:numPr>
      </w:pPr>
      <w:r>
        <w:t xml:space="preserve">Информация о руководителе подразделения:</w:t>
      </w:r>
      <w:r>
        <w:t xml:space="preserve"> </w:t>
      </w:r>
      <w:r>
        <w:t xml:space="preserve">* Название должности (на трех языках)</w:t>
      </w:r>
      <w:r>
        <w:t xml:space="preserve"> </w:t>
      </w:r>
      <w:r>
        <w:t xml:space="preserve">* Тип назначения целей</w:t>
      </w:r>
      <w:r>
        <w:t xml:space="preserve"> </w:t>
      </w:r>
      <w:r>
        <w:t xml:space="preserve">* Руководитель</w:t>
      </w:r>
      <w:r>
        <w:t xml:space="preserve"> </w:t>
      </w:r>
      <w:r>
        <w:t xml:space="preserve">* И.О. руководителя</w:t>
      </w:r>
    </w:p>
    <w:p>
      <w:pPr>
        <w:numPr>
          <w:numId w:val="1190"/>
          <w:ilvl w:val="2"/>
        </w:numPr>
      </w:pPr>
      <w:r>
        <w:t xml:space="preserve">Заместители:</w:t>
      </w:r>
      <w:r>
        <w:t xml:space="preserve"> </w:t>
      </w:r>
      <w:r>
        <w:t xml:space="preserve">* Название (на трех языках)</w:t>
      </w:r>
      <w:r>
        <w:t xml:space="preserve"> </w:t>
      </w:r>
      <w:r>
        <w:t xml:space="preserve">* Номер</w:t>
      </w:r>
      <w:r>
        <w:t xml:space="preserve"> </w:t>
      </w:r>
      <w:r>
        <w:t xml:space="preserve">* Пользователь</w:t>
      </w:r>
      <w:r>
        <w:t xml:space="preserve"> </w:t>
      </w:r>
      <w:r>
        <w:t xml:space="preserve">* Подразделения, в которых данный пользователь будет</w:t>
      </w:r>
    </w:p>
    <w:p>
      <w:pPr>
        <w:pStyle w:val="BlockText"/>
        <w:numPr>
          <w:numId w:val="1000"/>
          <w:ilvl w:val="2"/>
        </w:numPr>
      </w:pPr>
      <w:r>
        <w:t xml:space="preserve">выполнять обязанности заместителя</w:t>
      </w:r>
    </w:p>
    <w:p>
      <w:pPr>
        <w:numPr>
          <w:numId w:val="1188"/>
          <w:ilvl w:val="1"/>
        </w:numPr>
      </w:pPr>
      <w:r>
        <w:t xml:space="preserve">Управление модулями</w:t>
      </w:r>
    </w:p>
    <w:p>
      <w:pPr>
        <w:numPr>
          <w:numId w:val="1188"/>
          <w:ilvl w:val="1"/>
        </w:numPr>
      </w:pPr>
      <w:r>
        <w:t xml:space="preserve">Показатели - статус активности</w:t>
      </w:r>
    </w:p>
    <w:p>
      <w:pPr>
        <w:numPr>
          <w:numId w:val="1188"/>
          <w:ilvl w:val="1"/>
        </w:numPr>
      </w:pPr>
      <w:r>
        <w:t xml:space="preserve">Права на дела:</w:t>
      </w:r>
      <w:r>
        <w:t xml:space="preserve"> </w:t>
      </w:r>
      <w:r>
        <w:t xml:space="preserve">* Наследовать права от родительского подразделения</w:t>
      </w:r>
      <w:r>
        <w:t xml:space="preserve"> </w:t>
      </w:r>
      <w:r>
        <w:t xml:space="preserve">* Дело</w:t>
      </w:r>
      <w:r>
        <w:t xml:space="preserve"> </w:t>
      </w:r>
      <w:r>
        <w:t xml:space="preserve">* Тип документа</w:t>
      </w:r>
    </w:p>
    <w:p>
      <w:pPr>
        <w:numPr>
          <w:numId w:val="1000"/>
          <w:ilvl w:val="0"/>
        </w:numPr>
      </w:pPr>
      <w:r>
        <w:t xml:space="preserve">Примечание</w:t>
      </w:r>
    </w:p>
    <w:p>
      <w:pPr>
        <w:numPr>
          <w:numId w:val="1000"/>
          <w:ilvl w:val="0"/>
        </w:numPr>
      </w:pPr>
      <w:r>
        <w:t xml:space="preserve">Ввиду особенностей реализации при сохранении</w:t>
      </w:r>
      <w:r>
        <w:t xml:space="preserve"> </w:t>
      </w:r>
      <w:r>
        <w:t xml:space="preserve">подразделения отдельно сохраняется его карточка,</w:t>
      </w:r>
      <w:r>
        <w:t xml:space="preserve"> </w:t>
      </w:r>
      <w:r>
        <w:t xml:space="preserve">отдельно - заместители. Таким образом, в данном</w:t>
      </w:r>
      <w:r>
        <w:t xml:space="preserve"> </w:t>
      </w:r>
      <w:r>
        <w:t xml:space="preserve">случае событие</w:t>
      </w:r>
      <w:r>
        <w:t xml:space="preserve"> </w:t>
      </w:r>
      <w:r>
        <w:rPr>
          <w:rStyle w:val="VerbatimChar"/>
        </w:rPr>
        <w:t xml:space="preserve">event.orgstructure.department.change</w:t>
      </w:r>
      <w:r>
        <w:t xml:space="preserve"> </w:t>
      </w:r>
      <w:r>
        <w:t xml:space="preserve">будет отправлено дважды, а при изменении заместителей</w:t>
      </w:r>
      <w:r>
        <w:t xml:space="preserve"> </w:t>
      </w:r>
      <w:r>
        <w:t xml:space="preserve">через метод API</w:t>
      </w:r>
      <w:r>
        <w:t xml:space="preserve"> </w:t>
      </w:r>
      <w:r>
        <w:rPr>
          <w:rStyle w:val="VerbatimChar"/>
        </w:rPr>
        <w:t xml:space="preserve">rest/api/positions/assistant/save</w:t>
      </w:r>
      <w:r>
        <w:t xml:space="preserve"> </w:t>
      </w:r>
      <w:r>
        <w:t xml:space="preserve">-</w:t>
      </w:r>
      <w:r>
        <w:t xml:space="preserve"> </w:t>
      </w:r>
      <w:r>
        <w:t xml:space="preserve">единожды.</w:t>
      </w:r>
    </w:p>
    <w:p>
      <w:pPr>
        <w:numPr>
          <w:numId w:val="1187"/>
          <w:ilvl w:val="0"/>
        </w:numPr>
      </w:pPr>
      <w:r>
        <w:rPr>
          <w:rStyle w:val="VerbatimChar"/>
        </w:rPr>
        <w:t xml:space="preserve">event.orgstructure.department.formdata.change</w:t>
      </w:r>
      <w:r>
        <w:t xml:space="preserve"> </w:t>
      </w:r>
      <w:r>
        <w:t xml:space="preserve">Изменение данных</w:t>
      </w:r>
      <w:r>
        <w:t xml:space="preserve"> </w:t>
      </w:r>
      <w:r>
        <w:rPr>
          <w:i/>
        </w:rPr>
        <w:t xml:space="preserve">карточки подразделения</w:t>
      </w:r>
      <w:r>
        <w:t xml:space="preserve"> </w:t>
      </w:r>
      <w:r>
        <w:t xml:space="preserve">на основе</w:t>
      </w:r>
      <w:r>
        <w:t xml:space="preserve"> </w:t>
      </w:r>
      <w:r>
        <w:rPr>
          <w:i/>
        </w:rPr>
        <w:t xml:space="preserve">формы</w:t>
      </w:r>
      <w:r>
        <w:t xml:space="preserve">, ассоциированной с ней</w:t>
      </w:r>
      <w:r>
        <w:t xml:space="preserve"> </w:t>
      </w:r>
      <w:r>
        <w:t xml:space="preserve">посредством функциональности «Отдел кадров». Для данного события</w:t>
      </w:r>
      <w:r>
        <w:t xml:space="preserve"> </w:t>
      </w:r>
      <w:r>
        <w:t xml:space="preserve">передаются следующие данные:</w:t>
      </w:r>
    </w:p>
    <w:p>
      <w:pPr>
        <w:pStyle w:val="BlockText"/>
        <w:numPr>
          <w:numId w:val="1191"/>
          <w:ilvl w:val="1"/>
        </w:numPr>
      </w:pPr>
      <w:r>
        <w:rPr>
          <w:rStyle w:val="VerbatimChar"/>
        </w:rPr>
        <w:t xml:space="preserve">departmentID</w:t>
      </w:r>
      <w:r>
        <w:t xml:space="preserve"> </w:t>
      </w:r>
      <w:r>
        <w:t xml:space="preserve">- идентификатор подразделения</w:t>
      </w:r>
    </w:p>
    <w:p>
      <w:pPr>
        <w:pStyle w:val="BlockText"/>
        <w:numPr>
          <w:numId w:val="1191"/>
          <w:ilvl w:val="1"/>
        </w:numPr>
      </w:pPr>
      <w:r>
        <w:rPr>
          <w:rStyle w:val="VerbatimChar"/>
        </w:rPr>
        <w:t xml:space="preserve">formUUID</w:t>
      </w:r>
      <w:r>
        <w:t xml:space="preserve"> </w:t>
      </w:r>
      <w:r>
        <w:t xml:space="preserve">- идентификатор формы карточки подразделения</w:t>
      </w:r>
    </w:p>
    <w:p>
      <w:pPr>
        <w:pStyle w:val="BlockText"/>
        <w:numPr>
          <w:numId w:val="1191"/>
          <w:ilvl w:val="1"/>
        </w:numPr>
      </w:pPr>
      <w:r>
        <w:rPr>
          <w:rStyle w:val="VerbatimChar"/>
        </w:rPr>
        <w:t xml:space="preserve">dataUUID</w:t>
      </w:r>
      <w:r>
        <w:t xml:space="preserve"> </w:t>
      </w:r>
      <w:r>
        <w:t xml:space="preserve">- идентификатор данных по форме</w:t>
      </w:r>
    </w:p>
    <w:p>
      <w:pPr>
        <w:numPr>
          <w:numId w:val="1187"/>
          <w:ilvl w:val="0"/>
        </w:numPr>
      </w:pPr>
      <w:r>
        <w:rPr>
          <w:rStyle w:val="VerbatimChar"/>
        </w:rPr>
        <w:t xml:space="preserve">event.orgstructure.department.delete</w:t>
      </w:r>
      <w:r>
        <w:t xml:space="preserve"> </w:t>
      </w:r>
      <w:r>
        <w:t xml:space="preserve">Удаление подразделения</w:t>
      </w:r>
    </w:p>
    <w:p>
      <w:pPr>
        <w:pStyle w:val="FirstParagraph"/>
      </w:pPr>
      <w:r>
        <w:t xml:space="preserve">Для всех событий типа</w:t>
      </w:r>
      <w:r>
        <w:t xml:space="preserve"> </w:t>
      </w:r>
      <w:r>
        <w:rPr>
          <w:rStyle w:val="VerbatimChar"/>
        </w:rPr>
        <w:t xml:space="preserve">event.orgstructure.department.*</w:t>
      </w:r>
      <w:r>
        <w:t xml:space="preserve"> </w:t>
      </w:r>
      <w:r>
        <w:t xml:space="preserve">передаваемые</w:t>
      </w:r>
      <w:r>
        <w:t xml:space="preserve"> </w:t>
      </w:r>
      <w:r>
        <w:t xml:space="preserve">данные - идентификатор подразделения</w:t>
      </w:r>
      <w:r>
        <w:t xml:space="preserve"> </w:t>
      </w:r>
      <w:r>
        <w:t xml:space="preserve">Synergy</w:t>
      </w:r>
      <w:r>
        <w:t xml:space="preserve">.</w:t>
      </w:r>
    </w:p>
    <w:bookmarkEnd w:id="527"/>
    <w:bookmarkStart w:id="530" w:name="events.xhtml#id4"/>
    <w:p>
      <w:pPr>
        <w:pStyle w:val="Heading1"/>
      </w:pPr>
      <w:r>
        <w:t xml:space="preserve">6.2.4. События реестров</w:t>
      </w:r>
    </w:p>
    <w:p>
      <w:pPr>
        <w:pStyle w:val="FirstParagraph"/>
      </w:pPr>
      <w:r>
        <w:t xml:space="preserve">Событие для реестра не генерируются самостоятельно и не имеют</w:t>
      </w:r>
      <w:r>
        <w:t xml:space="preserve"> </w:t>
      </w:r>
      <w:r>
        <w:t xml:space="preserve">предопределенных названий. Для того, чтобы для реестра было</w:t>
      </w:r>
      <w:r>
        <w:t xml:space="preserve"> </w:t>
      </w:r>
      <w:r>
        <w:t xml:space="preserve">сгенерировано событие, необходимо в процесс активации /</w:t>
      </w:r>
      <w:r>
        <w:t xml:space="preserve"> </w:t>
      </w:r>
      <w:r>
        <w:t xml:space="preserve">изменения / удаления реестра добавить процесс «Событие реестра»</w:t>
      </w:r>
      <w:r>
        <w:t xml:space="preserve"> </w:t>
      </w:r>
      <w:r>
        <w:t xml:space="preserve">и указать в поле «Название» его название.</w:t>
      </w:r>
    </w:p>
    <w:p>
      <w:pPr>
        <w:pStyle w:val="BodyText"/>
      </w:pPr>
      <w:r>
        <w:t xml:space="preserve">Название события должно начинаться со строки</w:t>
      </w:r>
      <w:r>
        <w:t xml:space="preserve"> </w:t>
      </w:r>
      <w:r>
        <w:rPr>
          <w:rStyle w:val="VerbatimChar"/>
        </w:rPr>
        <w:t xml:space="preserve">event.registries.formdata.</w:t>
      </w:r>
      <w:r>
        <w:t xml:space="preserve">. Для различных событий и для</w:t>
      </w:r>
      <w:r>
        <w:t xml:space="preserve"> </w:t>
      </w:r>
      <w:r>
        <w:t xml:space="preserve">различных реестров могут быть указаны разные либо одинаковые</w:t>
      </w:r>
      <w:r>
        <w:t xml:space="preserve"> </w:t>
      </w:r>
      <w:r>
        <w:t xml:space="preserve">названия событий в зависимости от целей решаемой задачи.</w:t>
      </w:r>
    </w:p>
    <w:bookmarkStart w:id="529" w:name="events.xhtml#id12"/>
    <w:p>
      <w:pPr>
        <w:pStyle w:val="Compact"/>
      </w:pPr>
      <w:r>
        <w:drawing>
          <wp:inline>
            <wp:extent cx="5334000" cy="1431840"/>
            <wp:effectExtent b="0" l="0" r="0" t="0"/>
            <wp:docPr descr="../_images/registries-event.png" title="" id="1" name="Picture"/>
            <a:graphic>
              <a:graphicData uri="http://schemas.openxmlformats.org/drawingml/2006/picture">
                <pic:pic>
                  <pic:nvPicPr>
                    <pic:cNvPr descr="_images/registries-event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5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4318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Процесс «Событие реестра»</w:t>
      </w:r>
    </w:p>
    <w:bookmarkEnd w:id="529"/>
    <w:bookmarkEnd w:id="530"/>
    <w:bookmarkStart w:id="531" w:name="events.xhtml#id5"/>
    <w:p>
      <w:pPr>
        <w:pStyle w:val="Heading1"/>
      </w:pPr>
      <w:r>
        <w:t xml:space="preserve">6.2.5. События адресной книги</w:t>
      </w:r>
    </w:p>
    <w:p>
      <w:pPr>
        <w:pStyle w:val="FirstParagraph"/>
      </w:pPr>
      <w:r>
        <w:t xml:space="preserve">Объекты адресной книги (люди, организации) могут генерировать</w:t>
      </w:r>
      <w:r>
        <w:t xml:space="preserve"> </w:t>
      </w:r>
      <w:r>
        <w:t xml:space="preserve">следующие события:</w:t>
      </w:r>
    </w:p>
    <w:p>
      <w:pPr>
        <w:numPr>
          <w:numId w:val="1192"/>
          <w:ilvl w:val="0"/>
        </w:numPr>
      </w:pPr>
      <w:r>
        <w:rPr>
          <w:rStyle w:val="VerbatimChar"/>
        </w:rPr>
        <w:t xml:space="preserve">event.addressbook.contact.add</w:t>
      </w:r>
      <w:r>
        <w:t xml:space="preserve"> </w:t>
      </w:r>
      <w:r>
        <w:t xml:space="preserve">Добавление нового контакта</w:t>
      </w:r>
      <w:r>
        <w:t xml:space="preserve"> </w:t>
      </w:r>
      <w:r>
        <w:t xml:space="preserve">адресной книги</w:t>
      </w:r>
    </w:p>
    <w:p>
      <w:pPr>
        <w:numPr>
          <w:numId w:val="1192"/>
          <w:ilvl w:val="0"/>
        </w:numPr>
      </w:pPr>
      <w:r>
        <w:rPr>
          <w:rStyle w:val="VerbatimChar"/>
        </w:rPr>
        <w:t xml:space="preserve">event.addressbook.contact.change</w:t>
      </w:r>
      <w:r>
        <w:t xml:space="preserve"> </w:t>
      </w:r>
      <w:r>
        <w:t xml:space="preserve">Изменение данных контакта</w:t>
      </w:r>
      <w:r>
        <w:t xml:space="preserve"> </w:t>
      </w:r>
      <w:r>
        <w:t xml:space="preserve">адресной книги: добавление / изменение / удаление записей</w:t>
      </w:r>
      <w:r>
        <w:t xml:space="preserve"> </w:t>
      </w:r>
      <w:r>
        <w:t xml:space="preserve">карточки контакта. Событие генерируется при изменении:</w:t>
      </w:r>
    </w:p>
    <w:p>
      <w:pPr>
        <w:numPr>
          <w:numId w:val="1193"/>
          <w:ilvl w:val="1"/>
        </w:numPr>
      </w:pPr>
      <w:r>
        <w:t xml:space="preserve">данных в дополнительной карточке</w:t>
      </w:r>
    </w:p>
    <w:p>
      <w:pPr>
        <w:numPr>
          <w:numId w:val="1193"/>
          <w:ilvl w:val="1"/>
        </w:numPr>
      </w:pPr>
      <w:r>
        <w:t xml:space="preserve">данных в стандартной карточке:</w:t>
      </w:r>
    </w:p>
    <w:p>
      <w:pPr>
        <w:numPr>
          <w:numId w:val="1194"/>
          <w:ilvl w:val="2"/>
        </w:numPr>
      </w:pPr>
      <w:r>
        <w:t xml:space="preserve">«Люди»: ФИО, дата рождения, изображение, телефон,</w:t>
      </w:r>
      <w:r>
        <w:t xml:space="preserve"> </w:t>
      </w:r>
      <w:r>
        <w:t xml:space="preserve">мобильный, e-mail, адрес, IM, URL, место работы,</w:t>
      </w:r>
      <w:r>
        <w:t xml:space="preserve"> </w:t>
      </w:r>
      <w:r>
        <w:t xml:space="preserve">примечание, ключевые слова, поля дополнительной</w:t>
      </w:r>
      <w:r>
        <w:t xml:space="preserve"> </w:t>
      </w:r>
      <w:r>
        <w:t xml:space="preserve">карточки, а также доступность контакта</w:t>
      </w:r>
    </w:p>
    <w:p>
      <w:pPr>
        <w:numPr>
          <w:numId w:val="1194"/>
          <w:ilvl w:val="2"/>
        </w:numPr>
      </w:pPr>
      <w:r>
        <w:t xml:space="preserve">«Организации»: название, изображение, сайт, адрес,</w:t>
      </w:r>
      <w:r>
        <w:t xml:space="preserve"> </w:t>
      </w:r>
      <w:r>
        <w:t xml:space="preserve">телефон, мобильный, e-mail, поля дополнительной</w:t>
      </w:r>
      <w:r>
        <w:t xml:space="preserve"> </w:t>
      </w:r>
      <w:r>
        <w:t xml:space="preserve">карточки, а также доступность контакта</w:t>
      </w:r>
    </w:p>
    <w:p>
      <w:pPr>
        <w:numPr>
          <w:numId w:val="1192"/>
          <w:ilvl w:val="0"/>
        </w:numPr>
      </w:pPr>
      <w:r>
        <w:rPr>
          <w:rStyle w:val="VerbatimChar"/>
        </w:rPr>
        <w:t xml:space="preserve">event.addressbook.contact.delete</w:t>
      </w:r>
      <w:r>
        <w:t xml:space="preserve"> </w:t>
      </w:r>
      <w:r>
        <w:t xml:space="preserve">Удаление контакта</w:t>
      </w:r>
      <w:r>
        <w:t xml:space="preserve"> </w:t>
      </w:r>
      <w:r>
        <w:t xml:space="preserve">адресной книги</w:t>
      </w:r>
    </w:p>
    <w:p>
      <w:pPr>
        <w:pStyle w:val="FirstParagraph"/>
      </w:pPr>
      <w:r>
        <w:t xml:space="preserve">Для всех событий типа</w:t>
      </w:r>
      <w:r>
        <w:t xml:space="preserve"> </w:t>
      </w:r>
      <w:r>
        <w:rPr>
          <w:rStyle w:val="VerbatimChar"/>
        </w:rPr>
        <w:t xml:space="preserve">event.addressbook.contact.*</w:t>
      </w:r>
      <w:r>
        <w:t xml:space="preserve"> </w:t>
      </w:r>
      <w:r>
        <w:t xml:space="preserve">передаваемые</w:t>
      </w:r>
      <w:r>
        <w:t xml:space="preserve"> </w:t>
      </w:r>
      <w:r>
        <w:t xml:space="preserve">данные - это идентификатор контакта адресной книги Synergy.</w:t>
      </w:r>
    </w:p>
    <w:bookmarkEnd w:id="531"/>
    <w:bookmarkStart w:id="532" w:name="events.xhtml#id6"/>
    <w:p>
      <w:pPr>
        <w:pStyle w:val="Heading1"/>
      </w:pPr>
      <w:r>
        <w:t xml:space="preserve">6.2.6. События работ</w:t>
      </w:r>
    </w:p>
    <w:p>
      <w:pPr>
        <w:numPr>
          <w:numId w:val="1195"/>
          <w:ilvl w:val="0"/>
        </w:numPr>
      </w:pPr>
      <w:r>
        <w:rPr>
          <w:rStyle w:val="VerbatimChar"/>
        </w:rPr>
        <w:t xml:space="preserve">event.workflow.work.create</w:t>
      </w:r>
      <w:r>
        <w:t xml:space="preserve"> </w:t>
      </w:r>
      <w:r>
        <w:t xml:space="preserve">Создание работы</w:t>
      </w:r>
    </w:p>
    <w:p>
      <w:pPr>
        <w:numPr>
          <w:numId w:val="1195"/>
          <w:ilvl w:val="0"/>
        </w:numPr>
      </w:pPr>
      <w:r>
        <w:rPr>
          <w:rStyle w:val="VerbatimChar"/>
        </w:rPr>
        <w:t xml:space="preserve">event.workflow.work.change</w:t>
      </w:r>
      <w:r>
        <w:t xml:space="preserve"> </w:t>
      </w:r>
      <w:r>
        <w:t xml:space="preserve">Изменение следующих параметров</w:t>
      </w:r>
      <w:r>
        <w:t xml:space="preserve"> </w:t>
      </w:r>
      <w:r>
        <w:t xml:space="preserve">работы:</w:t>
      </w:r>
    </w:p>
    <w:p>
      <w:pPr>
        <w:pStyle w:val="BlockText"/>
        <w:numPr>
          <w:numId w:val="1196"/>
          <w:ilvl w:val="1"/>
        </w:numPr>
      </w:pPr>
      <w:r>
        <w:t xml:space="preserve">название</w:t>
      </w:r>
    </w:p>
    <w:p>
      <w:pPr>
        <w:pStyle w:val="BlockText"/>
        <w:numPr>
          <w:numId w:val="1196"/>
          <w:ilvl w:val="1"/>
        </w:numPr>
      </w:pPr>
      <w:r>
        <w:t xml:space="preserve">нагрузка</w:t>
      </w:r>
    </w:p>
    <w:p>
      <w:pPr>
        <w:pStyle w:val="BlockText"/>
        <w:numPr>
          <w:numId w:val="1196"/>
          <w:ilvl w:val="1"/>
        </w:numPr>
      </w:pPr>
      <w:r>
        <w:t xml:space="preserve">приоритет</w:t>
      </w:r>
    </w:p>
    <w:p>
      <w:pPr>
        <w:pStyle w:val="BlockText"/>
        <w:numPr>
          <w:numId w:val="1196"/>
          <w:ilvl w:val="1"/>
        </w:numPr>
      </w:pPr>
      <w:r>
        <w:t xml:space="preserve">сроки</w:t>
      </w:r>
    </w:p>
    <w:p>
      <w:pPr>
        <w:pStyle w:val="BlockText"/>
        <w:numPr>
          <w:numId w:val="1196"/>
          <w:ilvl w:val="1"/>
        </w:numPr>
      </w:pPr>
      <w:r>
        <w:t xml:space="preserve">ключевые слова</w:t>
      </w:r>
    </w:p>
    <w:p>
      <w:pPr>
        <w:pStyle w:val="BlockText"/>
        <w:numPr>
          <w:numId w:val="1196"/>
          <w:ilvl w:val="1"/>
        </w:numPr>
      </w:pPr>
      <w:r>
        <w:t xml:space="preserve">повторение</w:t>
      </w:r>
    </w:p>
    <w:p>
      <w:pPr>
        <w:pStyle w:val="BlockText"/>
        <w:numPr>
          <w:numId w:val="1196"/>
          <w:ilvl w:val="1"/>
        </w:numPr>
      </w:pPr>
      <w:r>
        <w:t xml:space="preserve">форма завершения</w:t>
      </w:r>
    </w:p>
    <w:p>
      <w:pPr>
        <w:pStyle w:val="BlockText"/>
        <w:numPr>
          <w:numId w:val="1196"/>
          <w:ilvl w:val="1"/>
        </w:numPr>
      </w:pPr>
      <w:r>
        <w:t xml:space="preserve">прогресс</w:t>
      </w:r>
    </w:p>
    <w:p>
      <w:pPr>
        <w:numPr>
          <w:numId w:val="1195"/>
          <w:ilvl w:val="0"/>
        </w:numPr>
      </w:pPr>
      <w:r>
        <w:rPr>
          <w:rStyle w:val="VerbatimChar"/>
        </w:rPr>
        <w:t xml:space="preserve">event.workflow.work.completion</w:t>
      </w:r>
      <w:r>
        <w:t xml:space="preserve"> </w:t>
      </w:r>
      <w:r>
        <w:t xml:space="preserve">Фактическое завершение работы</w:t>
      </w:r>
    </w:p>
    <w:p>
      <w:pPr>
        <w:numPr>
          <w:numId w:val="1195"/>
          <w:ilvl w:val="0"/>
        </w:numPr>
      </w:pPr>
      <w:r>
        <w:rPr>
          <w:rStyle w:val="VerbatimChar"/>
        </w:rPr>
        <w:t xml:space="preserve">event.workflow.work.expired</w:t>
      </w:r>
      <w:r>
        <w:t xml:space="preserve"> </w:t>
      </w:r>
      <w:r>
        <w:t xml:space="preserve">Работа просрочилась</w:t>
      </w:r>
    </w:p>
    <w:p>
      <w:pPr>
        <w:numPr>
          <w:numId w:val="1195"/>
          <w:ilvl w:val="0"/>
        </w:numPr>
      </w:pPr>
      <w:r>
        <w:rPr>
          <w:rStyle w:val="VerbatimChar"/>
        </w:rPr>
        <w:t xml:space="preserve">event.workflow.work.delete</w:t>
      </w:r>
      <w:r>
        <w:t xml:space="preserve"> </w:t>
      </w:r>
      <w:r>
        <w:t xml:space="preserve">Удаление работы</w:t>
      </w:r>
    </w:p>
    <w:p>
      <w:pPr>
        <w:numPr>
          <w:numId w:val="1000"/>
          <w:ilvl w:val="0"/>
        </w:numPr>
      </w:pPr>
      <w:r>
        <w:t xml:space="preserve">Примечание</w:t>
      </w:r>
    </w:p>
    <w:p>
      <w:pPr>
        <w:numPr>
          <w:numId w:val="1000"/>
          <w:ilvl w:val="0"/>
        </w:numPr>
      </w:pPr>
      <w:r>
        <w:t xml:space="preserve">При добавлении/изменении/удалении комментария к работе, аналогичное</w:t>
      </w:r>
      <w:r>
        <w:t xml:space="preserve"> </w:t>
      </w:r>
      <w:r>
        <w:t xml:space="preserve">событие для документов в очередь не добавляется.</w:t>
      </w:r>
    </w:p>
    <w:p>
      <w:pPr>
        <w:numPr>
          <w:numId w:val="1195"/>
          <w:ilvl w:val="0"/>
        </w:numPr>
      </w:pPr>
      <w:r>
        <w:rPr>
          <w:rStyle w:val="VerbatimChar"/>
        </w:rPr>
        <w:t xml:space="preserve">event.workflow.choose.user.create</w:t>
      </w:r>
      <w:r>
        <w:t xml:space="preserve"> </w:t>
      </w:r>
      <w:r>
        <w:t xml:space="preserve">- выбор исполнителя работы в случае,</w:t>
      </w:r>
      <w:r>
        <w:t xml:space="preserve"> </w:t>
      </w:r>
      <w:r>
        <w:t xml:space="preserve">когда в этапе маршрута ответственным указана должность</w:t>
      </w:r>
    </w:p>
    <w:p>
      <w:pPr>
        <w:numPr>
          <w:numId w:val="1000"/>
          <w:ilvl w:val="0"/>
        </w:numPr>
      </w:pPr>
      <w:r>
        <w:t xml:space="preserve">Примечание</w:t>
      </w:r>
    </w:p>
    <w:p>
      <w:pPr>
        <w:numPr>
          <w:numId w:val="1000"/>
          <w:ilvl w:val="0"/>
        </w:numPr>
      </w:pPr>
      <w:r>
        <w:t xml:space="preserve">При указании в качестве ответственного дожности пользователю,</w:t>
      </w:r>
      <w:r>
        <w:t xml:space="preserve"> </w:t>
      </w:r>
      <w:r>
        <w:t xml:space="preserve">занимающему эту должность придёт работа - выбрать исполнителя.</w:t>
      </w:r>
    </w:p>
    <w:p>
      <w:pPr>
        <w:pStyle w:val="FirstParagraph"/>
      </w:pPr>
      <w:r>
        <w:t xml:space="preserve">Для события</w:t>
      </w:r>
      <w:r>
        <w:t xml:space="preserve"> </w:t>
      </w:r>
      <w:r>
        <w:rPr>
          <w:rStyle w:val="VerbatimChar"/>
        </w:rPr>
        <w:t xml:space="preserve">event.workflow.work.expired</w:t>
      </w:r>
      <w:r>
        <w:t xml:space="preserve"> </w:t>
      </w:r>
      <w:r>
        <w:t xml:space="preserve">используется системная</w:t>
      </w:r>
      <w:r>
        <w:t xml:space="preserve"> </w:t>
      </w:r>
      <w:r>
        <w:t xml:space="preserve">настройка «Интервал проверки работ на просроченность (в минутах)»</w:t>
      </w:r>
      <w:r>
        <w:t xml:space="preserve"> </w:t>
      </w:r>
      <w:r>
        <w:t xml:space="preserve">(Конфигуратор -&gt; Настройки системы -&gt; Параметры уведомлений)</w:t>
      </w:r>
    </w:p>
    <w:p>
      <w:pPr>
        <w:pStyle w:val="BodyText"/>
      </w:pPr>
      <w:r>
        <w:t xml:space="preserve">Минимальный набор передаваемых данных для всех событий типа</w:t>
      </w:r>
      <w:r>
        <w:t xml:space="preserve"> </w:t>
      </w:r>
      <w:r>
        <w:rPr>
          <w:rStyle w:val="VerbatimChar"/>
        </w:rPr>
        <w:t xml:space="preserve">event.workflow.work.*</w:t>
      </w:r>
      <w:r>
        <w:t xml:space="preserve">:</w:t>
      </w:r>
    </w:p>
    <w:p>
      <w:pPr>
        <w:pStyle w:val="BlockText"/>
        <w:numPr>
          <w:numId w:val="1197"/>
          <w:ilvl w:val="0"/>
        </w:numPr>
      </w:pPr>
      <w:r>
        <w:t xml:space="preserve">идентификатор работы</w:t>
      </w:r>
    </w:p>
    <w:p>
      <w:pPr>
        <w:pStyle w:val="FirstParagraph"/>
      </w:pPr>
      <w:r>
        <w:t xml:space="preserve">Если работа запускается по реестру, то также обязательно передаются:</w:t>
      </w:r>
    </w:p>
    <w:p>
      <w:pPr>
        <w:pStyle w:val="BlockText"/>
        <w:numPr>
          <w:numId w:val="1198"/>
          <w:ilvl w:val="0"/>
        </w:numPr>
      </w:pPr>
      <w:r>
        <w:t xml:space="preserve">идентификатор данных по форме записи реестра (свойство с ключом</w:t>
      </w:r>
      <w:r>
        <w:t xml:space="preserve"> </w:t>
      </w:r>
      <w:r>
        <w:rPr>
          <w:rStyle w:val="VerbatimChar"/>
        </w:rPr>
        <w:t xml:space="preserve">dataUUID</w:t>
      </w:r>
      <w:r>
        <w:t xml:space="preserve">)</w:t>
      </w:r>
    </w:p>
    <w:p>
      <w:pPr>
        <w:pStyle w:val="BlockText"/>
        <w:numPr>
          <w:numId w:val="1198"/>
          <w:ilvl w:val="0"/>
        </w:numPr>
      </w:pPr>
      <w:r>
        <w:t xml:space="preserve">идентификатор документа реестра (свойство с ключом</w:t>
      </w:r>
      <w:r>
        <w:t xml:space="preserve"> </w:t>
      </w:r>
      <w:r>
        <w:rPr>
          <w:rStyle w:val="VerbatimChar"/>
        </w:rPr>
        <w:t xml:space="preserve">documentID</w:t>
      </w:r>
      <w:r>
        <w:t xml:space="preserve">)</w:t>
      </w:r>
    </w:p>
    <w:p>
      <w:pPr>
        <w:pStyle w:val="FirstParagraph"/>
      </w:pPr>
      <w:r>
        <w:t xml:space="preserve">В случае, если генерируется любое событие по работе, порожденной</w:t>
      </w:r>
      <w:r>
        <w:t xml:space="preserve"> </w:t>
      </w:r>
      <w:r>
        <w:t xml:space="preserve">мероприятием проекта, в свойствах сообщения (ключ ArrangementID)</w:t>
      </w:r>
      <w:r>
        <w:t xml:space="preserve"> </w:t>
      </w:r>
      <w:r>
        <w:t xml:space="preserve">передается идентификатор этого мероприятия (</w:t>
      </w:r>
      <w:r>
        <w:rPr>
          <w:rStyle w:val="VerbatimChar"/>
        </w:rPr>
        <w:t xml:space="preserve">ParentID</w:t>
      </w:r>
      <w:r>
        <w:t xml:space="preserve">).</w:t>
      </w:r>
    </w:p>
    <w:p>
      <w:pPr>
        <w:pStyle w:val="BodyText"/>
      </w:pPr>
      <w:r>
        <w:t xml:space="preserve">Для работ по процессу «работа по форме» (вызванного как непосредственно</w:t>
      </w:r>
      <w:r>
        <w:t xml:space="preserve"> </w:t>
      </w:r>
      <w:r>
        <w:t xml:space="preserve">из маршрута реестра, так и из шаблона маршрута), кроме всего прочего,</w:t>
      </w:r>
      <w:r>
        <w:t xml:space="preserve"> </w:t>
      </w:r>
      <w:r>
        <w:t xml:space="preserve">также передаются данные из дополнительных полей, настроенных</w:t>
      </w:r>
      <w:r>
        <w:t xml:space="preserve"> </w:t>
      </w:r>
      <w:r>
        <w:t xml:space="preserve">непосредственно в самом процессе «работа по форме».</w:t>
      </w:r>
    </w:p>
    <w:bookmarkEnd w:id="532"/>
    <w:bookmarkStart w:id="533" w:name="events.xhtml#id7"/>
    <w:p>
      <w:pPr>
        <w:pStyle w:val="Heading1"/>
      </w:pPr>
      <w:r>
        <w:t xml:space="preserve">6.2.7. События по документам</w:t>
      </w:r>
    </w:p>
    <w:p>
      <w:pPr>
        <w:numPr>
          <w:numId w:val="1199"/>
          <w:ilvl w:val="0"/>
        </w:numPr>
      </w:pPr>
      <w:r>
        <w:rPr>
          <w:rStyle w:val="VerbatimChar"/>
        </w:rPr>
        <w:t xml:space="preserve">event.docflow.document.register</w:t>
      </w:r>
      <w:r>
        <w:t xml:space="preserve"> </w:t>
      </w:r>
      <w:r>
        <w:t xml:space="preserve">- регистрация документа в</w:t>
      </w:r>
      <w:r>
        <w:t xml:space="preserve"> </w:t>
      </w:r>
      <w:r>
        <w:t xml:space="preserve">журнале</w:t>
      </w:r>
    </w:p>
    <w:p>
      <w:pPr>
        <w:numPr>
          <w:numId w:val="1000"/>
          <w:ilvl w:val="0"/>
        </w:numPr>
      </w:pPr>
      <w:r>
        <w:t xml:space="preserve">Минимальный набор передаваемых данных в сообщении для события</w:t>
      </w:r>
      <w:r>
        <w:t xml:space="preserve"> </w:t>
      </w:r>
      <w:r>
        <w:rPr>
          <w:rStyle w:val="VerbatimChar"/>
        </w:rPr>
        <w:t xml:space="preserve">event.docflow.document.register</w:t>
      </w:r>
      <w:r>
        <w:t xml:space="preserve"> </w:t>
      </w:r>
      <w:r>
        <w:t xml:space="preserve">- идентификатор документа.</w:t>
      </w:r>
    </w:p>
    <w:p>
      <w:pPr>
        <w:numPr>
          <w:numId w:val="1000"/>
          <w:ilvl w:val="0"/>
        </w:numPr>
      </w:pPr>
      <w:r>
        <w:t xml:space="preserve">В свойствах сообщения (ключ</w:t>
      </w:r>
      <w:r>
        <w:t xml:space="preserve"> </w:t>
      </w:r>
      <w:r>
        <w:rPr>
          <w:rStyle w:val="VerbatimChar"/>
        </w:rPr>
        <w:t xml:space="preserve">registerID</w:t>
      </w:r>
      <w:r>
        <w:t xml:space="preserve">) передаётся</w:t>
      </w:r>
      <w:r>
        <w:t xml:space="preserve"> </w:t>
      </w:r>
      <w:r>
        <w:t xml:space="preserve">идентификатор журнала.</w:t>
      </w:r>
    </w:p>
    <w:p>
      <w:pPr>
        <w:numPr>
          <w:numId w:val="1199"/>
          <w:ilvl w:val="0"/>
        </w:numPr>
      </w:pPr>
      <w:r>
        <w:rPr>
          <w:rStyle w:val="VerbatimChar"/>
        </w:rPr>
        <w:t xml:space="preserve">event.docflow.document.opened</w:t>
      </w:r>
      <w:r>
        <w:t xml:space="preserve"> </w:t>
      </w:r>
      <w:r>
        <w:t xml:space="preserve">- открытие документа (генерируется</w:t>
      </w:r>
      <w:r>
        <w:t xml:space="preserve"> </w:t>
      </w:r>
      <w:r>
        <w:t xml:space="preserve">только из UI Synergy):</w:t>
      </w:r>
    </w:p>
    <w:p>
      <w:pPr>
        <w:pStyle w:val="BlockText"/>
        <w:numPr>
          <w:numId w:val="1200"/>
          <w:ilvl w:val="1"/>
        </w:numPr>
      </w:pPr>
      <w:r>
        <w:rPr>
          <w:rStyle w:val="VerbatimChar"/>
        </w:rPr>
        <w:t xml:space="preserve">documentID</w:t>
      </w:r>
      <w:r>
        <w:t xml:space="preserve"> </w:t>
      </w:r>
      <w:r>
        <w:t xml:space="preserve">- идентификатор документа;</w:t>
      </w:r>
    </w:p>
    <w:p>
      <w:pPr>
        <w:pStyle w:val="BlockText"/>
        <w:numPr>
          <w:numId w:val="1200"/>
          <w:ilvl w:val="1"/>
        </w:numPr>
      </w:pPr>
      <w:r>
        <w:rPr>
          <w:rStyle w:val="VerbatimChar"/>
        </w:rPr>
        <w:t xml:space="preserve">userID</w:t>
      </w:r>
      <w:r>
        <w:t xml:space="preserve"> </w:t>
      </w:r>
      <w:r>
        <w:t xml:space="preserve">- идентификатор пользователя, сохранившего данные по форме;</w:t>
      </w:r>
    </w:p>
    <w:p>
      <w:pPr>
        <w:pStyle w:val="BlockText"/>
        <w:numPr>
          <w:numId w:val="1200"/>
          <w:ilvl w:val="1"/>
        </w:numPr>
      </w:pPr>
      <w:r>
        <w:rPr>
          <w:rStyle w:val="VerbatimChar"/>
        </w:rPr>
        <w:t xml:space="preserve">date</w:t>
      </w:r>
      <w:r>
        <w:t xml:space="preserve"> </w:t>
      </w:r>
      <w:r>
        <w:t xml:space="preserve">- дата и время открытия документа;</w:t>
      </w:r>
    </w:p>
    <w:p>
      <w:pPr>
        <w:numPr>
          <w:numId w:val="1199"/>
          <w:ilvl w:val="0"/>
        </w:numPr>
      </w:pPr>
      <w:r>
        <w:rPr>
          <w:rStyle w:val="VerbatimChar"/>
        </w:rPr>
        <w:t xml:space="preserve">event.docflow.document.closed</w:t>
      </w:r>
      <w:r>
        <w:t xml:space="preserve"> </w:t>
      </w:r>
      <w:r>
        <w:t xml:space="preserve">- закрытие документа (генерируется</w:t>
      </w:r>
      <w:r>
        <w:t xml:space="preserve"> </w:t>
      </w:r>
      <w:r>
        <w:t xml:space="preserve">только из UI Synergy):</w:t>
      </w:r>
    </w:p>
    <w:p>
      <w:pPr>
        <w:pStyle w:val="BlockText"/>
        <w:numPr>
          <w:numId w:val="1201"/>
          <w:ilvl w:val="1"/>
        </w:numPr>
      </w:pPr>
      <w:r>
        <w:rPr>
          <w:rStyle w:val="VerbatimChar"/>
        </w:rPr>
        <w:t xml:space="preserve">documentID</w:t>
      </w:r>
      <w:r>
        <w:t xml:space="preserve"> </w:t>
      </w:r>
      <w:r>
        <w:t xml:space="preserve">- идентификатор документа;</w:t>
      </w:r>
    </w:p>
    <w:p>
      <w:pPr>
        <w:pStyle w:val="BlockText"/>
        <w:numPr>
          <w:numId w:val="1201"/>
          <w:ilvl w:val="1"/>
        </w:numPr>
      </w:pPr>
      <w:r>
        <w:rPr>
          <w:rStyle w:val="VerbatimChar"/>
        </w:rPr>
        <w:t xml:space="preserve">userID</w:t>
      </w:r>
      <w:r>
        <w:t xml:space="preserve"> </w:t>
      </w:r>
      <w:r>
        <w:t xml:space="preserve">- идентификатор пользователя, сохранившего данные по форме;</w:t>
      </w:r>
    </w:p>
    <w:p>
      <w:pPr>
        <w:pStyle w:val="BlockText"/>
        <w:numPr>
          <w:numId w:val="1201"/>
          <w:ilvl w:val="1"/>
        </w:numPr>
      </w:pPr>
      <w:r>
        <w:rPr>
          <w:rStyle w:val="VerbatimChar"/>
        </w:rPr>
        <w:t xml:space="preserve">date</w:t>
      </w:r>
      <w:r>
        <w:t xml:space="preserve"> </w:t>
      </w:r>
      <w:r>
        <w:t xml:space="preserve">- дата и время открытия документа.</w:t>
      </w:r>
    </w:p>
    <w:p>
      <w:pPr>
        <w:numPr>
          <w:numId w:val="1199"/>
          <w:ilvl w:val="0"/>
        </w:numPr>
      </w:pPr>
      <w:r>
        <w:rPr>
          <w:rStyle w:val="VerbatimChar"/>
        </w:rPr>
        <w:t xml:space="preserve">event.docflow.document.change</w:t>
      </w:r>
      <w:r>
        <w:t xml:space="preserve"> </w:t>
      </w:r>
      <w:r>
        <w:t xml:space="preserve">- изменение документа</w:t>
      </w:r>
    </w:p>
    <w:p>
      <w:pPr>
        <w:numPr>
          <w:numId w:val="1199"/>
          <w:ilvl w:val="0"/>
        </w:numPr>
      </w:pPr>
      <w:r>
        <w:rPr>
          <w:rStyle w:val="VerbatimChar"/>
        </w:rPr>
        <w:t xml:space="preserve">event.docflow.document.changeRkk</w:t>
      </w:r>
      <w:r>
        <w:t xml:space="preserve"> </w:t>
      </w:r>
      <w:r>
        <w:t xml:space="preserve">- изменение РКК документа</w:t>
      </w:r>
    </w:p>
    <w:p>
      <w:pPr>
        <w:numPr>
          <w:numId w:val="1199"/>
          <w:ilvl w:val="0"/>
        </w:numPr>
      </w:pPr>
      <w:r>
        <w:rPr>
          <w:rStyle w:val="VerbatimChar"/>
        </w:rPr>
        <w:t xml:space="preserve">event.docflow.document.send.for.registration</w:t>
      </w:r>
      <w:r>
        <w:t xml:space="preserve"> </w:t>
      </w:r>
      <w:r>
        <w:t xml:space="preserve">- документ отправлен</w:t>
      </w:r>
      <w:r>
        <w:t xml:space="preserve"> </w:t>
      </w:r>
      <w:r>
        <w:t xml:space="preserve">на регистрацию</w:t>
      </w:r>
    </w:p>
    <w:p>
      <w:pPr>
        <w:numPr>
          <w:numId w:val="1199"/>
          <w:ilvl w:val="0"/>
        </w:numPr>
      </w:pPr>
      <w:r>
        <w:rPr>
          <w:rStyle w:val="VerbatimChar"/>
        </w:rPr>
        <w:t xml:space="preserve">event.docflow.document.reject</w:t>
      </w:r>
      <w:r>
        <w:t xml:space="preserve"> </w:t>
      </w:r>
      <w:r>
        <w:t xml:space="preserve">- регистрация документа отклонена</w:t>
      </w:r>
    </w:p>
    <w:p>
      <w:pPr>
        <w:numPr>
          <w:numId w:val="1199"/>
          <w:ilvl w:val="0"/>
        </w:numPr>
      </w:pPr>
      <w:r>
        <w:rPr>
          <w:rStyle w:val="VerbatimChar"/>
        </w:rPr>
        <w:t xml:space="preserve">event.docflow.document.finished</w:t>
      </w:r>
      <w:r>
        <w:t xml:space="preserve"> </w:t>
      </w:r>
      <w:r>
        <w:t xml:space="preserve">- завершение всех работ по документу</w:t>
      </w:r>
    </w:p>
    <w:bookmarkEnd w:id="533"/>
    <w:bookmarkStart w:id="534" w:name="events.xhtml#id8"/>
    <w:p>
      <w:pPr>
        <w:pStyle w:val="Heading1"/>
      </w:pPr>
      <w:r>
        <w:t xml:space="preserve">6.2.8. События по формам</w:t>
      </w:r>
    </w:p>
    <w:p>
      <w:pPr>
        <w:numPr>
          <w:numId w:val="1202"/>
          <w:ilvl w:val="0"/>
        </w:numPr>
      </w:pPr>
      <w:r>
        <w:rPr>
          <w:rStyle w:val="VerbatimChar"/>
        </w:rPr>
        <w:t xml:space="preserve">event.form.formdata.change</w:t>
      </w:r>
      <w:r>
        <w:t xml:space="preserve"> </w:t>
      </w:r>
      <w:r>
        <w:t xml:space="preserve">Создание и сохранение данных по форме</w:t>
      </w:r>
    </w:p>
    <w:p>
      <w:pPr>
        <w:pStyle w:val="FirstParagraph"/>
      </w:pPr>
      <w:r>
        <w:t xml:space="preserve">Минимальный набор передаваемых данных в сообщении для события</w:t>
      </w:r>
      <w:r>
        <w:t xml:space="preserve"> </w:t>
      </w:r>
      <w:r>
        <w:rPr>
          <w:rStyle w:val="VerbatimChar"/>
        </w:rPr>
        <w:t xml:space="preserve">event.form.formdata.change</w:t>
      </w:r>
      <w:r>
        <w:t xml:space="preserve">:</w:t>
      </w:r>
    </w:p>
    <w:p>
      <w:pPr>
        <w:pStyle w:val="BlockText"/>
        <w:numPr>
          <w:numId w:val="1203"/>
          <w:ilvl w:val="0"/>
        </w:numPr>
      </w:pPr>
      <w:r>
        <w:rPr>
          <w:rStyle w:val="VerbatimChar"/>
        </w:rPr>
        <w:t xml:space="preserve">dataUUID</w:t>
      </w:r>
      <w:r>
        <w:t xml:space="preserve"> </w:t>
      </w:r>
      <w:r>
        <w:t xml:space="preserve">- идентификатор данных по форме;</w:t>
      </w:r>
    </w:p>
    <w:p>
      <w:pPr>
        <w:pStyle w:val="BlockText"/>
        <w:numPr>
          <w:numId w:val="1203"/>
          <w:ilvl w:val="0"/>
        </w:numPr>
      </w:pPr>
      <w:r>
        <w:rPr>
          <w:rStyle w:val="VerbatimChar"/>
        </w:rPr>
        <w:t xml:space="preserve">formID</w:t>
      </w:r>
      <w:r>
        <w:t xml:space="preserve"> </w:t>
      </w:r>
      <w:r>
        <w:t xml:space="preserve">- идентификатор формы;</w:t>
      </w:r>
    </w:p>
    <w:p>
      <w:pPr>
        <w:pStyle w:val="BlockText"/>
        <w:numPr>
          <w:numId w:val="1203"/>
          <w:ilvl w:val="0"/>
        </w:numPr>
      </w:pPr>
      <w:r>
        <w:rPr>
          <w:rStyle w:val="VerbatimChar"/>
        </w:rPr>
        <w:t xml:space="preserve">formCode</w:t>
      </w:r>
      <w:r>
        <w:t xml:space="preserve"> </w:t>
      </w:r>
      <w:r>
        <w:t xml:space="preserve">- код формы;</w:t>
      </w:r>
    </w:p>
    <w:p>
      <w:pPr>
        <w:pStyle w:val="BlockText"/>
        <w:numPr>
          <w:numId w:val="1203"/>
          <w:ilvl w:val="0"/>
        </w:numPr>
      </w:pPr>
      <w:r>
        <w:rPr>
          <w:rStyle w:val="VerbatimChar"/>
        </w:rPr>
        <w:t xml:space="preserve">registryCode</w:t>
      </w:r>
      <w:r>
        <w:t xml:space="preserve"> </w:t>
      </w:r>
      <w:r>
        <w:t xml:space="preserve">- код реестра, если данные формы по реестру;</w:t>
      </w:r>
    </w:p>
    <w:p>
      <w:pPr>
        <w:pStyle w:val="BlockText"/>
        <w:numPr>
          <w:numId w:val="1203"/>
          <w:ilvl w:val="0"/>
        </w:numPr>
      </w:pPr>
      <w:r>
        <w:rPr>
          <w:rStyle w:val="VerbatimChar"/>
        </w:rPr>
        <w:t xml:space="preserve">userID</w:t>
      </w:r>
      <w:r>
        <w:t xml:space="preserve"> </w:t>
      </w:r>
      <w:r>
        <w:t xml:space="preserve">- идентификатор пользователя, сохранившего данные по форме;</w:t>
      </w:r>
    </w:p>
    <w:p>
      <w:pPr>
        <w:pStyle w:val="BlockText"/>
        <w:numPr>
          <w:numId w:val="1203"/>
          <w:ilvl w:val="0"/>
        </w:numPr>
      </w:pPr>
      <w:r>
        <w:rPr>
          <w:rStyle w:val="VerbatimChar"/>
        </w:rPr>
        <w:t xml:space="preserve">isNew</w:t>
      </w:r>
      <w:r>
        <w:t xml:space="preserve"> </w:t>
      </w:r>
      <w:r>
        <w:t xml:space="preserve">- сохранены ли данные:</w:t>
      </w:r>
    </w:p>
    <w:p>
      <w:pPr>
        <w:pStyle w:val="BlockText"/>
        <w:numPr>
          <w:numId w:val="1204"/>
          <w:ilvl w:val="1"/>
        </w:numPr>
      </w:pPr>
      <w:r>
        <w:t xml:space="preserve">true - новые;</w:t>
      </w:r>
    </w:p>
    <w:p>
      <w:pPr>
        <w:pStyle w:val="BlockText"/>
        <w:numPr>
          <w:numId w:val="1204"/>
          <w:ilvl w:val="1"/>
        </w:numPr>
      </w:pPr>
      <w:r>
        <w:t xml:space="preserve">false - существующие.</w:t>
      </w:r>
    </w:p>
    <w:p>
      <w:pPr>
        <w:pStyle w:val="FirstParagraph"/>
      </w:pPr>
      <w:r>
        <w:t xml:space="preserve">В свойствах сообщения (ключ</w:t>
      </w:r>
      <w:r>
        <w:t xml:space="preserve"> </w:t>
      </w:r>
      <w:r>
        <w:rPr>
          <w:rStyle w:val="VerbatimChar"/>
        </w:rPr>
        <w:t xml:space="preserve">dataUUID</w:t>
      </w:r>
      <w:r>
        <w:t xml:space="preserve">) также передаётся идентификатор данных</w:t>
      </w:r>
      <w:r>
        <w:t xml:space="preserve"> </w:t>
      </w:r>
      <w:r>
        <w:t xml:space="preserve">по форме.</w:t>
      </w:r>
    </w:p>
    <w:bookmarkEnd w:id="534"/>
    <w:bookmarkStart w:id="535" w:name="events.xhtml#id9"/>
    <w:p>
      <w:pPr>
        <w:pStyle w:val="Heading1"/>
      </w:pPr>
      <w:r>
        <w:t xml:space="preserve">6.2.9. События комментариев</w:t>
      </w:r>
    </w:p>
    <w:p>
      <w:pPr>
        <w:pStyle w:val="FirstParagraph"/>
      </w:pPr>
      <w:r>
        <w:t xml:space="preserve">Данные события генерируются для каждого из нижеописанных случаев:</w:t>
      </w:r>
    </w:p>
    <w:p>
      <w:pPr>
        <w:pStyle w:val="BodyText"/>
      </w:pPr>
      <w:r>
        <w:rPr>
          <w:b/>
        </w:rPr>
        <w:t xml:space="preserve">Комментарии к работе</w:t>
      </w:r>
    </w:p>
    <w:p>
      <w:pPr>
        <w:numPr>
          <w:numId w:val="1205"/>
          <w:ilvl w:val="0"/>
        </w:numPr>
      </w:pPr>
      <w:r>
        <w:rPr>
          <w:rStyle w:val="VerbatimChar"/>
        </w:rPr>
        <w:t xml:space="preserve">event.comment.work.add</w:t>
      </w:r>
      <w:r>
        <w:t xml:space="preserve"> </w:t>
      </w:r>
      <w:r>
        <w:t xml:space="preserve">Добавление нового комментария к работе</w:t>
      </w:r>
    </w:p>
    <w:p>
      <w:pPr>
        <w:numPr>
          <w:numId w:val="1205"/>
          <w:ilvl w:val="0"/>
        </w:numPr>
      </w:pPr>
      <w:r>
        <w:rPr>
          <w:rStyle w:val="VerbatimChar"/>
        </w:rPr>
        <w:t xml:space="preserve">event.comment.work.change</w:t>
      </w:r>
      <w:r>
        <w:t xml:space="preserve"> </w:t>
      </w:r>
      <w:r>
        <w:t xml:space="preserve">Изменение комментария к работе</w:t>
      </w:r>
    </w:p>
    <w:p>
      <w:pPr>
        <w:numPr>
          <w:numId w:val="1205"/>
          <w:ilvl w:val="0"/>
        </w:numPr>
      </w:pPr>
      <w:r>
        <w:rPr>
          <w:rStyle w:val="VerbatimChar"/>
        </w:rPr>
        <w:t xml:space="preserve">event.comment.work.delete</w:t>
      </w:r>
      <w:r>
        <w:t xml:space="preserve"> </w:t>
      </w:r>
      <w:r>
        <w:t xml:space="preserve">Удаление комментария к работе</w:t>
      </w:r>
    </w:p>
    <w:p>
      <w:pPr>
        <w:pStyle w:val="FirstParagraph"/>
      </w:pPr>
      <w:r>
        <w:t xml:space="preserve">Примечание</w:t>
      </w:r>
    </w:p>
    <w:p>
      <w:pPr>
        <w:pStyle w:val="BodyText"/>
      </w:pPr>
      <w:r>
        <w:t xml:space="preserve">При добавлении/изменении/удалении комментария к работе, аналогичное</w:t>
      </w:r>
      <w:r>
        <w:t xml:space="preserve"> </w:t>
      </w:r>
      <w:r>
        <w:t xml:space="preserve">событие для документов в очередь не добавляется.</w:t>
      </w:r>
    </w:p>
    <w:p>
      <w:pPr>
        <w:pStyle w:val="BodyText"/>
      </w:pPr>
      <w:r>
        <w:rPr>
          <w:b/>
        </w:rPr>
        <w:t xml:space="preserve">Комментарии к документу</w:t>
      </w:r>
    </w:p>
    <w:p>
      <w:pPr>
        <w:numPr>
          <w:numId w:val="1206"/>
          <w:ilvl w:val="0"/>
        </w:numPr>
      </w:pPr>
      <w:r>
        <w:rPr>
          <w:rStyle w:val="VerbatimChar"/>
        </w:rPr>
        <w:t xml:space="preserve">event.comment.document.add</w:t>
      </w:r>
      <w:r>
        <w:t xml:space="preserve"> </w:t>
      </w:r>
      <w:r>
        <w:t xml:space="preserve">Добавление нового комментария к</w:t>
      </w:r>
      <w:r>
        <w:t xml:space="preserve"> </w:t>
      </w:r>
      <w:r>
        <w:t xml:space="preserve">документу</w:t>
      </w:r>
    </w:p>
    <w:p>
      <w:pPr>
        <w:numPr>
          <w:numId w:val="1206"/>
          <w:ilvl w:val="0"/>
        </w:numPr>
      </w:pPr>
      <w:r>
        <w:rPr>
          <w:rStyle w:val="VerbatimChar"/>
        </w:rPr>
        <w:t xml:space="preserve">event.comment.document.change</w:t>
      </w:r>
      <w:r>
        <w:t xml:space="preserve"> </w:t>
      </w:r>
      <w:r>
        <w:t xml:space="preserve">Изменение комментария к</w:t>
      </w:r>
      <w:r>
        <w:t xml:space="preserve"> </w:t>
      </w:r>
      <w:r>
        <w:t xml:space="preserve">документу</w:t>
      </w:r>
    </w:p>
    <w:p>
      <w:pPr>
        <w:numPr>
          <w:numId w:val="1206"/>
          <w:ilvl w:val="0"/>
        </w:numPr>
      </w:pPr>
      <w:r>
        <w:rPr>
          <w:rStyle w:val="VerbatimChar"/>
        </w:rPr>
        <w:t xml:space="preserve">event.comment.document.delete</w:t>
      </w:r>
      <w:r>
        <w:t xml:space="preserve"> </w:t>
      </w:r>
      <w:r>
        <w:t xml:space="preserve">Удаление комментария к</w:t>
      </w:r>
      <w:r>
        <w:t xml:space="preserve"> </w:t>
      </w:r>
      <w:r>
        <w:t xml:space="preserve">документу</w:t>
      </w:r>
    </w:p>
    <w:p>
      <w:pPr>
        <w:pStyle w:val="FirstParagraph"/>
      </w:pPr>
      <w:r>
        <w:rPr>
          <w:b/>
        </w:rPr>
        <w:t xml:space="preserve">Личные комментарии</w:t>
      </w:r>
    </w:p>
    <w:p>
      <w:pPr>
        <w:numPr>
          <w:numId w:val="1207"/>
          <w:ilvl w:val="0"/>
        </w:numPr>
      </w:pPr>
      <w:r>
        <w:rPr>
          <w:rStyle w:val="VerbatimChar"/>
        </w:rPr>
        <w:t xml:space="preserve">event.comment.personal.add</w:t>
      </w:r>
      <w:r>
        <w:t xml:space="preserve"> </w:t>
      </w:r>
      <w:r>
        <w:t xml:space="preserve">Добавление нового личного</w:t>
      </w:r>
      <w:r>
        <w:t xml:space="preserve"> </w:t>
      </w:r>
      <w:r>
        <w:t xml:space="preserve">комментария</w:t>
      </w:r>
    </w:p>
    <w:p>
      <w:pPr>
        <w:numPr>
          <w:numId w:val="1207"/>
          <w:ilvl w:val="0"/>
        </w:numPr>
      </w:pPr>
      <w:r>
        <w:rPr>
          <w:rStyle w:val="VerbatimChar"/>
        </w:rPr>
        <w:t xml:space="preserve">event.comment.personal.change</w:t>
      </w:r>
      <w:r>
        <w:t xml:space="preserve"> </w:t>
      </w:r>
      <w:r>
        <w:t xml:space="preserve">Изменение личного</w:t>
      </w:r>
      <w:r>
        <w:t xml:space="preserve"> </w:t>
      </w:r>
      <w:r>
        <w:t xml:space="preserve">комментария</w:t>
      </w:r>
    </w:p>
    <w:p>
      <w:pPr>
        <w:numPr>
          <w:numId w:val="1207"/>
          <w:ilvl w:val="0"/>
        </w:numPr>
      </w:pPr>
      <w:r>
        <w:rPr>
          <w:rStyle w:val="VerbatimChar"/>
        </w:rPr>
        <w:t xml:space="preserve">event.comment.personal.delete</w:t>
      </w:r>
      <w:r>
        <w:t xml:space="preserve"> </w:t>
      </w:r>
      <w:r>
        <w:t xml:space="preserve">Удаление личного</w:t>
      </w:r>
      <w:r>
        <w:t xml:space="preserve"> </w:t>
      </w:r>
      <w:r>
        <w:t xml:space="preserve">комментария</w:t>
      </w:r>
    </w:p>
    <w:p>
      <w:pPr>
        <w:pStyle w:val="FirstParagraph"/>
      </w:pPr>
      <w:r>
        <w:rPr>
          <w:b/>
        </w:rPr>
        <w:t xml:space="preserve">Комментарии к проекту/мероприятию</w:t>
      </w:r>
    </w:p>
    <w:p>
      <w:pPr>
        <w:numPr>
          <w:numId w:val="1208"/>
          <w:ilvl w:val="0"/>
        </w:numPr>
      </w:pPr>
      <w:r>
        <w:rPr>
          <w:rStyle w:val="VerbatimChar"/>
        </w:rPr>
        <w:t xml:space="preserve">event.comment.action.add</w:t>
      </w:r>
      <w:r>
        <w:t xml:space="preserve"> </w:t>
      </w:r>
      <w:r>
        <w:t xml:space="preserve">Добавление нового комментария к</w:t>
      </w:r>
      <w:r>
        <w:t xml:space="preserve"> </w:t>
      </w:r>
      <w:r>
        <w:t xml:space="preserve">мероприятию проекта</w:t>
      </w:r>
    </w:p>
    <w:p>
      <w:pPr>
        <w:numPr>
          <w:numId w:val="1208"/>
          <w:ilvl w:val="0"/>
        </w:numPr>
      </w:pPr>
      <w:r>
        <w:rPr>
          <w:rStyle w:val="VerbatimChar"/>
        </w:rPr>
        <w:t xml:space="preserve">event.comment.action.change</w:t>
      </w:r>
      <w:r>
        <w:t xml:space="preserve"> </w:t>
      </w:r>
      <w:r>
        <w:t xml:space="preserve">Изменение комментария к</w:t>
      </w:r>
      <w:r>
        <w:t xml:space="preserve"> </w:t>
      </w:r>
      <w:r>
        <w:t xml:space="preserve">мероприятию проекта</w:t>
      </w:r>
    </w:p>
    <w:p>
      <w:pPr>
        <w:numPr>
          <w:numId w:val="1208"/>
          <w:ilvl w:val="0"/>
        </w:numPr>
      </w:pPr>
      <w:r>
        <w:rPr>
          <w:rStyle w:val="VerbatimChar"/>
        </w:rPr>
        <w:t xml:space="preserve">event.comment.action.delete</w:t>
      </w:r>
      <w:r>
        <w:t xml:space="preserve"> </w:t>
      </w:r>
      <w:r>
        <w:t xml:space="preserve">Удаление комментария к</w:t>
      </w:r>
      <w:r>
        <w:t xml:space="preserve"> </w:t>
      </w:r>
      <w:r>
        <w:t xml:space="preserve">мероприятию проекта</w:t>
      </w:r>
    </w:p>
    <w:p>
      <w:pPr>
        <w:pStyle w:val="FirstParagraph"/>
      </w:pPr>
      <w:r>
        <w:t xml:space="preserve">Для всех событий типа</w:t>
      </w:r>
      <w:r>
        <w:t xml:space="preserve"> </w:t>
      </w:r>
      <w:r>
        <w:rPr>
          <w:rStyle w:val="VerbatimChar"/>
        </w:rPr>
        <w:t xml:space="preserve">event.comment.*</w:t>
      </w:r>
      <w:r>
        <w:t xml:space="preserve"> </w:t>
      </w:r>
      <w:r>
        <w:t xml:space="preserve">передаваемые данные зависят</w:t>
      </w:r>
      <w:r>
        <w:t xml:space="preserve"> </w:t>
      </w:r>
      <w:r>
        <w:t xml:space="preserve">от типа комментария и выглядят следующим образом:</w:t>
      </w:r>
    </w:p>
    <w:p>
      <w:pPr>
        <w:numPr>
          <w:numId w:val="1209"/>
          <w:ilvl w:val="0"/>
        </w:numPr>
      </w:pPr>
      <w:r>
        <w:t xml:space="preserve">Комментарий к работе:</w:t>
      </w:r>
    </w:p>
    <w:p>
      <w:pPr>
        <w:numPr>
          <w:numId w:val="1210"/>
          <w:ilvl w:val="1"/>
        </w:numPr>
      </w:pPr>
      <w:r>
        <w:t xml:space="preserve">идентификатор комментария (свойство с ключом</w:t>
      </w:r>
      <w:r>
        <w:t xml:space="preserve"> </w:t>
      </w:r>
      <w:r>
        <w:rPr>
          <w:rStyle w:val="VerbatimChar"/>
        </w:rPr>
        <w:t xml:space="preserve">message text</w:t>
      </w:r>
      <w:r>
        <w:t xml:space="preserve">)</w:t>
      </w:r>
    </w:p>
    <w:p>
      <w:pPr>
        <w:numPr>
          <w:numId w:val="1210"/>
          <w:ilvl w:val="1"/>
        </w:numPr>
      </w:pPr>
      <w:r>
        <w:t xml:space="preserve">идентификатор автора комментария (свойство с ключом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)</w:t>
      </w:r>
    </w:p>
    <w:p>
      <w:pPr>
        <w:numPr>
          <w:numId w:val="1210"/>
          <w:ilvl w:val="1"/>
        </w:numPr>
      </w:pPr>
      <w:r>
        <w:t xml:space="preserve">идентификатор документа (свойство с ключом</w:t>
      </w:r>
      <w:r>
        <w:t xml:space="preserve"> </w:t>
      </w:r>
      <w:r>
        <w:rPr>
          <w:rStyle w:val="VerbatimChar"/>
        </w:rPr>
        <w:t xml:space="preserve">documentID</w:t>
      </w:r>
      <w:r>
        <w:t xml:space="preserve">)</w:t>
      </w:r>
    </w:p>
    <w:p>
      <w:pPr>
        <w:numPr>
          <w:numId w:val="1210"/>
          <w:ilvl w:val="1"/>
        </w:numPr>
      </w:pPr>
      <w:r>
        <w:t xml:space="preserve">идентификатор работы (свойство с ключом</w:t>
      </w:r>
      <w:r>
        <w:t xml:space="preserve"> </w:t>
      </w:r>
      <w:r>
        <w:rPr>
          <w:rStyle w:val="VerbatimChar"/>
        </w:rPr>
        <w:t xml:space="preserve">actionID</w:t>
      </w:r>
      <w:r>
        <w:t xml:space="preserve">)</w:t>
      </w:r>
    </w:p>
    <w:p>
      <w:pPr>
        <w:numPr>
          <w:numId w:val="1209"/>
          <w:ilvl w:val="0"/>
        </w:numPr>
      </w:pPr>
      <w:r>
        <w:t xml:space="preserve">Комментарий к документу:</w:t>
      </w:r>
    </w:p>
    <w:p>
      <w:pPr>
        <w:numPr>
          <w:numId w:val="1211"/>
          <w:ilvl w:val="1"/>
        </w:numPr>
      </w:pPr>
      <w:r>
        <w:t xml:space="preserve">идентификатор комментария (свойство с ключом</w:t>
      </w:r>
      <w:r>
        <w:t xml:space="preserve"> </w:t>
      </w:r>
      <w:r>
        <w:rPr>
          <w:rStyle w:val="VerbatimChar"/>
        </w:rPr>
        <w:t xml:space="preserve">message text</w:t>
      </w:r>
      <w:r>
        <w:t xml:space="preserve">)</w:t>
      </w:r>
    </w:p>
    <w:p>
      <w:pPr>
        <w:numPr>
          <w:numId w:val="1211"/>
          <w:ilvl w:val="1"/>
        </w:numPr>
      </w:pPr>
      <w:r>
        <w:t xml:space="preserve">идентификатор автора комментария (свойство с ключом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)</w:t>
      </w:r>
    </w:p>
    <w:p>
      <w:pPr>
        <w:numPr>
          <w:numId w:val="1211"/>
          <w:ilvl w:val="1"/>
        </w:numPr>
      </w:pPr>
      <w:r>
        <w:t xml:space="preserve">идентификатор документа (свойство с ключом</w:t>
      </w:r>
      <w:r>
        <w:t xml:space="preserve"> </w:t>
      </w:r>
      <w:r>
        <w:rPr>
          <w:rStyle w:val="VerbatimChar"/>
        </w:rPr>
        <w:t xml:space="preserve">documentID</w:t>
      </w:r>
      <w:r>
        <w:t xml:space="preserve">)</w:t>
      </w:r>
    </w:p>
    <w:p>
      <w:pPr>
        <w:numPr>
          <w:numId w:val="1209"/>
          <w:ilvl w:val="0"/>
        </w:numPr>
      </w:pPr>
      <w:r>
        <w:t xml:space="preserve">Личный комментарий:</w:t>
      </w:r>
    </w:p>
    <w:p>
      <w:pPr>
        <w:numPr>
          <w:numId w:val="1212"/>
          <w:ilvl w:val="1"/>
        </w:numPr>
      </w:pPr>
      <w:r>
        <w:t xml:space="preserve">идентификатор комментария (свойство с ключом</w:t>
      </w:r>
      <w:r>
        <w:t xml:space="preserve"> </w:t>
      </w:r>
      <w:r>
        <w:rPr>
          <w:rStyle w:val="VerbatimChar"/>
        </w:rPr>
        <w:t xml:space="preserve">message text</w:t>
      </w:r>
      <w:r>
        <w:t xml:space="preserve">)</w:t>
      </w:r>
    </w:p>
    <w:p>
      <w:pPr>
        <w:numPr>
          <w:numId w:val="1212"/>
          <w:ilvl w:val="1"/>
        </w:numPr>
      </w:pPr>
      <w:r>
        <w:t xml:space="preserve">идентификатор автора комментария (свойство с ключом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)</w:t>
      </w:r>
    </w:p>
    <w:p>
      <w:pPr>
        <w:numPr>
          <w:numId w:val="1212"/>
          <w:ilvl w:val="1"/>
        </w:numPr>
      </w:pPr>
      <w:r>
        <w:t xml:space="preserve">идентификатор документа (свойство с ключом</w:t>
      </w:r>
      <w:r>
        <w:t xml:space="preserve"> </w:t>
      </w:r>
      <w:r>
        <w:rPr>
          <w:rStyle w:val="VerbatimChar"/>
        </w:rPr>
        <w:t xml:space="preserve">documentID</w:t>
      </w:r>
      <w:r>
        <w:t xml:space="preserve">)</w:t>
      </w:r>
    </w:p>
    <w:p>
      <w:pPr>
        <w:numPr>
          <w:numId w:val="1212"/>
          <w:ilvl w:val="1"/>
        </w:numPr>
      </w:pPr>
      <w:r>
        <w:t xml:space="preserve">идентификатор работы (свойство с ключом</w:t>
      </w:r>
      <w:r>
        <w:t xml:space="preserve"> </w:t>
      </w:r>
      <w:r>
        <w:rPr>
          <w:rStyle w:val="VerbatimChar"/>
        </w:rPr>
        <w:t xml:space="preserve">actionID</w:t>
      </w:r>
      <w:r>
        <w:t xml:space="preserve">)</w:t>
      </w:r>
    </w:p>
    <w:p>
      <w:pPr>
        <w:numPr>
          <w:numId w:val="1209"/>
          <w:ilvl w:val="0"/>
        </w:numPr>
      </w:pPr>
      <w:r>
        <w:t xml:space="preserve">Комментарий к мероприятию:</w:t>
      </w:r>
    </w:p>
    <w:p>
      <w:pPr>
        <w:numPr>
          <w:numId w:val="1213"/>
          <w:ilvl w:val="1"/>
        </w:numPr>
      </w:pPr>
      <w:r>
        <w:t xml:space="preserve">идентификатор комментария (свойство с ключом</w:t>
      </w:r>
      <w:r>
        <w:t xml:space="preserve"> </w:t>
      </w:r>
      <w:r>
        <w:rPr>
          <w:rStyle w:val="VerbatimChar"/>
        </w:rPr>
        <w:t xml:space="preserve">message text</w:t>
      </w:r>
      <w:r>
        <w:t xml:space="preserve">)</w:t>
      </w:r>
    </w:p>
    <w:p>
      <w:pPr>
        <w:numPr>
          <w:numId w:val="1213"/>
          <w:ilvl w:val="1"/>
        </w:numPr>
      </w:pPr>
      <w:r>
        <w:t xml:space="preserve">идентификатор автора комментария (свойство с ключом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)</w:t>
      </w:r>
    </w:p>
    <w:p>
      <w:pPr>
        <w:numPr>
          <w:numId w:val="1213"/>
          <w:ilvl w:val="1"/>
        </w:numPr>
      </w:pPr>
      <w:r>
        <w:t xml:space="preserve">идентификатор проекта (свойство с ключом</w:t>
      </w:r>
      <w:r>
        <w:t xml:space="preserve"> </w:t>
      </w:r>
      <w:r>
        <w:rPr>
          <w:rStyle w:val="VerbatimChar"/>
        </w:rPr>
        <w:t xml:space="preserve">projectID</w:t>
      </w:r>
      <w:r>
        <w:t xml:space="preserve">)</w:t>
      </w:r>
    </w:p>
    <w:p>
      <w:pPr>
        <w:numPr>
          <w:numId w:val="1213"/>
          <w:ilvl w:val="1"/>
        </w:numPr>
      </w:pPr>
      <w:r>
        <w:t xml:space="preserve">идентификатор мероприятия (свойство с ключом</w:t>
      </w:r>
      <w:r>
        <w:t xml:space="preserve"> </w:t>
      </w:r>
      <w:r>
        <w:rPr>
          <w:rStyle w:val="VerbatimChar"/>
        </w:rPr>
        <w:t xml:space="preserve">actionID</w:t>
      </w:r>
      <w:r>
        <w:t xml:space="preserve">)</w:t>
      </w:r>
    </w:p>
    <w:p>
      <w:pPr>
        <w:numPr>
          <w:numId w:val="1000"/>
          <w:ilvl w:val="0"/>
        </w:numPr>
      </w:pPr>
      <w:r>
        <w:t xml:space="preserve">Примечание</w:t>
      </w:r>
    </w:p>
    <w:p>
      <w:pPr>
        <w:numPr>
          <w:numId w:val="1000"/>
          <w:ilvl w:val="0"/>
        </w:numPr>
      </w:pPr>
      <w:r>
        <w:t xml:space="preserve">В случае, если объектом события является комментарий к проекту,</w:t>
      </w:r>
      <w:r>
        <w:t xml:space="preserve"> </w:t>
      </w:r>
      <w:r>
        <w:t xml:space="preserve">то параметры</w:t>
      </w:r>
      <w:r>
        <w:t xml:space="preserve"> </w:t>
      </w:r>
      <w:r>
        <w:rPr>
          <w:rStyle w:val="VerbatimChar"/>
        </w:rPr>
        <w:t xml:space="preserve">projectID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actionID</w:t>
      </w:r>
      <w:r>
        <w:t xml:space="preserve"> </w:t>
      </w:r>
      <w:r>
        <w:t xml:space="preserve">будут равны.</w:t>
      </w:r>
    </w:p>
    <w:bookmarkEnd w:id="535"/>
    <w:bookmarkStart w:id="536" w:name="events.xhtml#id10"/>
    <w:p>
      <w:pPr>
        <w:pStyle w:val="Heading1"/>
      </w:pPr>
      <w:r>
        <w:t xml:space="preserve">6.2.10. События администрирования</w:t>
      </w:r>
    </w:p>
    <w:p>
      <w:pPr>
        <w:numPr>
          <w:numId w:val="1214"/>
          <w:ilvl w:val="0"/>
        </w:numPr>
      </w:pPr>
      <w:r>
        <w:rPr>
          <w:rStyle w:val="VerbatimChar"/>
        </w:rPr>
        <w:t xml:space="preserve">event.admin.indexing.forms.complete</w:t>
      </w:r>
      <w:r>
        <w:t xml:space="preserve"> </w:t>
      </w:r>
      <w:r>
        <w:t xml:space="preserve">Завершение индексирования форм</w:t>
      </w:r>
    </w:p>
    <w:p>
      <w:pPr>
        <w:numPr>
          <w:numId w:val="1214"/>
          <w:ilvl w:val="0"/>
        </w:numPr>
      </w:pPr>
      <w:r>
        <w:rPr>
          <w:rStyle w:val="VerbatimChar"/>
        </w:rPr>
        <w:t xml:space="preserve">event.admin.ldap.sync.complete</w:t>
      </w:r>
      <w:r>
        <w:t xml:space="preserve"> </w:t>
      </w:r>
      <w:r>
        <w:t xml:space="preserve">Завершение синхронизации LDAP.</w:t>
      </w:r>
      <w:r>
        <w:t xml:space="preserve"> </w:t>
      </w:r>
      <w:r>
        <w:t xml:space="preserve">Передаётся идентификатор конфигурационного файла LDAP.</w:t>
      </w:r>
    </w:p>
    <w:bookmarkEnd w:id="536"/>
    <w:bookmarkStart w:id="537" w:name="events.xhtml#id11"/>
    <w:p>
      <w:pPr>
        <w:pStyle w:val="Heading1"/>
      </w:pPr>
      <w:r>
        <w:t xml:space="preserve">6.2.11. Генерация произвольных событий</w:t>
      </w:r>
    </w:p>
    <w:p>
      <w:pPr>
        <w:pStyle w:val="FirstParagraph"/>
      </w:pPr>
      <w:r>
        <w:t xml:space="preserve">В ARTA Synergy имеется метод API, позволяет генерировать</w:t>
      </w:r>
      <w:r>
        <w:t xml:space="preserve"> </w:t>
      </w:r>
      <w:r>
        <w:t xml:space="preserve">произвольные события.</w:t>
      </w:r>
    </w:p>
    <w:p>
      <w:pPr>
        <w:pStyle w:val="BodyText"/>
      </w:pPr>
      <w:r>
        <w:t xml:space="preserve">URL метода:</w:t>
      </w:r>
      <w:r>
        <w:t xml:space="preserve"> </w:t>
      </w:r>
      <w:r>
        <w:rPr>
          <w:rStyle w:val="VerbatimChar"/>
        </w:rPr>
        <w:t xml:space="preserve">rest/api/events/create</w:t>
      </w:r>
      <w:r>
        <w:t xml:space="preserve">. Тип запроса:</w:t>
      </w:r>
      <w:r>
        <w:t xml:space="preserve"> </w:t>
      </w:r>
      <w:r>
        <w:rPr>
          <w:rStyle w:val="VerbatimChar"/>
        </w:rPr>
        <w:t xml:space="preserve">POST</w:t>
      </w:r>
      <w:r>
        <w:t xml:space="preserve">.</w:t>
      </w:r>
    </w:p>
    <w:p>
      <w:pPr>
        <w:pStyle w:val="BodyText"/>
      </w:pPr>
      <w:r>
        <w:t xml:space="preserve">Метод принимает следующие обязательные параметры:</w:t>
      </w:r>
    </w:p>
    <w:p>
      <w:pPr>
        <w:numPr>
          <w:numId w:val="1215"/>
          <w:ilvl w:val="0"/>
        </w:numPr>
      </w:pPr>
      <w:r>
        <w:rPr>
          <w:rStyle w:val="VerbatimChar"/>
        </w:rPr>
        <w:t xml:space="preserve">eventName</w:t>
      </w:r>
      <w:r>
        <w:t xml:space="preserve"> </w:t>
      </w:r>
      <w:r>
        <w:t xml:space="preserve">- название события (строка);</w:t>
      </w:r>
    </w:p>
    <w:p>
      <w:pPr>
        <w:numPr>
          <w:numId w:val="1215"/>
          <w:ilvl w:val="0"/>
        </w:numPr>
      </w:pPr>
      <w:r>
        <w:rPr>
          <w:rStyle w:val="VerbatimChar"/>
        </w:rPr>
        <w:t xml:space="preserve">eventMsg</w:t>
      </w:r>
      <w:r>
        <w:t xml:space="preserve"> </w:t>
      </w:r>
      <w:r>
        <w:t xml:space="preserve">- произвольный json (строка).</w:t>
      </w:r>
    </w:p>
    <w:p>
      <w:pPr>
        <w:pStyle w:val="FirstParagraph"/>
      </w:pPr>
      <w:r>
        <w:t xml:space="preserve">В случае успешного выполнения метода сервер вернет сообщение «Событие</w:t>
      </w:r>
      <w:r>
        <w:t xml:space="preserve"> </w:t>
      </w:r>
      <w:r>
        <w:t xml:space="preserve">успешно сгенерировано».</w:t>
      </w:r>
    </w:p>
    <w:p>
      <w:pPr>
        <w:pStyle w:val="BodyText"/>
      </w:pPr>
      <w:r>
        <w:rPr>
          <w:i/>
        </w:rPr>
        <w:t xml:space="preserve">Пример:</w:t>
      </w:r>
    </w:p>
    <w:p>
      <w:pPr>
        <w:pStyle w:val="BodyText"/>
      </w:pPr>
      <w:r>
        <w:t xml:space="preserve">Событие, генерируемое мобильным клиентом по координатам GPS:</w:t>
      </w:r>
    </w:p>
    <w:p>
      <w:pPr>
        <w:pStyle w:val="SourceCode"/>
      </w:pPr>
      <w:r>
        <w:rPr>
          <w:rStyle w:val="VerbatimChar"/>
        </w:rPr>
        <w:t xml:space="preserve">eventName=event.ext.gps&amp;eventMsg={\"lat\":333.333,\"lon\":222.222}</w:t>
      </w:r>
    </w:p>
    <w:bookmarkEnd w:id="537"/>
    <w:p>
      <w:pPr>
        <w:pStyle w:val="FirstParagraph"/>
      </w:pPr>
      <w:bookmarkStart w:id="538" w:name="client_events.xhtml"/>
      <w:bookmarkEnd w:id="538"/>
    </w:p>
    <w:bookmarkStart w:id="539" w:name="client_events.xhtml#synergy"/>
    <w:p>
      <w:pPr>
        <w:pStyle w:val="Heading1"/>
      </w:pPr>
      <w:r>
        <w:t xml:space="preserve">6.2.12. Клиентские события Synergy</w:t>
      </w:r>
    </w:p>
    <w:p>
      <w:pPr>
        <w:pStyle w:val="FirstParagraph"/>
      </w:pPr>
      <w:r>
        <w:t xml:space="preserve">На события, отправленные в глобальную шину проигрывателя форм, можно подписаться в JS коде пользовательского компонента.</w:t>
      </w:r>
    </w:p>
    <w:p>
      <w:pPr>
        <w:pStyle w:val="BodyText"/>
      </w:pPr>
      <w:r>
        <w:t xml:space="preserve">Пример использования события из проигрывателя форм:</w:t>
      </w:r>
    </w:p>
    <w:p>
      <w:pPr>
        <w:pStyle w:val="SourceCode"/>
      </w:pPr>
      <w:r>
        <w:rPr>
          <w:rStyle w:val="VerbatimChar"/>
        </w:rPr>
        <w:t xml:space="preserve">AS.FORMS.bus.on(AS.FORMS.EVENT_TYPE.formShow, function (event, model, view) {</w:t>
      </w:r>
      <w:r>
        <w:br w:type="textWrapping"/>
      </w:r>
      <w:r>
        <w:rPr>
          <w:rStyle w:val="VerbatimChar"/>
        </w:rPr>
        <w:t xml:space="preserve">    console.log(model.formCode);</w:t>
      </w:r>
      <w:r>
        <w:br w:type="textWrapping"/>
      </w:r>
      <w:r>
        <w:rPr>
          <w:rStyle w:val="VerbatimChar"/>
        </w:rPr>
        <w:t xml:space="preserve">});</w:t>
      </w:r>
    </w:p>
    <w:p>
      <w:pPr>
        <w:pStyle w:val="FirstParagraph"/>
      </w:pPr>
      <w:r>
        <w:t xml:space="preserve">В клиентской части Synergy реализована генерация событий в шину</w:t>
      </w:r>
      <w:r>
        <w:t xml:space="preserve"> </w:t>
      </w:r>
      <w:r>
        <w:t xml:space="preserve">$EVENT_BUS</w:t>
      </w:r>
      <w:r>
        <w:t xml:space="preserve">.</w:t>
      </w:r>
    </w:p>
    <w:p>
      <w:pPr>
        <w:pStyle w:val="BodyText"/>
      </w:pPr>
      <w:r>
        <w:rPr>
          <w:b/>
        </w:rPr>
        <w:t xml:space="preserve">Типы событий</w:t>
      </w:r>
    </w:p>
    <w:p>
      <w:pPr>
        <w:pStyle w:val="DefinitionTerm"/>
      </w:pPr>
      <w:r>
        <w:t xml:space="preserve"> </w:t>
      </w:r>
      <w:r>
        <w:rPr>
          <w:rStyle w:val="VerbatimChar"/>
        </w:rPr>
        <w:t xml:space="preserve">WORK_USERS_CHANGED</w:t>
      </w:r>
    </w:p>
    <w:p>
      <w:pPr>
        <w:pStyle w:val="Definition"/>
      </w:pPr>
      <w:r>
        <w:t xml:space="preserve">Событие изменения исполнителей работы в диалоге создания работы.</w:t>
      </w:r>
      <w:r>
        <w:t xml:space="preserve"> </w:t>
      </w:r>
      <w:r>
        <w:t xml:space="preserve">В качестве аргумента передается список выбранных пользователей</w:t>
      </w:r>
      <w:r>
        <w:t xml:space="preserve"> </w:t>
      </w:r>
      <w:r>
        <w:t xml:space="preserve">в виде массива JSON с полями:</w:t>
      </w:r>
      <w:r>
        <w:t xml:space="preserve"> </w:t>
      </w:r>
      <w:r>
        <w:rPr>
          <w:i/>
        </w:rPr>
        <w:t xml:space="preserve">userId, lastname, firstname, patronymic</w:t>
      </w:r>
    </w:p>
    <w:p>
      <w:pPr>
        <w:pStyle w:val="SourceCode"/>
        <w:pStyle w:val="Definition"/>
      </w:pPr>
      <w:r>
        <w:rPr>
          <w:rStyle w:val="VerbatimChar"/>
        </w:rPr>
        <w:t xml:space="preserve">firstname:"API0462_user_3"</w:t>
      </w:r>
      <w:r>
        <w:br w:type="textWrapping"/>
      </w:r>
      <w:r>
        <w:rPr>
          <w:rStyle w:val="VerbatimChar"/>
        </w:rPr>
        <w:t xml:space="preserve">lastname:"API0462_user_3"</w:t>
      </w:r>
      <w:r>
        <w:br w:type="textWrapping"/>
      </w:r>
      <w:r>
        <w:rPr>
          <w:rStyle w:val="VerbatimChar"/>
        </w:rPr>
        <w:t xml:space="preserve">patronymic:""</w:t>
      </w:r>
      <w:r>
        <w:br w:type="textWrapping"/>
      </w:r>
      <w:r>
        <w:rPr>
          <w:rStyle w:val="VerbatimChar"/>
        </w:rPr>
        <w:t xml:space="preserve">userId:"d986039e-8924-4afd-aeb0-0e31c3c1b53c"</w:t>
      </w:r>
    </w:p>
    <w:p>
      <w:pPr>
        <w:pStyle w:val="DefinitionTerm"/>
      </w:pPr>
      <w:r>
        <w:t xml:space="preserve"> </w:t>
      </w:r>
      <w:r>
        <w:rPr>
          <w:rStyle w:val="VerbatimChar"/>
        </w:rPr>
        <w:t xml:space="preserve">WORK_DIALOG_UPDATE</w:t>
      </w:r>
    </w:p>
    <w:p>
      <w:pPr>
        <w:pStyle w:val="Definition"/>
      </w:pPr>
      <w:r>
        <w:t xml:space="preserve">Событие обновления диалога создания работы.</w:t>
      </w:r>
      <w:r>
        <w:t xml:space="preserve"> </w:t>
      </w:r>
      <w:r>
        <w:t xml:space="preserve">В качестве аргумента передается список выбранных пользователей</w:t>
      </w:r>
      <w:r>
        <w:t xml:space="preserve"> </w:t>
      </w:r>
      <w:r>
        <w:t xml:space="preserve">в виде массива JSON с полями:</w:t>
      </w:r>
      <w:r>
        <w:t xml:space="preserve"> </w:t>
      </w:r>
      <w:r>
        <w:rPr>
          <w:i/>
        </w:rPr>
        <w:t xml:space="preserve">userId, lastname, firstname, patronymic</w:t>
      </w:r>
    </w:p>
    <w:p>
      <w:pPr>
        <w:pStyle w:val="SourceCode"/>
        <w:pStyle w:val="Definition"/>
      </w:pPr>
      <w:r>
        <w:rPr>
          <w:rStyle w:val="VerbatimChar"/>
        </w:rPr>
        <w:t xml:space="preserve">firstname:"API0462_user_3"</w:t>
      </w:r>
      <w:r>
        <w:br w:type="textWrapping"/>
      </w:r>
      <w:r>
        <w:rPr>
          <w:rStyle w:val="VerbatimChar"/>
        </w:rPr>
        <w:t xml:space="preserve">lastname:"API0462_user_3"</w:t>
      </w:r>
      <w:r>
        <w:br w:type="textWrapping"/>
      </w:r>
      <w:r>
        <w:rPr>
          <w:rStyle w:val="VerbatimChar"/>
        </w:rPr>
        <w:t xml:space="preserve">patronymic:""</w:t>
      </w:r>
      <w:r>
        <w:br w:type="textWrapping"/>
      </w:r>
      <w:r>
        <w:rPr>
          <w:rStyle w:val="VerbatimChar"/>
        </w:rPr>
        <w:t xml:space="preserve">userId:"d986039e-8924-4afd-aeb0-0e31c3c1b53c"</w:t>
      </w:r>
    </w:p>
    <w:p>
      <w:pPr>
        <w:pStyle w:val="DefinitionTerm"/>
      </w:pPr>
      <w:r>
        <w:t xml:space="preserve"> </w:t>
      </w:r>
      <w:r>
        <w:rPr>
          <w:rStyle w:val="VerbatimChar"/>
        </w:rPr>
        <w:t xml:space="preserve">SETTINGS_LOADED</w:t>
      </w:r>
    </w:p>
    <w:p>
      <w:pPr>
        <w:pStyle w:val="Definition"/>
      </w:pPr>
      <w:r>
        <w:t xml:space="preserve">Событие загрузки настроек приложения.</w:t>
      </w:r>
      <w:r>
        <w:t xml:space="preserve"> </w:t>
      </w:r>
      <w:r>
        <w:t xml:space="preserve">В качестве аргумента передается</w:t>
      </w:r>
      <w:r>
        <w:t xml:space="preserve"> </w:t>
      </w:r>
      <w:r>
        <w:rPr>
          <w:i/>
        </w:rPr>
        <w:t xml:space="preserve">null</w:t>
      </w:r>
    </w:p>
    <w:p>
      <w:pPr>
        <w:pStyle w:val="DefinitionTerm"/>
      </w:pPr>
      <w:r>
        <w:t xml:space="preserve"> </w:t>
      </w:r>
      <w:r>
        <w:rPr>
          <w:rStyle w:val="VerbatimChar"/>
        </w:rPr>
        <w:t xml:space="preserve">REGISTRY_SELECTED</w:t>
      </w:r>
    </w:p>
    <w:p>
      <w:pPr>
        <w:pStyle w:val="Definition"/>
      </w:pPr>
      <w:r>
        <w:t xml:space="preserve">Событие выбора реестра из навигатора реестров в модуле хранилище.</w:t>
      </w:r>
      <w:r>
        <w:t xml:space="preserve"> </w:t>
      </w:r>
      <w:r>
        <w:t xml:space="preserve">В качестве аргумента передаётся JSON объект вида:</w:t>
      </w:r>
    </w:p>
    <w:p>
      <w:pPr>
        <w:pStyle w:val="SourceCode"/>
        <w:pStyle w:val="Definition"/>
      </w:pPr>
      <w:r>
        <w:rPr>
          <w:rStyle w:val="VerbatimChar"/>
        </w:rPr>
        <w:t xml:space="preserve">registryCode:"reg_code"</w:t>
      </w:r>
      <w:r>
        <w:br w:type="textWrapping"/>
      </w:r>
      <w:r>
        <w:rPr>
          <w:rStyle w:val="VerbatimChar"/>
        </w:rPr>
        <w:t xml:space="preserve">registryId:"9034810f-5f18-44b9-948a-8f78a5f1ec9d"</w:t>
      </w:r>
    </w:p>
    <w:p>
      <w:pPr>
        <w:pStyle w:val="DefinitionTerm"/>
      </w:pPr>
      <w:r>
        <w:t xml:space="preserve"> </w:t>
      </w:r>
      <w:r>
        <w:rPr>
          <w:rStyle w:val="VerbatimChar"/>
        </w:rPr>
        <w:t xml:space="preserve">USER_CHOOSER_CREATED</w:t>
      </w:r>
    </w:p>
    <w:p>
      <w:pPr>
        <w:pStyle w:val="Definition"/>
      </w:pPr>
      <w:r>
        <w:t xml:space="preserve">Событие создания тэгового поля выбора пользователя в диалоге.</w:t>
      </w:r>
      <w:r>
        <w:t xml:space="preserve"> </w:t>
      </w:r>
      <w:r>
        <w:t xml:space="preserve">В качестве аргумента передаются два параметра: событие и объект,</w:t>
      </w:r>
      <w:r>
        <w:t xml:space="preserve"> </w:t>
      </w:r>
      <w:r>
        <w:t xml:space="preserve">содержащий ссылку на компонент выбор пользователя (в поле args).</w:t>
      </w:r>
    </w:p>
    <w:p>
      <w:pPr>
        <w:pStyle w:val="Definition"/>
      </w:pPr>
      <w:r>
        <w:t xml:space="preserve">Оперировать компонентом выбора пользователя можно следующими функциями:</w:t>
      </w:r>
    </w:p>
    <w:p>
      <w:pPr>
        <w:pStyle w:val="Definition"/>
        <w:numPr>
          <w:numId w:val="1216"/>
          <w:ilvl w:val="0"/>
        </w:numPr>
      </w:pPr>
      <w:r>
        <w:t xml:space="preserve">getUserChooserId(chooserComponent)</w:t>
      </w:r>
      <w:r>
        <w:t xml:space="preserve"> </w:t>
      </w:r>
      <w:r>
        <w:t xml:space="preserve">- получение идентификатора компонента</w:t>
      </w:r>
    </w:p>
    <w:p>
      <w:pPr>
        <w:pStyle w:val="Definition"/>
      </w:pPr>
      <w:r>
        <w:t xml:space="preserve">выбора пользователя;</w:t>
      </w:r>
    </w:p>
    <w:p>
      <w:pPr>
        <w:pStyle w:val="Definition"/>
        <w:numPr>
          <w:numId w:val="1217"/>
          <w:ilvl w:val="0"/>
        </w:numPr>
      </w:pPr>
      <w:r>
        <w:t xml:space="preserve">getUserChooserShowAll(chooserComponent)</w:t>
      </w:r>
      <w:r>
        <w:t xml:space="preserve"> </w:t>
      </w:r>
      <w:r>
        <w:t xml:space="preserve">- получение настройки «Разрешить</w:t>
      </w:r>
    </w:p>
    <w:p>
      <w:pPr>
        <w:pStyle w:val="Definition"/>
      </w:pPr>
      <w:r>
        <w:t xml:space="preserve">добавлять соисполнителей к работам, не являющихся подчиненными»</w:t>
      </w:r>
    </w:p>
    <w:p>
      <w:pPr>
        <w:pStyle w:val="Definition"/>
        <w:numPr>
          <w:numId w:val="1218"/>
          <w:ilvl w:val="0"/>
        </w:numPr>
      </w:pPr>
      <w:r>
        <w:t xml:space="preserve">setUserChooserSelectedIds(chooserComponent, arrayOfUsersIds)</w:t>
      </w:r>
      <w:r>
        <w:t xml:space="preserve"> </w:t>
      </w:r>
      <w:r>
        <w:t xml:space="preserve">- выбрать</w:t>
      </w:r>
    </w:p>
    <w:p>
      <w:pPr>
        <w:pStyle w:val="Definition"/>
      </w:pPr>
      <w:r>
        <w:t xml:space="preserve">переданных пользователей;</w:t>
      </w:r>
    </w:p>
    <w:p>
      <w:pPr>
        <w:pStyle w:val="Definition"/>
        <w:numPr>
          <w:numId w:val="1219"/>
          <w:ilvl w:val="0"/>
        </w:numPr>
      </w:pPr>
      <w:r>
        <w:t xml:space="preserve">getUserChooserSelectedIds(chooserComponent)</w:t>
      </w:r>
      <w:r>
        <w:t xml:space="preserve"> </w:t>
      </w:r>
      <w:r>
        <w:t xml:space="preserve">- получить идентификаторы</w:t>
      </w:r>
    </w:p>
    <w:p>
      <w:pPr>
        <w:pStyle w:val="Definition"/>
      </w:pPr>
      <w:r>
        <w:t xml:space="preserve">выбранных пользователей.</w:t>
      </w:r>
    </w:p>
    <w:p>
      <w:pPr>
        <w:pStyle w:val="FirstParagraph"/>
      </w:pPr>
      <w:r>
        <w:t xml:space="preserve">Пример обработки события</w:t>
      </w:r>
      <w:r>
        <w:t xml:space="preserve"> </w:t>
      </w:r>
      <w:r>
        <w:t xml:space="preserve">USER_CHOOSER_CREATED</w:t>
      </w:r>
      <w:r>
        <w:t xml:space="preserve">:</w:t>
      </w:r>
    </w:p>
    <w:p>
      <w:pPr>
        <w:pStyle w:val="SourceCode"/>
      </w:pPr>
      <w:r>
        <w:rPr>
          <w:rStyle w:val="VerbatimChar"/>
        </w:rPr>
        <w:t xml:space="preserve">$EVENT_BUS.subscribe(new EventHandler('USER_CHOOSER_CREATED', onUserChooserCreated));</w:t>
      </w:r>
      <w:r>
        <w:br w:type="textWrapping"/>
      </w:r>
      <w:r>
        <w:rPr>
          <w:rStyle w:val="VerbatimChar"/>
        </w:rPr>
        <w:t xml:space="preserve">function onUserChooserCreated(evt, chooser) {</w:t>
      </w:r>
      <w:r>
        <w:br w:type="textWrapping"/>
      </w:r>
      <w:r>
        <w:rPr>
          <w:rStyle w:val="VerbatimChar"/>
        </w:rPr>
        <w:t xml:space="preserve">    var id = getUserChooserId(chooser.args);</w:t>
      </w:r>
      <w:r>
        <w:br w:type="textWrapping"/>
      </w:r>
      <w:r>
        <w:rPr>
          <w:rStyle w:val="VerbatimChar"/>
        </w:rPr>
        <w:t xml:space="preserve">    console.log(id);</w:t>
      </w:r>
      <w:r>
        <w:br w:type="textWrapping"/>
      </w:r>
      <w:r>
        <w:rPr>
          <w:rStyle w:val="VerbatimChar"/>
        </w:rPr>
        <w:t xml:space="preserve">}</w:t>
      </w:r>
    </w:p>
    <w:bookmarkEnd w:id="539"/>
    <w:bookmarkStart w:id="547" w:name="client_events.xhtml#html"/>
    <w:p>
      <w:pPr>
        <w:pStyle w:val="Heading1"/>
      </w:pPr>
      <w:r>
        <w:t xml:space="preserve">6.2.13. Дополнительные атрибуты html-элементов</w:t>
      </w:r>
    </w:p>
    <w:bookmarkStart w:id="540" w:name="client_events.xhtml#registrycode-registryid"/>
    <w:p>
      <w:pPr>
        <w:pStyle w:val="Heading2"/>
      </w:pPr>
      <w:r>
        <w:t xml:space="preserve">6.2.13.1. Атрибуты</w:t>
      </w:r>
      <w:r>
        <w:t xml:space="preserve"> </w:t>
      </w:r>
      <w:r>
        <w:t xml:space="preserve">registrycode</w:t>
      </w:r>
      <w:r>
        <w:t xml:space="preserve"> </w:t>
      </w:r>
      <w:r>
        <w:t xml:space="preserve">и</w:t>
      </w:r>
      <w:r>
        <w:t xml:space="preserve"> </w:t>
      </w:r>
      <w:r>
        <w:t xml:space="preserve">registryid</w:t>
      </w:r>
    </w:p>
    <w:p>
      <w:pPr>
        <w:pStyle w:val="FirstParagraph"/>
      </w:pPr>
      <w:r>
        <w:t xml:space="preserve">Атрибуты</w:t>
      </w:r>
      <w:r>
        <w:t xml:space="preserve"> </w:t>
      </w:r>
      <w:r>
        <w:t xml:space="preserve">registrycode</w:t>
      </w:r>
      <w:r>
        <w:t xml:space="preserve"> </w:t>
      </w:r>
      <w:r>
        <w:t xml:space="preserve">и</w:t>
      </w:r>
      <w:r>
        <w:t xml:space="preserve"> </w:t>
      </w:r>
      <w:r>
        <w:t xml:space="preserve">registryid</w:t>
      </w:r>
      <w:r>
        <w:t xml:space="preserve"> </w:t>
      </w:r>
      <w:r>
        <w:t xml:space="preserve">содержатся в элементе списка реестров,</w:t>
      </w:r>
      <w:r>
        <w:t xml:space="preserve"> </w:t>
      </w:r>
      <w:r>
        <w:t xml:space="preserve">например:</w:t>
      </w:r>
    </w:p>
    <w:p>
      <w:pPr>
        <w:pStyle w:val="SourceCode"/>
      </w:pPr>
      <w:r>
        <w:rPr>
          <w:rStyle w:val="VerbatimChar"/>
        </w:rPr>
        <w:t xml:space="preserve">&lt;table cellspacing="0"</w:t>
      </w:r>
      <w:r>
        <w:br w:type="textWrapping"/>
      </w:r>
      <w:r>
        <w:rPr>
          <w:rStyle w:val="VerbatimChar"/>
        </w:rPr>
        <w:t xml:space="preserve">       cellpadding="0"</w:t>
      </w:r>
      <w:r>
        <w:br w:type="textWrapping"/>
      </w:r>
      <w:r>
        <w:rPr>
          <w:rStyle w:val="VerbatimChar"/>
        </w:rPr>
        <w:t xml:space="preserve">       synergytest="RegistryTreeElement"</w:t>
      </w:r>
      <w:r>
        <w:br w:type="textWrapping"/>
      </w:r>
      <w:r>
        <w:rPr>
          <w:rStyle w:val="VerbatimChar"/>
        </w:rPr>
        <w:t xml:space="preserve">       registryid="82356e07-a859-49cc-8adf-896c32725810"</w:t>
      </w:r>
      <w:r>
        <w:br w:type="textWrapping"/>
      </w:r>
      <w:r>
        <w:rPr>
          <w:rStyle w:val="VerbatimChar"/>
        </w:rPr>
        <w:t xml:space="preserve">       registrycode="Заявление_о_приеме_на_работу_(вариант_2,_на_двух_языках)"</w:t>
      </w:r>
      <w:r>
        <w:br w:type="textWrapping"/>
      </w:r>
      <w:r>
        <w:rPr>
          <w:rStyle w:val="VerbatimChar"/>
        </w:rPr>
        <w:t xml:space="preserve">       style="display: inline;"</w:t>
      </w:r>
      <w:r>
        <w:br w:type="textWrapping"/>
      </w:r>
      <w:r>
        <w:rPr>
          <w:rStyle w:val="VerbatimChar"/>
        </w:rPr>
        <w:t xml:space="preserve">       class="commonLabelBold"&gt;</w:t>
      </w:r>
      <w:r>
        <w:br w:type="textWrapping"/>
      </w:r>
      <w:r>
        <w:rPr>
          <w:rStyle w:val="VerbatimChar"/>
        </w:rPr>
        <w:t xml:space="preserve">&lt;colgroup&gt; &lt;col&gt; &lt;/colgroup&gt;</w:t>
      </w:r>
      <w:r>
        <w:br w:type="textWrapping"/>
      </w:r>
      <w:r>
        <w:rPr>
          <w:rStyle w:val="VerbatimChar"/>
        </w:rPr>
        <w:t xml:space="preserve">&lt;tbody&gt;</w:t>
      </w:r>
      <w:r>
        <w:br w:type="textWrapping"/>
      </w:r>
      <w:r>
        <w:rPr>
          <w:rStyle w:val="VerbatimChar"/>
        </w:rPr>
        <w:t xml:space="preserve">    &lt;tr&gt;</w:t>
      </w:r>
      <w:r>
        <w:br w:type="textWrapping"/>
      </w:r>
      <w:r>
        <w:rPr>
          <w:rStyle w:val="VerbatimChar"/>
        </w:rPr>
        <w:t xml:space="preserve">&lt;td&gt;007 Заявление о приеме на работу на период&lt;/td&gt;</w:t>
      </w:r>
      <w:r>
        <w:br w:type="textWrapping"/>
      </w:r>
      <w:r>
        <w:rPr>
          <w:rStyle w:val="VerbatimChar"/>
        </w:rPr>
        <w:t xml:space="preserve">&lt;td style="white-space: nowrap;"&gt;&lt;/td&gt;</w:t>
      </w:r>
      <w:r>
        <w:br w:type="textWrapping"/>
      </w:r>
      <w:r>
        <w:rPr>
          <w:rStyle w:val="VerbatimChar"/>
        </w:rPr>
        <w:t xml:space="preserve">    &lt;/tr&gt;</w:t>
      </w:r>
      <w:r>
        <w:br w:type="textWrapping"/>
      </w:r>
      <w:r>
        <w:rPr>
          <w:rStyle w:val="VerbatimChar"/>
        </w:rPr>
        <w:t xml:space="preserve">&lt;/tbody&gt;</w:t>
      </w:r>
      <w:r>
        <w:br w:type="textWrapping"/>
      </w:r>
      <w:r>
        <w:rPr>
          <w:rStyle w:val="VerbatimChar"/>
        </w:rPr>
        <w:t xml:space="preserve">&lt;/table&gt;</w:t>
      </w:r>
    </w:p>
    <w:bookmarkEnd w:id="540"/>
    <w:bookmarkStart w:id="541" w:name="client_events.xhtml#userchooser"/>
    <w:p>
      <w:pPr>
        <w:pStyle w:val="Heading2"/>
      </w:pPr>
      <w:r>
        <w:t xml:space="preserve">6.2.13.2. Атрибут</w:t>
      </w:r>
      <w:r>
        <w:t xml:space="preserve"> </w:t>
      </w:r>
      <w:r>
        <w:t xml:space="preserve">userchooser</w:t>
      </w:r>
    </w:p>
    <w:p>
      <w:pPr>
        <w:pStyle w:val="FirstParagraph"/>
      </w:pPr>
      <w:r>
        <w:t xml:space="preserve">В каждый DOM элемент компонента выбора пользователя добавляется атрибут</w:t>
      </w:r>
      <w:r>
        <w:t xml:space="preserve"> </w:t>
      </w:r>
      <w:r>
        <w:t xml:space="preserve">userchooser</w:t>
      </w:r>
      <w:r>
        <w:t xml:space="preserve"> </w:t>
      </w:r>
      <w:r>
        <w:t xml:space="preserve">со значением идентификатора компонента выбора пользователя.</w:t>
      </w:r>
    </w:p>
    <w:p>
      <w:pPr>
        <w:pStyle w:val="BodyText"/>
      </w:pPr>
      <w:r>
        <w:t xml:space="preserve">Идентификаторы компонентов выбора пользователя:</w:t>
      </w:r>
    </w:p>
    <w:p>
      <w:pPr>
        <w:numPr>
          <w:numId w:val="1220"/>
          <w:ilvl w:val="0"/>
        </w:numPr>
      </w:pPr>
      <w:r>
        <w:t xml:space="preserve">Диалог создания работы:</w:t>
      </w:r>
    </w:p>
    <w:p>
      <w:pPr>
        <w:pStyle w:val="BlockText"/>
        <w:numPr>
          <w:numId w:val="1221"/>
          <w:ilvl w:val="1"/>
        </w:numPr>
      </w:pPr>
      <w:r>
        <w:t xml:space="preserve">исполнитель -</w:t>
      </w:r>
      <w:r>
        <w:t xml:space="preserve"> </w:t>
      </w:r>
      <w:r>
        <w:t xml:space="preserve">editWorkUserChooser</w:t>
      </w:r>
    </w:p>
    <w:p>
      <w:pPr>
        <w:pStyle w:val="BlockText"/>
        <w:numPr>
          <w:numId w:val="1221"/>
          <w:ilvl w:val="1"/>
        </w:numPr>
      </w:pPr>
      <w:r>
        <w:t xml:space="preserve">ответственные -</w:t>
      </w:r>
      <w:r>
        <w:t xml:space="preserve"> </w:t>
      </w:r>
      <w:r>
        <w:t xml:space="preserve">editWorkResponsibleUserChooser</w:t>
      </w:r>
    </w:p>
    <w:p>
      <w:pPr>
        <w:pStyle w:val="BlockText"/>
        <w:numPr>
          <w:numId w:val="1221"/>
          <w:ilvl w:val="1"/>
        </w:numPr>
      </w:pPr>
      <w:r>
        <w:t xml:space="preserve">автор -</w:t>
      </w:r>
      <w:r>
        <w:t xml:space="preserve"> </w:t>
      </w:r>
      <w:r>
        <w:t xml:space="preserve">editWorkAuthorUserChooser</w:t>
      </w:r>
    </w:p>
    <w:p>
      <w:pPr>
        <w:numPr>
          <w:numId w:val="1220"/>
          <w:ilvl w:val="0"/>
        </w:numPr>
      </w:pPr>
      <w:r>
        <w:t xml:space="preserve">Отправить-&gt; переслать:</w:t>
      </w:r>
    </w:p>
    <w:p>
      <w:pPr>
        <w:pStyle w:val="BlockText"/>
        <w:numPr>
          <w:numId w:val="1222"/>
          <w:ilvl w:val="1"/>
        </w:numPr>
      </w:pPr>
      <w:r>
        <w:t xml:space="preserve">адресаты -</w:t>
      </w:r>
      <w:r>
        <w:t xml:space="preserve"> </w:t>
      </w:r>
      <w:r>
        <w:t xml:space="preserve">sendDocumentUserChooser</w:t>
      </w:r>
    </w:p>
    <w:p>
      <w:pPr>
        <w:numPr>
          <w:numId w:val="1220"/>
          <w:ilvl w:val="0"/>
        </w:numPr>
      </w:pPr>
      <w:r>
        <w:t xml:space="preserve">Отправить -&gt; перепоручить:</w:t>
      </w:r>
    </w:p>
    <w:p>
      <w:pPr>
        <w:pStyle w:val="BlockText"/>
        <w:numPr>
          <w:numId w:val="1223"/>
          <w:ilvl w:val="1"/>
        </w:numPr>
      </w:pPr>
      <w:r>
        <w:t xml:space="preserve">исполнитель -</w:t>
      </w:r>
      <w:r>
        <w:t xml:space="preserve"> </w:t>
      </w:r>
      <w:r>
        <w:t xml:space="preserve">assignmentSendUserChooser</w:t>
      </w:r>
    </w:p>
    <w:p>
      <w:pPr>
        <w:pStyle w:val="BlockText"/>
        <w:numPr>
          <w:numId w:val="1223"/>
          <w:ilvl w:val="1"/>
        </w:numPr>
      </w:pPr>
      <w:r>
        <w:t xml:space="preserve">ответственные -</w:t>
      </w:r>
      <w:r>
        <w:t xml:space="preserve"> </w:t>
      </w:r>
      <w:r>
        <w:t xml:space="preserve">assignmentSendResponsibleUserChooser</w:t>
      </w:r>
    </w:p>
    <w:p>
      <w:pPr>
        <w:numPr>
          <w:numId w:val="1220"/>
          <w:ilvl w:val="0"/>
        </w:numPr>
      </w:pPr>
      <w:r>
        <w:t xml:space="preserve">Отправить на согласование, утверждение, ознакомление:</w:t>
      </w:r>
    </w:p>
    <w:p>
      <w:pPr>
        <w:pStyle w:val="BlockText"/>
        <w:numPr>
          <w:numId w:val="1224"/>
          <w:ilvl w:val="1"/>
        </w:numPr>
      </w:pPr>
      <w:r>
        <w:t xml:space="preserve">адресаты -</w:t>
      </w:r>
      <w:r>
        <w:t xml:space="preserve"> </w:t>
      </w:r>
      <w:r>
        <w:t xml:space="preserve">sendWorkUserChooser</w:t>
      </w:r>
    </w:p>
    <w:p>
      <w:pPr>
        <w:numPr>
          <w:numId w:val="1220"/>
          <w:ilvl w:val="0"/>
        </w:numPr>
      </w:pPr>
      <w:r>
        <w:t xml:space="preserve">Отправить по маршруту:</w:t>
      </w:r>
    </w:p>
    <w:p>
      <w:pPr>
        <w:pStyle w:val="BlockText"/>
        <w:numPr>
          <w:numId w:val="1225"/>
          <w:ilvl w:val="1"/>
        </w:numPr>
      </w:pPr>
      <w:r>
        <w:t xml:space="preserve">ответственный -</w:t>
      </w:r>
      <w:r>
        <w:t xml:space="preserve"> </w:t>
      </w:r>
      <w:r>
        <w:t xml:space="preserve">editRouteSendDialog</w:t>
      </w:r>
    </w:p>
    <w:p>
      <w:pPr>
        <w:numPr>
          <w:numId w:val="1220"/>
          <w:ilvl w:val="0"/>
        </w:numPr>
      </w:pPr>
      <w:r>
        <w:t xml:space="preserve">все остальные компоненты будут иметь идентификатор</w:t>
      </w:r>
      <w:r>
        <w:t xml:space="preserve"> </w:t>
      </w:r>
      <w:r>
        <w:t xml:space="preserve">userChooser</w:t>
      </w:r>
      <w:r>
        <w:t xml:space="preserve">.</w:t>
      </w:r>
    </w:p>
    <w:bookmarkEnd w:id="541"/>
    <w:bookmarkStart w:id="542" w:name="client_events.xhtml#synergytest"/>
    <w:p>
      <w:pPr>
        <w:pStyle w:val="Heading2"/>
      </w:pPr>
      <w:r>
        <w:t xml:space="preserve">6.2.13.3. Атрибут</w:t>
      </w:r>
      <w:r>
        <w:t xml:space="preserve"> </w:t>
      </w:r>
      <w:r>
        <w:t xml:space="preserve">synergytest</w:t>
      </w:r>
    </w:p>
    <w:p>
      <w:pPr>
        <w:pStyle w:val="FirstParagraph"/>
      </w:pPr>
      <w:r>
        <w:t xml:space="preserve">Атрибут</w:t>
      </w:r>
      <w:r>
        <w:t xml:space="preserve"> </w:t>
      </w:r>
      <w:r>
        <w:t xml:space="preserve">synergytest</w:t>
      </w:r>
      <w:r>
        <w:t xml:space="preserve"> </w:t>
      </w:r>
      <w:r>
        <w:t xml:space="preserve">используется для обозначения компонентов Synergy идентификаторами.</w:t>
      </w:r>
    </w:p>
    <w:p>
      <w:pPr>
        <w:numPr>
          <w:numId w:val="1226"/>
          <w:ilvl w:val="0"/>
        </w:numPr>
      </w:pPr>
      <w:r>
        <w:t xml:space="preserve">Диалог редактирования/регистрации документа -</w:t>
      </w:r>
      <w:r>
        <w:t xml:space="preserve"> </w:t>
      </w:r>
      <w:r>
        <w:t xml:space="preserve">EditDocDialog</w:t>
      </w:r>
    </w:p>
    <w:p>
      <w:pPr>
        <w:numPr>
          <w:numId w:val="1226"/>
          <w:ilvl w:val="0"/>
        </w:numPr>
      </w:pPr>
      <w:r>
        <w:t xml:space="preserve">Кнопка</w:t>
      </w:r>
      <w:r>
        <w:t xml:space="preserve"> </w:t>
      </w:r>
      <w:r>
        <w:t xml:space="preserve">Зарегистрировать</w:t>
      </w:r>
      <w:r>
        <w:t xml:space="preserve"> </w:t>
      </w:r>
      <w:r>
        <w:t xml:space="preserve">в диалоге регистрации документа -</w:t>
      </w:r>
      <w:r>
        <w:t xml:space="preserve"> </w:t>
      </w:r>
      <w:r>
        <w:t xml:space="preserve">EditDocDialogRegister</w:t>
      </w:r>
    </w:p>
    <w:p>
      <w:pPr>
        <w:numPr>
          <w:numId w:val="1226"/>
          <w:ilvl w:val="0"/>
        </w:numPr>
      </w:pPr>
      <w:r>
        <w:t xml:space="preserve">Footer-панель в диалоге регистрации документа -</w:t>
      </w:r>
      <w:r>
        <w:t xml:space="preserve"> </w:t>
      </w:r>
      <w:r>
        <w:t xml:space="preserve">EditDocDialogFooter</w:t>
      </w:r>
    </w:p>
    <w:p>
      <w:pPr>
        <w:numPr>
          <w:numId w:val="1226"/>
          <w:ilvl w:val="0"/>
        </w:numPr>
      </w:pPr>
      <w:r>
        <w:t xml:space="preserve">Footer-панель в диалоге исправления конфликта при перемещении файла/папки в проекте -</w:t>
      </w:r>
      <w:r>
        <w:t xml:space="preserve"> </w:t>
      </w:r>
      <w:r>
        <w:t xml:space="preserve">EditDocDialogFooter</w:t>
      </w:r>
    </w:p>
    <w:p>
      <w:pPr>
        <w:numPr>
          <w:numId w:val="1226"/>
          <w:ilvl w:val="0"/>
        </w:numPr>
      </w:pPr>
      <w:r>
        <w:t xml:space="preserve">Диалог проверки листа подписей -</w:t>
      </w:r>
      <w:r>
        <w:t xml:space="preserve"> </w:t>
      </w:r>
      <w:r>
        <w:t xml:space="preserve">DialogCheckerSigns</w:t>
      </w:r>
    </w:p>
    <w:p>
      <w:pPr>
        <w:numPr>
          <w:numId w:val="1226"/>
          <w:ilvl w:val="0"/>
        </w:numPr>
      </w:pPr>
      <w:r>
        <w:t xml:space="preserve">Таблица проверки подписей -</w:t>
      </w:r>
      <w:r>
        <w:t xml:space="preserve"> </w:t>
      </w:r>
      <w:r>
        <w:t xml:space="preserve">TableCheckerSigns</w:t>
      </w:r>
    </w:p>
    <w:p>
      <w:pPr>
        <w:numPr>
          <w:numId w:val="1226"/>
          <w:ilvl w:val="0"/>
        </w:numPr>
      </w:pPr>
      <w:r>
        <w:t xml:space="preserve">Кнопка</w:t>
      </w:r>
      <w:r>
        <w:t xml:space="preserve"> </w:t>
      </w:r>
      <w:r>
        <w:t xml:space="preserve">Отправить</w:t>
      </w:r>
      <w:r>
        <w:t xml:space="preserve"> </w:t>
      </w:r>
      <w:r>
        <w:t xml:space="preserve">в окне документа -</w:t>
      </w:r>
      <w:r>
        <w:t xml:space="preserve"> </w:t>
      </w:r>
      <w:r>
        <w:t xml:space="preserve">DocumentCardSendButton</w:t>
      </w:r>
    </w:p>
    <w:p>
      <w:pPr>
        <w:numPr>
          <w:numId w:val="1226"/>
          <w:ilvl w:val="0"/>
        </w:numPr>
      </w:pPr>
      <w:r>
        <w:t xml:space="preserve">Кнопка активации документа -</w:t>
      </w:r>
      <w:r>
        <w:t xml:space="preserve"> </w:t>
      </w:r>
      <w:r>
        <w:t xml:space="preserve">DocumentCardRegistrySendButton</w:t>
      </w:r>
    </w:p>
    <w:p>
      <w:pPr>
        <w:numPr>
          <w:numId w:val="1226"/>
          <w:ilvl w:val="0"/>
        </w:numPr>
      </w:pPr>
      <w:r>
        <w:t xml:space="preserve">Лист подписей подписей в РКК -</w:t>
      </w:r>
      <w:r>
        <w:t xml:space="preserve"> </w:t>
      </w:r>
      <w:r>
        <w:t xml:space="preserve">CISignsPanel</w:t>
      </w:r>
    </w:p>
    <w:p>
      <w:pPr>
        <w:numPr>
          <w:numId w:val="1226"/>
          <w:ilvl w:val="0"/>
        </w:numPr>
      </w:pPr>
      <w:r>
        <w:t xml:space="preserve">Кнопка проверки подписей в РКК -</w:t>
      </w:r>
      <w:r>
        <w:t xml:space="preserve"> </w:t>
      </w:r>
      <w:r>
        <w:t xml:space="preserve">CICheckSignsBT</w:t>
      </w:r>
    </w:p>
    <w:p>
      <w:pPr>
        <w:numPr>
          <w:numId w:val="1226"/>
          <w:ilvl w:val="0"/>
        </w:numPr>
      </w:pPr>
      <w:r>
        <w:t xml:space="preserve">Кнопка</w:t>
      </w:r>
      <w:r>
        <w:t xml:space="preserve"> </w:t>
      </w:r>
      <w:r>
        <w:t xml:space="preserve">Отправить</w:t>
      </w:r>
      <w:r>
        <w:t xml:space="preserve"> </w:t>
      </w:r>
      <w:r>
        <w:t xml:space="preserve">в окне отправки маршрута -</w:t>
      </w:r>
      <w:r>
        <w:t xml:space="preserve"> </w:t>
      </w:r>
      <w:r>
        <w:t xml:space="preserve">RouteSendButton</w:t>
      </w:r>
    </w:p>
    <w:p>
      <w:pPr>
        <w:numPr>
          <w:numId w:val="1226"/>
          <w:ilvl w:val="0"/>
        </w:numPr>
      </w:pPr>
      <w:r>
        <w:t xml:space="preserve">Нода реестра в навигаторе реестров -</w:t>
      </w:r>
      <w:r>
        <w:t xml:space="preserve"> </w:t>
      </w:r>
      <w:r>
        <w:t xml:space="preserve">RegistryTreeElement</w:t>
      </w:r>
    </w:p>
    <w:p>
      <w:pPr>
        <w:numPr>
          <w:numId w:val="1226"/>
          <w:ilvl w:val="0"/>
        </w:numPr>
      </w:pPr>
      <w:r>
        <w:t xml:space="preserve">Кнопка</w:t>
      </w:r>
      <w:r>
        <w:t xml:space="preserve"> </w:t>
      </w:r>
      <w:r>
        <w:t xml:space="preserve">Запустить</w:t>
      </w:r>
      <w:r>
        <w:t xml:space="preserve"> </w:t>
      </w:r>
      <w:r>
        <w:t xml:space="preserve">в окне отправки маршрута реестра -</w:t>
      </w:r>
      <w:r>
        <w:t xml:space="preserve"> </w:t>
      </w:r>
      <w:r>
        <w:t xml:space="preserve">RegistryRouteSendButton</w:t>
      </w:r>
    </w:p>
    <w:bookmarkEnd w:id="542"/>
    <w:bookmarkStart w:id="543" w:name="client_events.xhtml#registry-id"/>
    <w:p>
      <w:pPr>
        <w:pStyle w:val="Heading2"/>
      </w:pPr>
      <w:r>
        <w:t xml:space="preserve">6.2.13.4. Атрибут</w:t>
      </w:r>
      <w:r>
        <w:t xml:space="preserve"> </w:t>
      </w:r>
      <w:r>
        <w:t xml:space="preserve">registry_id</w:t>
      </w:r>
    </w:p>
    <w:p>
      <w:pPr>
        <w:pStyle w:val="FirstParagraph"/>
      </w:pPr>
      <w:r>
        <w:t xml:space="preserve">Содержит идентификатор реестра в кнопке активации записи реестра и кнопке</w:t>
      </w:r>
      <w:r>
        <w:t xml:space="preserve"> </w:t>
      </w:r>
      <w:r>
        <w:t xml:space="preserve">Запустить</w:t>
      </w:r>
      <w:r>
        <w:t xml:space="preserve"> </w:t>
      </w:r>
      <w:r>
        <w:t xml:space="preserve">в диалоге отправки</w:t>
      </w:r>
      <w:r>
        <w:t xml:space="preserve"> </w:t>
      </w:r>
      <w:r>
        <w:t xml:space="preserve">по маршруту реестра</w:t>
      </w:r>
    </w:p>
    <w:bookmarkEnd w:id="543"/>
    <w:bookmarkStart w:id="544" w:name="client_events.xhtml#registry-code"/>
    <w:p>
      <w:pPr>
        <w:pStyle w:val="Heading2"/>
      </w:pPr>
      <w:r>
        <w:t xml:space="preserve">6.2.13.5. Атрибут</w:t>
      </w:r>
      <w:r>
        <w:t xml:space="preserve"> </w:t>
      </w:r>
      <w:r>
        <w:t xml:space="preserve">registry_code</w:t>
      </w:r>
    </w:p>
    <w:p>
      <w:pPr>
        <w:pStyle w:val="FirstParagraph"/>
      </w:pPr>
      <w:r>
        <w:t xml:space="preserve">Содержит код реестра в кнопке активации записи реестра и кнопке</w:t>
      </w:r>
      <w:r>
        <w:t xml:space="preserve"> </w:t>
      </w:r>
      <w:r>
        <w:t xml:space="preserve">Запустить</w:t>
      </w:r>
      <w:r>
        <w:t xml:space="preserve"> </w:t>
      </w:r>
      <w:r>
        <w:t xml:space="preserve">в диалоге отправки</w:t>
      </w:r>
      <w:r>
        <w:t xml:space="preserve"> </w:t>
      </w:r>
      <w:r>
        <w:t xml:space="preserve">по маршруту реестра</w:t>
      </w:r>
    </w:p>
    <w:bookmarkEnd w:id="544"/>
    <w:bookmarkStart w:id="545" w:name="client_events.xhtml#document-id"/>
    <w:p>
      <w:pPr>
        <w:pStyle w:val="Heading2"/>
      </w:pPr>
      <w:r>
        <w:t xml:space="preserve">6.2.13.6. Атрибут</w:t>
      </w:r>
      <w:r>
        <w:t xml:space="preserve"> </w:t>
      </w:r>
      <w:r>
        <w:t xml:space="preserve">document_id</w:t>
      </w:r>
    </w:p>
    <w:p>
      <w:pPr>
        <w:pStyle w:val="FirstParagraph"/>
      </w:pPr>
      <w:r>
        <w:t xml:space="preserve">Содержит идентификатор документа:</w:t>
      </w:r>
    </w:p>
    <w:p>
      <w:pPr>
        <w:numPr>
          <w:numId w:val="1227"/>
          <w:ilvl w:val="0"/>
        </w:numPr>
      </w:pPr>
      <w:r>
        <w:t xml:space="preserve">в кнопке активации записи реестра;</w:t>
      </w:r>
    </w:p>
    <w:p>
      <w:pPr>
        <w:numPr>
          <w:numId w:val="1227"/>
          <w:ilvl w:val="0"/>
        </w:numPr>
      </w:pPr>
      <w:r>
        <w:t xml:space="preserve">в кнопке</w:t>
      </w:r>
      <w:r>
        <w:t xml:space="preserve"> </w:t>
      </w:r>
      <w:r>
        <w:t xml:space="preserve">Запустить</w:t>
      </w:r>
      <w:r>
        <w:t xml:space="preserve"> </w:t>
      </w:r>
      <w:r>
        <w:t xml:space="preserve">в диалоге отправки по маршруту реестра;</w:t>
      </w:r>
    </w:p>
    <w:p>
      <w:pPr>
        <w:numPr>
          <w:numId w:val="1227"/>
          <w:ilvl w:val="0"/>
        </w:numPr>
      </w:pPr>
      <w:r>
        <w:t xml:space="preserve">в кнопке</w:t>
      </w:r>
      <w:r>
        <w:t xml:space="preserve"> </w:t>
      </w:r>
      <w:r>
        <w:t xml:space="preserve">Отправить</w:t>
      </w:r>
      <w:r>
        <w:t xml:space="preserve"> </w:t>
      </w:r>
      <w:r>
        <w:t xml:space="preserve">в окне документа;</w:t>
      </w:r>
    </w:p>
    <w:p>
      <w:pPr>
        <w:numPr>
          <w:numId w:val="1227"/>
          <w:ilvl w:val="0"/>
        </w:numPr>
      </w:pPr>
      <w:r>
        <w:t xml:space="preserve">в кнопке</w:t>
      </w:r>
      <w:r>
        <w:t xml:space="preserve"> </w:t>
      </w:r>
      <w:r>
        <w:t xml:space="preserve">Отправить</w:t>
      </w:r>
      <w:r>
        <w:t xml:space="preserve"> </w:t>
      </w:r>
      <w:r>
        <w:t xml:space="preserve">в окне отправки по маршруту.</w:t>
      </w:r>
    </w:p>
    <w:bookmarkEnd w:id="545"/>
    <w:bookmarkStart w:id="546" w:name="client_events.xhtml#id1"/>
    <w:p>
      <w:pPr>
        <w:pStyle w:val="Heading2"/>
      </w:pPr>
      <w:r>
        <w:t xml:space="preserve">6.2.13.7. Другие атрибуты</w:t>
      </w:r>
    </w:p>
    <w:p>
      <w:pPr>
        <w:pStyle w:val="FirstParagraph"/>
      </w:pPr>
      <w:r>
        <w:t xml:space="preserve">Атрибут</w:t>
      </w:r>
      <w:r>
        <w:t xml:space="preserve"> </w:t>
      </w:r>
      <w:r>
        <w:t xml:space="preserve">registerid</w:t>
      </w:r>
      <w:r>
        <w:t xml:space="preserve"> </w:t>
      </w:r>
      <w:r>
        <w:t xml:space="preserve">содержит значение идентификатора журнала в диалоге редактирования/регистрации документа.</w:t>
      </w:r>
    </w:p>
    <w:p>
      <w:pPr>
        <w:pStyle w:val="BodyText"/>
      </w:pPr>
      <w:r>
        <w:t xml:space="preserve">Атрибут</w:t>
      </w:r>
      <w:r>
        <w:t xml:space="preserve"> </w:t>
      </w:r>
      <w:r>
        <w:t xml:space="preserve">documentid</w:t>
      </w:r>
      <w:r>
        <w:t xml:space="preserve"> </w:t>
      </w:r>
      <w:r>
        <w:t xml:space="preserve">- идентификатор документа в диалоге редактирования/регистрации документа и</w:t>
      </w:r>
      <w:r>
        <w:t xml:space="preserve"> </w:t>
      </w:r>
      <w:r>
        <w:t xml:space="preserve">диалоге проверки листа подписей.</w:t>
      </w:r>
    </w:p>
    <w:p>
      <w:pPr>
        <w:pStyle w:val="BodyText"/>
      </w:pPr>
      <w:r>
        <w:t xml:space="preserve">Атрибут</w:t>
      </w:r>
      <w:r>
        <w:t xml:space="preserve"> </w:t>
      </w:r>
      <w:r>
        <w:t xml:space="preserve">data-componentType</w:t>
      </w:r>
      <w:r>
        <w:t xml:space="preserve"> </w:t>
      </w:r>
      <w:r>
        <w:t xml:space="preserve">- тип компонента,</w:t>
      </w:r>
      <w:r>
        <w:t xml:space="preserve"> </w:t>
      </w:r>
      <w:r>
        <w:t xml:space="preserve">в диалоге согласования/утверждения/ознакомления содержит значение</w:t>
      </w:r>
      <w:r>
        <w:t xml:space="preserve"> </w:t>
      </w:r>
      <w:r>
        <w:t xml:space="preserve">signPanel</w:t>
      </w:r>
      <w:r>
        <w:t xml:space="preserve">.</w:t>
      </w:r>
    </w:p>
    <w:p>
      <w:pPr>
        <w:pStyle w:val="BodyText"/>
      </w:pPr>
      <w:r>
        <w:t xml:space="preserve">Атрибут</w:t>
      </w:r>
      <w:r>
        <w:t xml:space="preserve"> </w:t>
      </w:r>
      <w:r>
        <w:t xml:space="preserve">data-documentid</w:t>
      </w:r>
      <w:r>
        <w:t xml:space="preserve"> </w:t>
      </w:r>
      <w:r>
        <w:t xml:space="preserve">- идентификатор документа в диалоге согласования/утверждения/ознакомления.</w:t>
      </w:r>
    </w:p>
    <w:p>
      <w:pPr>
        <w:pStyle w:val="BodyText"/>
      </w:pPr>
      <w:r>
        <w:t xml:space="preserve">Атрибут</w:t>
      </w:r>
      <w:r>
        <w:t xml:space="preserve"> </w:t>
      </w:r>
      <w:r>
        <w:t xml:space="preserve">data-procinstid</w:t>
      </w:r>
      <w:r>
        <w:t xml:space="preserve"> </w:t>
      </w:r>
      <w:r>
        <w:t xml:space="preserve">- идентификатор процесса в диалоге согласования/утверждения/ознакомления.</w:t>
      </w:r>
    </w:p>
    <w:bookmarkEnd w:id="546"/>
    <w:bookmarkEnd w:id="547"/>
    <w:p>
      <w:pPr>
        <w:pStyle w:val="BodyText"/>
      </w:pPr>
      <w:bookmarkStart w:id="548" w:name="uc1.xhtml"/>
      <w:bookmarkEnd w:id="548"/>
    </w:p>
    <w:bookmarkStart w:id="550" w:name="uc1.xhtml#extfp-usecases-uc1-label"/>
    <w:p>
      <w:pPr>
        <w:pStyle w:val="Compact"/>
      </w:pPr>
      <w:bookmarkStart w:id="549" w:name="uc1.xhtml#id1"/>
      <w:bookmarkEnd w:id="549"/>
    </w:p>
    <w:p>
      <w:pPr>
        <w:pStyle w:val="Heading1"/>
      </w:pPr>
      <w:r>
        <w:t xml:space="preserve">6.7.2.1. Вариант 1. Отображение проигрывателя, встроенного во внешний портал</w:t>
      </w:r>
    </w:p>
    <w:p>
      <w:pPr>
        <w:pStyle w:val="FirstParagraph"/>
      </w:pPr>
      <w:r>
        <w:t xml:space="preserve">На внешнем портале (веб-сайте) существует реестр заявок на закуп.</w:t>
      </w:r>
      <w:r>
        <w:t xml:space="preserve"> </w:t>
      </w:r>
      <w:r>
        <w:t xml:space="preserve">На внешнем портале существует заявка, которую необходимо заполнить и запустить</w:t>
      </w:r>
      <w:r>
        <w:t xml:space="preserve"> </w:t>
      </w:r>
      <w:r>
        <w:t xml:space="preserve">на исполнение. Заявка представляет из себя форму в Synergy.</w:t>
      </w:r>
      <w:r>
        <w:t xml:space="preserve"> </w:t>
      </w:r>
      <w:r>
        <w:t xml:space="preserve">Все заявки собираются в реестре заявок.</w:t>
      </w:r>
    </w:p>
    <w:p>
      <w:pPr>
        <w:pStyle w:val="BodyText"/>
      </w:pPr>
      <w:r>
        <w:t xml:space="preserve">Форма содержит следующие компоненты:</w:t>
      </w:r>
    </w:p>
    <w:p>
      <w:pPr>
        <w:pStyle w:val="BlockText"/>
        <w:numPr>
          <w:numId w:val="1228"/>
          <w:ilvl w:val="0"/>
        </w:numPr>
      </w:pPr>
      <w:r>
        <w:t xml:space="preserve">«Неизменяемый текст»</w:t>
      </w:r>
    </w:p>
    <w:p>
      <w:pPr>
        <w:pStyle w:val="BlockText"/>
        <w:numPr>
          <w:numId w:val="1228"/>
          <w:ilvl w:val="0"/>
        </w:numPr>
      </w:pPr>
      <w:r>
        <w:t xml:space="preserve">«Однострочное поле»</w:t>
      </w:r>
    </w:p>
    <w:p>
      <w:pPr>
        <w:pStyle w:val="BlockText"/>
        <w:numPr>
          <w:numId w:val="1228"/>
          <w:ilvl w:val="0"/>
        </w:numPr>
      </w:pPr>
      <w:r>
        <w:t xml:space="preserve">«Числовое поле»</w:t>
      </w:r>
    </w:p>
    <w:p>
      <w:pPr>
        <w:pStyle w:val="BlockText"/>
        <w:numPr>
          <w:numId w:val="1228"/>
          <w:ilvl w:val="0"/>
        </w:numPr>
      </w:pPr>
      <w:r>
        <w:t xml:space="preserve">«Многострочный текст»</w:t>
      </w:r>
    </w:p>
    <w:p>
      <w:pPr>
        <w:pStyle w:val="BlockText"/>
        <w:numPr>
          <w:numId w:val="1228"/>
          <w:ilvl w:val="0"/>
        </w:numPr>
      </w:pPr>
      <w:r>
        <w:t xml:space="preserve">«HTD-редактор»</w:t>
      </w:r>
    </w:p>
    <w:p>
      <w:pPr>
        <w:pStyle w:val="BlockText"/>
        <w:numPr>
          <w:numId w:val="1228"/>
          <w:ilvl w:val="0"/>
        </w:numPr>
      </w:pPr>
      <w:r>
        <w:t xml:space="preserve">«Дата/время»</w:t>
      </w:r>
    </w:p>
    <w:p>
      <w:pPr>
        <w:pStyle w:val="BlockText"/>
        <w:numPr>
          <w:numId w:val="1228"/>
          <w:ilvl w:val="0"/>
        </w:numPr>
      </w:pPr>
      <w:r>
        <w:t xml:space="preserve">«Файл»</w:t>
      </w:r>
    </w:p>
    <w:p>
      <w:pPr>
        <w:pStyle w:val="BlockText"/>
        <w:numPr>
          <w:numId w:val="1228"/>
          <w:ilvl w:val="0"/>
        </w:numPr>
      </w:pPr>
      <w:r>
        <w:t xml:space="preserve">«Пользователь»</w:t>
      </w:r>
    </w:p>
    <w:p>
      <w:pPr>
        <w:pStyle w:val="BlockText"/>
        <w:numPr>
          <w:numId w:val="1228"/>
          <w:ilvl w:val="0"/>
        </w:numPr>
      </w:pPr>
      <w:r>
        <w:t xml:space="preserve">«Должность»</w:t>
      </w:r>
    </w:p>
    <w:p>
      <w:pPr>
        <w:pStyle w:val="BlockText"/>
        <w:numPr>
          <w:numId w:val="1228"/>
          <w:ilvl w:val="0"/>
        </w:numPr>
      </w:pPr>
      <w:r>
        <w:t xml:space="preserve">«Номер»</w:t>
      </w:r>
    </w:p>
    <w:p>
      <w:pPr>
        <w:pStyle w:val="BlockText"/>
        <w:numPr>
          <w:numId w:val="1228"/>
          <w:ilvl w:val="0"/>
        </w:numPr>
      </w:pPr>
      <w:r>
        <w:t xml:space="preserve">«Ссылка на реестр»</w:t>
      </w:r>
    </w:p>
    <w:p>
      <w:pPr>
        <w:pStyle w:val="BlockText"/>
        <w:numPr>
          <w:numId w:val="1228"/>
          <w:ilvl w:val="0"/>
        </w:numPr>
      </w:pPr>
      <w:r>
        <w:t xml:space="preserve">«Лист согласования»</w:t>
      </w:r>
    </w:p>
    <w:p>
      <w:pPr>
        <w:pStyle w:val="FirstParagraph"/>
      </w:pPr>
      <w:r>
        <w:t xml:space="preserve">Компоненты обладают разными свойствами:</w:t>
      </w:r>
    </w:p>
    <w:p>
      <w:pPr>
        <w:pStyle w:val="BlockText"/>
        <w:numPr>
          <w:numId w:val="1229"/>
          <w:ilvl w:val="0"/>
        </w:numPr>
      </w:pPr>
      <w:r>
        <w:t xml:space="preserve">пустое либо предзаполненное поле</w:t>
      </w:r>
    </w:p>
    <w:p>
      <w:pPr>
        <w:pStyle w:val="BlockText"/>
        <w:numPr>
          <w:numId w:val="1229"/>
          <w:ilvl w:val="0"/>
        </w:numPr>
      </w:pPr>
      <w:r>
        <w:t xml:space="preserve">обязательное поле</w:t>
      </w:r>
    </w:p>
    <w:p>
      <w:pPr>
        <w:pStyle w:val="BlockText"/>
        <w:numPr>
          <w:numId w:val="1229"/>
          <w:ilvl w:val="0"/>
        </w:numPr>
      </w:pPr>
      <w:r>
        <w:t xml:space="preserve">нередактируемое поле</w:t>
      </w:r>
    </w:p>
    <w:p>
      <w:pPr>
        <w:pStyle w:val="BlockText"/>
        <w:numPr>
          <w:numId w:val="1229"/>
          <w:ilvl w:val="0"/>
        </w:numPr>
      </w:pPr>
      <w:r>
        <w:t xml:space="preserve">поле ввода с настроенной маской</w:t>
      </w:r>
    </w:p>
    <w:p>
      <w:pPr>
        <w:pStyle w:val="BlockText"/>
        <w:numPr>
          <w:numId w:val="1229"/>
          <w:ilvl w:val="0"/>
        </w:numPr>
      </w:pPr>
      <w:r>
        <w:t xml:space="preserve">ограниченные значения чисел</w:t>
      </w:r>
    </w:p>
    <w:p>
      <w:pPr>
        <w:pStyle w:val="BlockText"/>
        <w:numPr>
          <w:numId w:val="1229"/>
          <w:ilvl w:val="0"/>
        </w:numPr>
      </w:pPr>
      <w:r>
        <w:t xml:space="preserve">автозаполнение создающим пользователем</w:t>
      </w:r>
    </w:p>
    <w:p>
      <w:pPr>
        <w:pStyle w:val="BlockText"/>
        <w:numPr>
          <w:numId w:val="1229"/>
          <w:ilvl w:val="0"/>
        </w:numPr>
      </w:pPr>
      <w:r>
        <w:t xml:space="preserve">автозаполнение текущей датой</w:t>
      </w:r>
    </w:p>
    <w:p>
      <w:pPr>
        <w:pStyle w:val="FirstParagraph"/>
      </w:pPr>
      <w:r>
        <w:t xml:space="preserve">Исходный код JavaScript:</w:t>
      </w:r>
    </w:p>
    <w:p>
      <w:pPr>
        <w:pStyle w:val="SourceCode"/>
      </w:pPr>
      <w:r>
        <w:rPr>
          <w:rStyle w:val="VerbatimChar"/>
        </w:rPr>
        <w:t xml:space="preserve">'use strict';</w:t>
      </w:r>
      <w:r>
        <w:br w:type="textWrapping"/>
      </w:r>
      <w:r>
        <w:br w:type="textWrapping"/>
      </w:r>
      <w:r>
        <w:rPr>
          <w:rStyle w:val="VerbatimChar"/>
        </w:rPr>
        <w:t xml:space="preserve">var synergyURL = "http://demoextfp.synergy.tm/Synergy/";</w:t>
      </w:r>
      <w:r>
        <w:br w:type="textWrapping"/>
      </w:r>
      <w:r>
        <w:rPr>
          <w:rStyle w:val="VerbatimChar"/>
        </w:rPr>
        <w:t xml:space="preserve">var tokenServiceURL = "http://demoextfp.synergy.tm/TokenService/rest/tokenService/getToken";</w:t>
      </w:r>
      <w:r>
        <w:br w:type="textWrapping"/>
      </w:r>
      <w:r>
        <w:br w:type="textWrapping"/>
      </w:r>
      <w:r>
        <w:rPr>
          <w:rStyle w:val="VerbatimChar"/>
        </w:rPr>
        <w:t xml:space="preserve">AS.OPTIONS.locale = "ru";</w:t>
      </w:r>
      <w:r>
        <w:br w:type="textWrapping"/>
      </w:r>
      <w:r>
        <w:rPr>
          <w:rStyle w:val="VerbatimChar"/>
        </w:rPr>
        <w:t xml:space="preserve">AS.OPTIONS.coreUrl = synergyURL;</w:t>
      </w:r>
      <w:r>
        <w:br w:type="textWrapping"/>
      </w:r>
      <w:r>
        <w:br w:type="textWrapping"/>
      </w:r>
      <w:r>
        <w:br w:type="textWrapping"/>
      </w:r>
      <w:r>
        <w:rPr>
          <w:rStyle w:val="VerbatimChar"/>
        </w:rPr>
        <w:t xml:space="preserve">var portal = {</w:t>
      </w:r>
      <w:r>
        <w:br w:type="textWrapping"/>
      </w:r>
      <w:r>
        <w:rPr>
          <w:rStyle w:val="VerbatimChar"/>
        </w:rPr>
        <w:t xml:space="preserve">    player: null,</w:t>
      </w:r>
      <w:r>
        <w:br w:type="textWrapping"/>
      </w:r>
      <w:r>
        <w:rPr>
          <w:rStyle w:val="VerbatimChar"/>
        </w:rPr>
        <w:t xml:space="preserve">    /**</w:t>
      </w:r>
      <w:r>
        <w:br w:type="textWrapping"/>
      </w:r>
      <w:r>
        <w:rPr>
          <w:rStyle w:val="VerbatimChar"/>
        </w:rPr>
        <w:t xml:space="preserve">     * показать сообщение об ошибке</w:t>
      </w:r>
      <w:r>
        <w:br w:type="textWrapping"/>
      </w:r>
      <w:r>
        <w:rPr>
          <w:rStyle w:val="VerbatimChar"/>
        </w:rPr>
        <w:t xml:space="preserve">     * @param{string} message</w:t>
      </w:r>
      <w:r>
        <w:br w:type="textWrapping"/>
      </w:r>
      <w:r>
        <w:rPr>
          <w:rStyle w:val="VerbatimChar"/>
        </w:rPr>
        <w:t xml:space="preserve">     */</w:t>
      </w:r>
      <w:r>
        <w:br w:type="textWrapping"/>
      </w:r>
      <w:r>
        <w:rPr>
          <w:rStyle w:val="VerbatimChar"/>
        </w:rPr>
        <w:t xml:space="preserve">    showMessage: function (message) {</w:t>
      </w:r>
      <w:r>
        <w:br w:type="textWrapping"/>
      </w:r>
      <w:r>
        <w:rPr>
          <w:rStyle w:val="VerbatimChar"/>
        </w:rPr>
        <w:t xml:space="preserve">        jQuery("#message_text").html(message);</w:t>
      </w:r>
      <w:r>
        <w:br w:type="textWrapping"/>
      </w:r>
      <w:r>
        <w:rPr>
          <w:rStyle w:val="VerbatimChar"/>
        </w:rPr>
        <w:t xml:space="preserve">        jQuery("#message").show();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/**</w:t>
      </w:r>
      <w:r>
        <w:br w:type="textWrapping"/>
      </w:r>
      <w:r>
        <w:rPr>
          <w:rStyle w:val="VerbatimChar"/>
        </w:rPr>
        <w:t xml:space="preserve">     * скрыть панель сообщений</w:t>
      </w:r>
      <w:r>
        <w:br w:type="textWrapping"/>
      </w:r>
      <w:r>
        <w:rPr>
          <w:rStyle w:val="VerbatimChar"/>
        </w:rPr>
        <w:t xml:space="preserve">     */</w:t>
      </w:r>
      <w:r>
        <w:br w:type="textWrapping"/>
      </w:r>
      <w:r>
        <w:rPr>
          <w:rStyle w:val="VerbatimChar"/>
        </w:rPr>
        <w:t xml:space="preserve">    hideMessage: function () {</w:t>
      </w:r>
      <w:r>
        <w:br w:type="textWrapping"/>
      </w:r>
      <w:r>
        <w:rPr>
          <w:rStyle w:val="VerbatimChar"/>
        </w:rPr>
        <w:t xml:space="preserve">        jQuery("#message").hide();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/**</w:t>
      </w:r>
      <w:r>
        <w:br w:type="textWrapping"/>
      </w:r>
      <w:r>
        <w:rPr>
          <w:rStyle w:val="VerbatimChar"/>
        </w:rPr>
        <w:t xml:space="preserve">     * очистить текущий проигрыватель форм</w:t>
      </w:r>
      <w:r>
        <w:br w:type="textWrapping"/>
      </w:r>
      <w:r>
        <w:rPr>
          <w:rStyle w:val="VerbatimChar"/>
        </w:rPr>
        <w:t xml:space="preserve">     */</w:t>
      </w:r>
      <w:r>
        <w:br w:type="textWrapping"/>
      </w:r>
      <w:r>
        <w:rPr>
          <w:rStyle w:val="VerbatimChar"/>
        </w:rPr>
        <w:t xml:space="preserve">    clearPlayer: function () {</w:t>
      </w:r>
      <w:r>
        <w:br w:type="textWrapping"/>
      </w:r>
      <w:r>
        <w:rPr>
          <w:rStyle w:val="VerbatimChar"/>
        </w:rPr>
        <w:t xml:space="preserve">        if (portal.player) {</w:t>
      </w:r>
      <w:r>
        <w:br w:type="textWrapping"/>
      </w:r>
      <w:r>
        <w:rPr>
          <w:rStyle w:val="VerbatimChar"/>
        </w:rPr>
        <w:t xml:space="preserve">            portal.player.destroy();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    jQuery("#send_button").hide();</w:t>
      </w:r>
      <w:r>
        <w:br w:type="textWrapping"/>
      </w:r>
      <w:r>
        <w:rPr>
          <w:rStyle w:val="VerbatimChar"/>
        </w:rPr>
        <w:t xml:space="preserve">        portal.player = null;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/**</w:t>
      </w:r>
      <w:r>
        <w:br w:type="textWrapping"/>
      </w:r>
      <w:r>
        <w:rPr>
          <w:rStyle w:val="VerbatimChar"/>
        </w:rPr>
        <w:t xml:space="preserve">     * добавить новый проигрыватель форм</w:t>
      </w:r>
      <w:r>
        <w:br w:type="textWrapping"/>
      </w:r>
      <w:r>
        <w:rPr>
          <w:rStyle w:val="VerbatimChar"/>
        </w:rPr>
        <w:t xml:space="preserve">     */</w:t>
      </w:r>
      <w:r>
        <w:br w:type="textWrapping"/>
      </w:r>
      <w:r>
        <w:rPr>
          <w:rStyle w:val="VerbatimChar"/>
        </w:rPr>
        <w:t xml:space="preserve">    createPlayer: function (dataId) {</w:t>
      </w:r>
      <w:r>
        <w:br w:type="textWrapping"/>
      </w:r>
      <w:r>
        <w:br w:type="textWrapping"/>
      </w:r>
      <w:r>
        <w:rPr>
          <w:rStyle w:val="VerbatimChar"/>
        </w:rPr>
        <w:t xml:space="preserve">        portal.clearPlayer();</w:t>
      </w:r>
      <w:r>
        <w:br w:type="textWrapping"/>
      </w:r>
      <w:r>
        <w:rPr>
          <w:rStyle w:val="VerbatimChar"/>
        </w:rPr>
        <w:t xml:space="preserve">        portal.player = AS.FORMS.createPlayer();</w:t>
      </w:r>
      <w:r>
        <w:br w:type="textWrapping"/>
      </w:r>
      <w:r>
        <w:rPr>
          <w:rStyle w:val="VerbatimChar"/>
        </w:rPr>
        <w:t xml:space="preserve">        AS.FORMS.bus.on(AS.FORMS.EVENT_TYPE.formShow, function (event, model, view) {</w:t>
      </w:r>
      <w:r>
        <w:br w:type="textWrapping"/>
      </w:r>
      <w:r>
        <w:rPr>
          <w:rStyle w:val="VerbatimChar"/>
        </w:rPr>
        <w:t xml:space="preserve">            model.on(AS.FORMS.EVENT_TYPE.dataLoad, function () {</w:t>
      </w:r>
      <w:r>
        <w:br w:type="textWrapping"/>
      </w:r>
      <w:r>
        <w:br w:type="textWrapping"/>
      </w:r>
      <w:r>
        <w:rPr>
          <w:rStyle w:val="VerbatimChar"/>
        </w:rPr>
        <w:t xml:space="preserve">            });</w:t>
      </w:r>
      <w:r>
        <w:br w:type="textWrapping"/>
      </w:r>
      <w:r>
        <w:br w:type="textWrapping"/>
      </w:r>
      <w:r>
        <w:rPr>
          <w:rStyle w:val="VerbatimChar"/>
        </w:rPr>
        <w:t xml:space="preserve">            if (view.editable) {</w:t>
      </w:r>
      <w:r>
        <w:br w:type="textWrapping"/>
      </w:r>
      <w:r>
        <w:rPr>
          <w:rStyle w:val="VerbatimChar"/>
        </w:rPr>
        <w:t xml:space="preserve">                jQuery("#send_button").show();</w:t>
      </w:r>
      <w:r>
        <w:br w:type="textWrapping"/>
      </w:r>
      <w:r>
        <w:rPr>
          <w:rStyle w:val="VerbatimChar"/>
        </w:rPr>
        <w:t xml:space="preserve">                jQuery("#send_button").removeAttr('disabled', 'disabled');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br w:type="textWrapping"/>
      </w:r>
      <w:r>
        <w:rPr>
          <w:rStyle w:val="VerbatimChar"/>
        </w:rPr>
        <w:t xml:space="preserve">        });</w:t>
      </w:r>
      <w:r>
        <w:br w:type="textWrapping"/>
      </w:r>
      <w:r>
        <w:br w:type="textWrapping"/>
      </w:r>
      <w:r>
        <w:br w:type="textWrapping"/>
      </w:r>
      <w:r>
        <w:rPr>
          <w:rStyle w:val="VerbatimChar"/>
        </w:rPr>
        <w:t xml:space="preserve">        portal.player.view.setEditable(_.isUndefined(dataId));</w:t>
      </w:r>
      <w:r>
        <w:br w:type="textWrapping"/>
      </w:r>
      <w:r>
        <w:rPr>
          <w:rStyle w:val="VerbatimChar"/>
        </w:rPr>
        <w:t xml:space="preserve">        portal.player.showFormData("7dd2a298-0cb7-4ec7-ba67-ecc59c86e1aa", 0, dataId);</w:t>
      </w:r>
      <w:r>
        <w:br w:type="textWrapping"/>
      </w:r>
      <w:r>
        <w:br w:type="textWrapping"/>
      </w:r>
      <w:r>
        <w:br w:type="textWrapping"/>
      </w:r>
      <w:r>
        <w:rPr>
          <w:rStyle w:val="VerbatimChar"/>
        </w:rPr>
        <w:t xml:space="preserve">        portal.player.view.appendTo($('#form_player_div'));</w:t>
      </w:r>
      <w:r>
        <w:br w:type="textWrapping"/>
      </w:r>
      <w:r>
        <w:br w:type="textWrapping"/>
      </w:r>
      <w:r>
        <w:rPr>
          <w:rStyle w:val="VerbatimChar"/>
        </w:rPr>
        <w:t xml:space="preserve">        portal.player.model.on("valueChange", function () {</w:t>
      </w:r>
      <w:r>
        <w:br w:type="textWrapping"/>
      </w:r>
      <w:r>
        <w:rPr>
          <w:rStyle w:val="VerbatimChar"/>
        </w:rPr>
        <w:t xml:space="preserve">            portal.hideMessage();</w:t>
      </w:r>
      <w:r>
        <w:br w:type="textWrapping"/>
      </w:r>
      <w:r>
        <w:rPr>
          <w:rStyle w:val="VerbatimChar"/>
        </w:rPr>
        <w:t xml:space="preserve">        });</w:t>
      </w:r>
      <w:r>
        <w:br w:type="textWrapping"/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/**</w:t>
      </w:r>
      <w:r>
        <w:br w:type="textWrapping"/>
      </w:r>
      <w:r>
        <w:rPr>
          <w:rStyle w:val="VerbatimChar"/>
        </w:rPr>
        <w:t xml:space="preserve">     * искать форму по указанному номеру</w:t>
      </w:r>
      <w:r>
        <w:br w:type="textWrapping"/>
      </w:r>
      <w:r>
        <w:rPr>
          <w:rStyle w:val="VerbatimChar"/>
        </w:rPr>
        <w:t xml:space="preserve">     */</w:t>
      </w:r>
      <w:r>
        <w:br w:type="textWrapping"/>
      </w:r>
      <w:r>
        <w:rPr>
          <w:rStyle w:val="VerbatimChar"/>
        </w:rPr>
        <w:t xml:space="preserve">    searchData: function () {</w:t>
      </w:r>
      <w:r>
        <w:br w:type="textWrapping"/>
      </w:r>
      <w:r>
        <w:br w:type="textWrapping"/>
      </w:r>
      <w:r>
        <w:rPr>
          <w:rStyle w:val="VerbatimChar"/>
        </w:rPr>
        <w:t xml:space="preserve">        var counterValue = jQuery("#search_input").val();</w:t>
      </w:r>
      <w:r>
        <w:br w:type="textWrapping"/>
      </w:r>
      <w:r>
        <w:rPr>
          <w:rStyle w:val="VerbatimChar"/>
        </w:rPr>
        <w:t xml:space="preserve">        AS.FORMS.ApiUtils.simpleAsyncGet("rest/api/asforms/search?formUUID=7dd2a298-0cb7-4ec7-ba67-ecc59c86e1aa&amp;search=" + encodeURIComponent(counterValue) + "&amp;field=counter&amp;type=exact", function (data) {</w:t>
      </w:r>
      <w:r>
        <w:br w:type="textWrapping"/>
      </w:r>
      <w:r>
        <w:br w:type="textWrapping"/>
      </w:r>
      <w:r>
        <w:rPr>
          <w:rStyle w:val="VerbatimChar"/>
        </w:rPr>
        <w:t xml:space="preserve">            if (data === null || !(data instanceof Array) || data.length === 0) {</w:t>
      </w:r>
      <w:r>
        <w:br w:type="textWrapping"/>
      </w:r>
      <w:r>
        <w:rPr>
          <w:rStyle w:val="VerbatimChar"/>
        </w:rPr>
        <w:t xml:space="preserve">                portal.showMessage("Заявка с указанным номером не найдена");</w:t>
      </w:r>
      <w:r>
        <w:br w:type="textWrapping"/>
      </w:r>
      <w:r>
        <w:rPr>
          <w:rStyle w:val="VerbatimChar"/>
        </w:rPr>
        <w:t xml:space="preserve">                return;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        var dataId = data[0];</w:t>
      </w:r>
      <w:r>
        <w:br w:type="textWrapping"/>
      </w:r>
      <w:r>
        <w:rPr>
          <w:rStyle w:val="VerbatimChar"/>
        </w:rPr>
        <w:t xml:space="preserve">            portal.createPlayer(dataId);</w:t>
      </w:r>
      <w:r>
        <w:br w:type="textWrapping"/>
      </w:r>
      <w:r>
        <w:rPr>
          <w:rStyle w:val="VerbatimChar"/>
        </w:rPr>
        <w:t xml:space="preserve">        });</w:t>
      </w:r>
      <w:r>
        <w:br w:type="textWrapping"/>
      </w:r>
      <w:r>
        <w:rPr>
          <w:rStyle w:val="VerbatimChar"/>
        </w:rPr>
        <w:t xml:space="preserve">    },</w:t>
      </w:r>
      <w:r>
        <w:br w:type="textWrapping"/>
      </w:r>
      <w:r>
        <w:rPr>
          <w:rStyle w:val="VerbatimChar"/>
        </w:rPr>
        <w:t xml:space="preserve">    /**</w:t>
      </w:r>
      <w:r>
        <w:br w:type="textWrapping"/>
      </w:r>
      <w:r>
        <w:rPr>
          <w:rStyle w:val="VerbatimChar"/>
        </w:rPr>
        <w:t xml:space="preserve">     * сохранить данные, получить их, отобразить номер счетчика для дальнейшего поиска</w:t>
      </w:r>
      <w:r>
        <w:br w:type="textWrapping"/>
      </w:r>
      <w:r>
        <w:rPr>
          <w:rStyle w:val="VerbatimChar"/>
        </w:rPr>
        <w:t xml:space="preserve">     */</w:t>
      </w:r>
      <w:r>
        <w:br w:type="textWrapping"/>
      </w:r>
      <w:r>
        <w:rPr>
          <w:rStyle w:val="VerbatimChar"/>
        </w:rPr>
        <w:t xml:space="preserve">    saveData: function () {</w:t>
      </w:r>
      <w:r>
        <w:br w:type="textWrapping"/>
      </w:r>
      <w:r>
        <w:rPr>
          <w:rStyle w:val="VerbatimChar"/>
        </w:rPr>
        <w:t xml:space="preserve">        var errors = portal.player.model.getErrors();</w:t>
      </w:r>
      <w:r>
        <w:br w:type="textWrapping"/>
      </w:r>
      <w:r>
        <w:rPr>
          <w:rStyle w:val="VerbatimChar"/>
        </w:rPr>
        <w:t xml:space="preserve">        if (errors.length &gt; 0) {</w:t>
      </w:r>
      <w:r>
        <w:br w:type="textWrapping"/>
      </w:r>
      <w:r>
        <w:rPr>
          <w:rStyle w:val="VerbatimChar"/>
        </w:rPr>
        <w:t xml:space="preserve">            portal.showMessage("Введите все обязательные поля");</w:t>
      </w:r>
      <w:r>
        <w:br w:type="textWrapping"/>
      </w:r>
      <w:r>
        <w:rPr>
          <w:rStyle w:val="VerbatimChar"/>
        </w:rPr>
        <w:t xml:space="preserve">            return;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br w:type="textWrapping"/>
      </w:r>
      <w:r>
        <w:rPr>
          <w:rStyle w:val="VerbatimChar"/>
        </w:rPr>
        <w:t xml:space="preserve">        jQuery("#send_button").attr('disabled', 'disabled');</w:t>
      </w:r>
      <w:r>
        <w:br w:type="textWrapping"/>
      </w:r>
      <w:r>
        <w:br w:type="textWrapping"/>
      </w:r>
      <w:r>
        <w:rPr>
          <w:rStyle w:val="VerbatimChar"/>
        </w:rPr>
        <w:t xml:space="preserve">        var counterValue = portal.player.model.getModelWithId('counter').getValue();</w:t>
      </w:r>
      <w:r>
        <w:br w:type="textWrapping"/>
      </w:r>
      <w:r>
        <w:br w:type="textWrapping"/>
      </w:r>
      <w:r>
        <w:rPr>
          <w:rStyle w:val="VerbatimChar"/>
        </w:rPr>
        <w:t xml:space="preserve">        AS.FORMS.ApiUtils.simpleAsyncGet("rest/api/registry/create_doc?registryID=59ad0163-2eac-460a-af1f-c0f7c7757dec", function (result) {</w:t>
      </w:r>
      <w:r>
        <w:br w:type="textWrapping"/>
      </w:r>
      <w:r>
        <w:rPr>
          <w:rStyle w:val="VerbatimChar"/>
        </w:rPr>
        <w:t xml:space="preserve">            if (result.errorCode != 0) {</w:t>
      </w:r>
      <w:r>
        <w:br w:type="textWrapping"/>
      </w:r>
      <w:r>
        <w:rPr>
          <w:rStyle w:val="VerbatimChar"/>
        </w:rPr>
        <w:t xml:space="preserve">                portal.showMessage("Во время сохранения данных по форме произошли ошибки. Обратитесь к администратору");</w:t>
      </w:r>
      <w:r>
        <w:br w:type="textWrapping"/>
      </w:r>
      <w:r>
        <w:rPr>
          <w:rStyle w:val="VerbatimChar"/>
        </w:rPr>
        <w:t xml:space="preserve">                return;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        portal.player.model.asfDataId = result.dataUUID;</w:t>
      </w:r>
      <w:r>
        <w:br w:type="textWrapping"/>
      </w:r>
      <w:r>
        <w:rPr>
          <w:rStyle w:val="VerbatimChar"/>
        </w:rPr>
        <w:t xml:space="preserve">            portal.player.saveFormData(function (result) {</w:t>
      </w:r>
      <w:r>
        <w:br w:type="textWrapping"/>
      </w:r>
      <w:r>
        <w:br w:type="textWrapping"/>
      </w:r>
      <w:r>
        <w:rPr>
          <w:rStyle w:val="VerbatimChar"/>
        </w:rPr>
        <w:t xml:space="preserve">                if (_.isUndefined(result)) {</w:t>
      </w:r>
      <w:r>
        <w:br w:type="textWrapping"/>
      </w:r>
      <w:r>
        <w:rPr>
          <w:rStyle w:val="VerbatimChar"/>
        </w:rPr>
        <w:t xml:space="preserve">                    portal.showMessage("Во время сохранения данных по форме произошли ошибки. Обратитесь к администратору");</w:t>
      </w:r>
      <w:r>
        <w:br w:type="textWrapping"/>
      </w:r>
      <w:r>
        <w:rPr>
          <w:rStyle w:val="VerbatimChar"/>
        </w:rPr>
        <w:t xml:space="preserve">                    return;</w:t>
      </w:r>
      <w:r>
        <w:br w:type="textWrapping"/>
      </w:r>
      <w:r>
        <w:rPr>
          <w:rStyle w:val="VerbatimChar"/>
        </w:rPr>
        <w:t xml:space="preserve">                }</w:t>
      </w:r>
      <w:r>
        <w:br w:type="textWrapping"/>
      </w:r>
      <w:r>
        <w:br w:type="textWrapping"/>
      </w:r>
      <w:r>
        <w:rPr>
          <w:rStyle w:val="VerbatimChar"/>
        </w:rPr>
        <w:t xml:space="preserve">                AS.FORMS.ApiUtils.simpleAsyncGet('rest/api/asforms/data/' + result, function (data) {</w:t>
      </w:r>
      <w:r>
        <w:br w:type="textWrapping"/>
      </w:r>
      <w:r>
        <w:br w:type="textWrapping"/>
      </w:r>
      <w:r>
        <w:rPr>
          <w:rStyle w:val="VerbatimChar"/>
        </w:rPr>
        <w:t xml:space="preserve">                    data.data.forEach(function (value) {</w:t>
      </w:r>
      <w:r>
        <w:br w:type="textWrapping"/>
      </w:r>
      <w:r>
        <w:rPr>
          <w:rStyle w:val="VerbatimChar"/>
        </w:rPr>
        <w:t xml:space="preserve">                        if (value.id === 'counter') {</w:t>
      </w:r>
      <w:r>
        <w:br w:type="textWrapping"/>
      </w:r>
      <w:r>
        <w:rPr>
          <w:rStyle w:val="VerbatimChar"/>
        </w:rPr>
        <w:t xml:space="preserve">                            counterValue = value.value;</w:t>
      </w:r>
      <w:r>
        <w:br w:type="textWrapping"/>
      </w:r>
      <w:r>
        <w:rPr>
          <w:rStyle w:val="VerbatimChar"/>
        </w:rPr>
        <w:t xml:space="preserve">                            portal.showMessage("Ваша заявка была принята в обработку. Номер заявки - " + counterValue);</w:t>
      </w:r>
      <w:r>
        <w:br w:type="textWrapping"/>
      </w:r>
      <w:r>
        <w:rPr>
          <w:rStyle w:val="VerbatimChar"/>
        </w:rPr>
        <w:t xml:space="preserve">                        }</w:t>
      </w:r>
      <w:r>
        <w:br w:type="textWrapping"/>
      </w:r>
      <w:r>
        <w:rPr>
          <w:rStyle w:val="VerbatimChar"/>
        </w:rPr>
        <w:t xml:space="preserve">                    });</w:t>
      </w:r>
      <w:r>
        <w:br w:type="textWrapping"/>
      </w:r>
      <w:r>
        <w:rPr>
          <w:rStyle w:val="VerbatimChar"/>
        </w:rPr>
        <w:t xml:space="preserve">                });</w:t>
      </w:r>
      <w:r>
        <w:br w:type="textWrapping"/>
      </w:r>
      <w:r>
        <w:rPr>
          <w:rStyle w:val="VerbatimChar"/>
        </w:rPr>
        <w:t xml:space="preserve">                portal.clearPlayer();</w:t>
      </w:r>
      <w:r>
        <w:br w:type="textWrapping"/>
      </w:r>
      <w:r>
        <w:rPr>
          <w:rStyle w:val="VerbatimChar"/>
        </w:rPr>
        <w:t xml:space="preserve">            });</w:t>
      </w:r>
      <w:r>
        <w:br w:type="textWrapping"/>
      </w:r>
      <w:r>
        <w:rPr>
          <w:rStyle w:val="VerbatimChar"/>
        </w:rPr>
        <w:t xml:space="preserve">        });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};</w:t>
      </w:r>
      <w:r>
        <w:br w:type="textWrapping"/>
      </w:r>
      <w:r>
        <w:br w:type="textWrapping"/>
      </w:r>
      <w:r>
        <w:br w:type="textWrapping"/>
      </w:r>
      <w:r>
        <w:rPr>
          <w:rStyle w:val="VerbatimChar"/>
        </w:rPr>
        <w:t xml:space="preserve">$(document).ready(function () {</w:t>
      </w:r>
      <w:r>
        <w:br w:type="textWrapping"/>
      </w:r>
      <w:r>
        <w:br w:type="textWrapping"/>
      </w:r>
      <w:r>
        <w:rPr>
          <w:rStyle w:val="VerbatimChar"/>
        </w:rPr>
        <w:t xml:space="preserve">    jQuery.ajax({</w:t>
      </w:r>
      <w:r>
        <w:br w:type="textWrapping"/>
      </w:r>
      <w:r>
        <w:rPr>
          <w:rStyle w:val="VerbatimChar"/>
        </w:rPr>
        <w:t xml:space="preserve">        method: "GET",</w:t>
      </w:r>
      <w:r>
        <w:br w:type="textWrapping"/>
      </w:r>
      <w:r>
        <w:rPr>
          <w:rStyle w:val="VerbatimChar"/>
        </w:rPr>
        <w:t xml:space="preserve">        url: tokenServiceURL + "?url=" + synergyURL,</w:t>
      </w:r>
      <w:r>
        <w:br w:type="textWrapping"/>
      </w:r>
      <w:r>
        <w:rPr>
          <w:rStyle w:val="VerbatimChar"/>
        </w:rPr>
        <w:t xml:space="preserve">        success: function (data) {</w:t>
      </w:r>
      <w:r>
        <w:br w:type="textWrapping"/>
      </w:r>
      <w:r>
        <w:rPr>
          <w:rStyle w:val="VerbatimChar"/>
        </w:rPr>
        <w:t xml:space="preserve">            AS.OPTIONS.login = "$key";</w:t>
      </w:r>
      <w:r>
        <w:br w:type="textWrapping"/>
      </w:r>
      <w:r>
        <w:rPr>
          <w:rStyle w:val="VerbatimChar"/>
        </w:rPr>
        <w:t xml:space="preserve">            AS.OPTIONS.password = data;</w:t>
      </w:r>
      <w:r>
        <w:br w:type="textWrapping"/>
      </w:r>
      <w:r>
        <w:br w:type="textWrapping"/>
      </w:r>
      <w:r>
        <w:rPr>
          <w:rStyle w:val="VerbatimChar"/>
        </w:rPr>
        <w:t xml:space="preserve">            portal.createPlayer();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});</w:t>
      </w:r>
      <w:r>
        <w:br w:type="textWrapping"/>
      </w:r>
      <w:r>
        <w:br w:type="textWrapping"/>
      </w:r>
      <w:r>
        <w:br w:type="textWrapping"/>
      </w:r>
      <w:r>
        <w:rPr>
          <w:rStyle w:val="VerbatimChar"/>
        </w:rPr>
        <w:t xml:space="preserve">    jQuery(document).mouseup(function (e) {</w:t>
      </w:r>
      <w:r>
        <w:br w:type="textWrapping"/>
      </w:r>
      <w:r>
        <w:rPr>
          <w:rStyle w:val="VerbatimChar"/>
        </w:rPr>
        <w:t xml:space="preserve">        var container = jQuery("#message");</w:t>
      </w:r>
      <w:r>
        <w:br w:type="textWrapping"/>
      </w:r>
      <w:r>
        <w:rPr>
          <w:rStyle w:val="VerbatimChar"/>
        </w:rPr>
        <w:t xml:space="preserve">        if (!container.is(e.target) &amp;&amp; container.has(e.target).length === 0) {</w:t>
      </w:r>
      <w:r>
        <w:br w:type="textWrapping"/>
      </w:r>
      <w:r>
        <w:rPr>
          <w:rStyle w:val="VerbatimChar"/>
        </w:rPr>
        <w:t xml:space="preserve">            container.hide();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});</w:t>
      </w:r>
      <w:r>
        <w:br w:type="textWrapping"/>
      </w:r>
      <w:r>
        <w:rPr>
          <w:rStyle w:val="VerbatimChar"/>
        </w:rPr>
        <w:t xml:space="preserve">});</w:t>
      </w:r>
    </w:p>
    <w:p>
      <w:pPr>
        <w:pStyle w:val="FirstParagraph"/>
      </w:pPr>
      <w:r>
        <w:t xml:space="preserve">Исходный код CSS:</w:t>
      </w:r>
    </w:p>
    <w:p>
      <w:pPr>
        <w:pStyle w:val="SourceCode"/>
      </w:pPr>
      <w:r>
        <w:rPr>
          <w:rStyle w:val="VerbatimChar"/>
        </w:rPr>
        <w:t xml:space="preserve">body, div, span, input, button{</w:t>
      </w:r>
      <w:r>
        <w:br w:type="textWrapping"/>
      </w:r>
      <w:r>
        <w:rPr>
          <w:rStyle w:val="VerbatimChar"/>
        </w:rPr>
        <w:t xml:space="preserve">    font-family: "Droid Sans", arial, serif;</w:t>
      </w:r>
      <w:r>
        <w:br w:type="textWrapping"/>
      </w:r>
      <w:r>
        <w:rPr>
          <w:rStyle w:val="VerbatimChar"/>
        </w:rPr>
        <w:t xml:space="preserve">    font-size:14px;</w:t>
      </w:r>
      <w:r>
        <w:br w:type="textWrapping"/>
      </w:r>
      <w:r>
        <w:rPr>
          <w:rStyle w:val="VerbatimChar"/>
        </w:rPr>
        <w:t xml:space="preserve">    box-sizing: border-box;</w:t>
      </w:r>
      <w:r>
        <w:br w:type="textWrapping"/>
      </w:r>
      <w:r>
        <w:rPr>
          <w:rStyle w:val="VerbatimChar"/>
        </w:rPr>
        <w:t xml:space="preserve">    -moz-box-sizing: border-box;</w:t>
      </w:r>
      <w:r>
        <w:br w:type="textWrapping"/>
      </w:r>
      <w:r>
        <w:rPr>
          <w:rStyle w:val="VerbatimChar"/>
        </w:rPr>
        <w:t xml:space="preserve">    -webkit-box-sizing: border-box;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.hidden{</w:t>
      </w:r>
      <w:r>
        <w:br w:type="textWrapping"/>
      </w:r>
      <w:r>
        <w:rPr>
          <w:rStyle w:val="VerbatimChar"/>
        </w:rPr>
        <w:t xml:space="preserve">    display:none;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.portal_button{</w:t>
      </w:r>
      <w:r>
        <w:br w:type="textWrapping"/>
      </w:r>
      <w:r>
        <w:rPr>
          <w:rStyle w:val="VerbatimChar"/>
        </w:rPr>
        <w:t xml:space="preserve">    background-color: #df6c6d;</w:t>
      </w:r>
      <w:r>
        <w:br w:type="textWrapping"/>
      </w:r>
      <w:r>
        <w:rPr>
          <w:rStyle w:val="VerbatimChar"/>
        </w:rPr>
        <w:t xml:space="preserve">    border-color: #df6c6d;</w:t>
      </w:r>
      <w:r>
        <w:br w:type="textWrapping"/>
      </w:r>
      <w:r>
        <w:rPr>
          <w:rStyle w:val="VerbatimChar"/>
        </w:rPr>
        <w:t xml:space="preserve">    color: #ffffff;</w:t>
      </w:r>
      <w:r>
        <w:br w:type="textWrapping"/>
      </w:r>
      <w:r>
        <w:rPr>
          <w:rStyle w:val="VerbatimChar"/>
        </w:rPr>
        <w:t xml:space="preserve">    padding-left:20px;</w:t>
      </w:r>
      <w:r>
        <w:br w:type="textWrapping"/>
      </w:r>
      <w:r>
        <w:rPr>
          <w:rStyle w:val="VerbatimChar"/>
        </w:rPr>
        <w:t xml:space="preserve">    padding-right:20px;</w:t>
      </w:r>
      <w:r>
        <w:br w:type="textWrapping"/>
      </w:r>
      <w:r>
        <w:rPr>
          <w:rStyle w:val="VerbatimChar"/>
        </w:rPr>
        <w:t xml:space="preserve">    height:30px;</w:t>
      </w:r>
      <w:r>
        <w:br w:type="textWrapping"/>
      </w:r>
      <w:r>
        <w:rPr>
          <w:rStyle w:val="VerbatimChar"/>
        </w:rPr>
        <w:t xml:space="preserve">    border:none;</w:t>
      </w:r>
      <w:r>
        <w:br w:type="textWrapping"/>
      </w:r>
      <w:r>
        <w:rPr>
          <w:rStyle w:val="VerbatimChar"/>
        </w:rPr>
        <w:t xml:space="preserve">    margin-left:10px;</w:t>
      </w:r>
      <w:r>
        <w:br w:type="textWrapping"/>
      </w:r>
      <w:r>
        <w:rPr>
          <w:rStyle w:val="VerbatimChar"/>
        </w:rPr>
        <w:t xml:space="preserve">    margin-right:10px;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.portal-center {</w:t>
      </w:r>
      <w:r>
        <w:br w:type="textWrapping"/>
      </w:r>
      <w:r>
        <w:rPr>
          <w:rStyle w:val="VerbatimChar"/>
        </w:rPr>
        <w:t xml:space="preserve">    text-align:center;</w:t>
      </w:r>
      <w:r>
        <w:br w:type="textWrapping"/>
      </w:r>
      <w:r>
        <w:rPr>
          <w:rStyle w:val="VerbatimChar"/>
        </w:rPr>
        <w:t xml:space="preserve">    vertical-align:top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.portal-toolbar {</w:t>
      </w:r>
      <w:r>
        <w:br w:type="textWrapping"/>
      </w:r>
      <w:r>
        <w:rPr>
          <w:rStyle w:val="VerbatimChar"/>
        </w:rPr>
        <w:t xml:space="preserve">    padding:10px;</w:t>
      </w:r>
      <w:r>
        <w:br w:type="textWrapping"/>
      </w:r>
      <w:r>
        <w:rPr>
          <w:rStyle w:val="VerbatimChar"/>
        </w:rPr>
        <w:t xml:space="preserve">    color:#6e8ebd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#form_player_container{</w:t>
      </w:r>
      <w:r>
        <w:br w:type="textWrapping"/>
      </w:r>
      <w:r>
        <w:rPr>
          <w:rStyle w:val="VerbatimChar"/>
        </w:rPr>
        <w:t xml:space="preserve">    /* border: 3px solid #6e8ebd; */</w:t>
      </w:r>
      <w:r>
        <w:br w:type="textWrapping"/>
      </w:r>
      <w:r>
        <w:rPr>
          <w:rStyle w:val="VerbatimChar"/>
        </w:rPr>
        <w:t xml:space="preserve">    outline: 1px #ffffff solid;</w:t>
      </w:r>
      <w:r>
        <w:br w:type="textWrapping"/>
      </w:r>
      <w:r>
        <w:rPr>
          <w:rStyle w:val="VerbatimChar"/>
        </w:rPr>
        <w:t xml:space="preserve">    margin-left:auto;</w:t>
      </w:r>
      <w:r>
        <w:br w:type="textWrapping"/>
      </w:r>
      <w:r>
        <w:rPr>
          <w:rStyle w:val="VerbatimChar"/>
        </w:rPr>
        <w:t xml:space="preserve">    margin-right:auto;</w:t>
      </w:r>
      <w:r>
        <w:br w:type="textWrapping"/>
      </w:r>
      <w:r>
        <w:rPr>
          <w:rStyle w:val="VerbatimChar"/>
        </w:rPr>
        <w:t xml:space="preserve">    width:1000px;</w:t>
      </w:r>
      <w:r>
        <w:br w:type="textWrapping"/>
      </w:r>
      <w:r>
        <w:rPr>
          <w:rStyle w:val="VerbatimChar"/>
        </w:rPr>
        <w:t xml:space="preserve">    min-height:400px;</w:t>
      </w:r>
      <w:r>
        <w:br w:type="textWrapping"/>
      </w:r>
      <w:r>
        <w:rPr>
          <w:rStyle w:val="VerbatimChar"/>
        </w:rPr>
        <w:t xml:space="preserve">    background-color: #ffffff;</w:t>
      </w:r>
      <w:r>
        <w:br w:type="textWrapping"/>
      </w:r>
      <w:r>
        <w:rPr>
          <w:rStyle w:val="VerbatimChar"/>
        </w:rPr>
        <w:t xml:space="preserve">    padding-top:20px;</w:t>
      </w:r>
      <w:r>
        <w:br w:type="textWrapping"/>
      </w:r>
      <w:r>
        <w:rPr>
          <w:rStyle w:val="VerbatimChar"/>
        </w:rPr>
        <w:t xml:space="preserve">    padding-bottom:60px;</w:t>
      </w:r>
      <w:r>
        <w:br w:type="textWrapping"/>
      </w:r>
      <w:r>
        <w:rPr>
          <w:rStyle w:val="VerbatimChar"/>
        </w:rPr>
        <w:t xml:space="preserve">    margin-bottom:20px;</w:t>
      </w:r>
      <w:r>
        <w:br w:type="textWrapping"/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#form_player_div{</w:t>
      </w:r>
      <w:r>
        <w:br w:type="textWrapping"/>
      </w:r>
      <w:r>
        <w:rPr>
          <w:rStyle w:val="VerbatimChar"/>
        </w:rPr>
        <w:t xml:space="preserve">    width:650px;</w:t>
      </w:r>
      <w:r>
        <w:br w:type="textWrapping"/>
      </w:r>
      <w:r>
        <w:rPr>
          <w:rStyle w:val="VerbatimChar"/>
        </w:rPr>
        <w:t xml:space="preserve">    min-height:200px;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#search_input {</w:t>
      </w:r>
      <w:r>
        <w:br w:type="textWrapping"/>
      </w:r>
      <w:r>
        <w:rPr>
          <w:rStyle w:val="VerbatimChar"/>
        </w:rPr>
        <w:t xml:space="preserve">    background-color:#6e8ebd ;</w:t>
      </w:r>
      <w:r>
        <w:br w:type="textWrapping"/>
      </w:r>
      <w:r>
        <w:rPr>
          <w:rStyle w:val="VerbatimChar"/>
        </w:rPr>
        <w:t xml:space="preserve">    border: 1px #6e8ebd solid;</w:t>
      </w:r>
      <w:r>
        <w:br w:type="textWrapping"/>
      </w:r>
      <w:r>
        <w:rPr>
          <w:rStyle w:val="VerbatimChar"/>
        </w:rPr>
        <w:t xml:space="preserve">    height:30px;</w:t>
      </w:r>
      <w:r>
        <w:br w:type="textWrapping"/>
      </w:r>
      <w:r>
        <w:rPr>
          <w:rStyle w:val="VerbatimChar"/>
        </w:rPr>
        <w:t xml:space="preserve">    width:200px;</w:t>
      </w:r>
      <w:r>
        <w:br w:type="textWrapping"/>
      </w:r>
      <w:r>
        <w:rPr>
          <w:rStyle w:val="VerbatimChar"/>
        </w:rPr>
        <w:t xml:space="preserve">    padding-left:10px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#send_button{</w:t>
      </w:r>
      <w:r>
        <w:br w:type="textWrapping"/>
      </w:r>
      <w:r>
        <w:rPr>
          <w:rStyle w:val="VerbatimChar"/>
        </w:rPr>
        <w:t xml:space="preserve">    margin-left:auto;</w:t>
      </w:r>
      <w:r>
        <w:br w:type="textWrapping"/>
      </w:r>
      <w:r>
        <w:rPr>
          <w:rStyle w:val="VerbatimChar"/>
        </w:rPr>
        <w:t xml:space="preserve">    margin-right:auto;</w:t>
      </w:r>
      <w:r>
        <w:br w:type="textWrapping"/>
      </w:r>
      <w:r>
        <w:rPr>
          <w:rStyle w:val="VerbatimChar"/>
        </w:rPr>
        <w:t xml:space="preserve">    width:200px;</w:t>
      </w:r>
      <w:r>
        <w:br w:type="textWrapping"/>
      </w:r>
      <w:r>
        <w:rPr>
          <w:rStyle w:val="VerbatimChar"/>
        </w:rPr>
        <w:t xml:space="preserve">    margin-bottom:20px;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#message{</w:t>
      </w:r>
      <w:r>
        <w:br w:type="textWrapping"/>
      </w:r>
      <w:r>
        <w:rPr>
          <w:rStyle w:val="VerbatimChar"/>
        </w:rPr>
        <w:t xml:space="preserve">    background-color:#ffffff;</w:t>
      </w:r>
      <w:r>
        <w:br w:type="textWrapping"/>
      </w:r>
      <w:r>
        <w:rPr>
          <w:rStyle w:val="VerbatimChar"/>
        </w:rPr>
        <w:t xml:space="preserve">    border: 3px solid #df6c6d ;</w:t>
      </w:r>
      <w:r>
        <w:br w:type="textWrapping"/>
      </w:r>
      <w:r>
        <w:rPr>
          <w:rStyle w:val="VerbatimChar"/>
        </w:rPr>
        <w:t xml:space="preserve">    outline: 1px #932121 solid;</w:t>
      </w:r>
      <w:r>
        <w:br w:type="textWrapping"/>
      </w:r>
      <w:r>
        <w:rPr>
          <w:rStyle w:val="VerbatimChar"/>
        </w:rPr>
        <w:t xml:space="preserve">    z-index: 2;</w:t>
      </w:r>
      <w:r>
        <w:br w:type="textWrapping"/>
      </w:r>
      <w:r>
        <w:rPr>
          <w:rStyle w:val="VerbatimChar"/>
        </w:rPr>
        <w:t xml:space="preserve">    position:absolute;</w:t>
      </w:r>
      <w:r>
        <w:br w:type="textWrapping"/>
      </w:r>
      <w:r>
        <w:rPr>
          <w:rStyle w:val="VerbatimChar"/>
        </w:rPr>
        <w:t xml:space="preserve">    top:100px;</w:t>
      </w:r>
      <w:r>
        <w:br w:type="textWrapping"/>
      </w:r>
      <w:r>
        <w:rPr>
          <w:rStyle w:val="VerbatimChar"/>
        </w:rPr>
        <w:t xml:space="preserve">    left: 30%;</w:t>
      </w:r>
      <w:r>
        <w:br w:type="textWrapping"/>
      </w:r>
      <w:r>
        <w:rPr>
          <w:rStyle w:val="VerbatimChar"/>
        </w:rPr>
        <w:t xml:space="preserve">    color:#303030;</w:t>
      </w:r>
      <w:r>
        <w:br w:type="textWrapping"/>
      </w:r>
      <w:r>
        <w:rPr>
          <w:rStyle w:val="VerbatimChar"/>
        </w:rPr>
        <w:t xml:space="preserve">    padding:10px;</w:t>
      </w:r>
      <w:r>
        <w:br w:type="textWrapping"/>
      </w:r>
      <w:r>
        <w:rPr>
          <w:rStyle w:val="VerbatimChar"/>
        </w:rPr>
        <w:t xml:space="preserve">    max-width:40%;</w:t>
      </w:r>
      <w:r>
        <w:br w:type="textWrapping"/>
      </w:r>
      <w:r>
        <w:rPr>
          <w:rStyle w:val="VerbatimChar"/>
        </w:rPr>
        <w:t xml:space="preserve">    min-width:40%;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#message_text{</w:t>
      </w:r>
      <w:r>
        <w:br w:type="textWrapping"/>
      </w:r>
      <w:r>
        <w:rPr>
          <w:rStyle w:val="VerbatimChar"/>
        </w:rPr>
        <w:t xml:space="preserve">    color:#303030;</w:t>
      </w:r>
      <w:r>
        <w:br w:type="textWrapping"/>
      </w:r>
      <w:r>
        <w:rPr>
          <w:rStyle w:val="VerbatimChar"/>
        </w:rPr>
        <w:t xml:space="preserve">}</w:t>
      </w:r>
    </w:p>
    <w:bookmarkEnd w:id="550"/>
    <w:p>
      <w:pPr>
        <w:pStyle w:val="FirstParagraph"/>
      </w:pPr>
      <w:bookmarkStart w:id="551" w:name="uc2.xhtml"/>
      <w:bookmarkEnd w:id="551"/>
    </w:p>
    <w:bookmarkStart w:id="552" w:name="uc2.xhtml#css"/>
    <w:p>
      <w:pPr>
        <w:pStyle w:val="Heading1"/>
      </w:pPr>
      <w:r>
        <w:t xml:space="preserve">6.7.2.2. Вариант 2. Изменение вида отображения формы согласно стилю портала (CSS)</w:t>
      </w:r>
    </w:p>
    <w:p>
      <w:pPr>
        <w:pStyle w:val="FirstParagraph"/>
      </w:pPr>
      <w:r>
        <w:t xml:space="preserve">Расширение</w:t>
      </w:r>
      <w:r>
        <w:t xml:space="preserve"> </w:t>
      </w:r>
      <w:hyperlink w:anchor="uc1.xhtml#extfp-usecases-uc1-label">
        <w:r>
          <w:rPr>
            <w:rStyle w:val="Hyperlink"/>
          </w:rPr>
          <w:t xml:space="preserve">Вариант 1. Отображение проигрывателя, встроенного во внешний портал</w:t>
        </w:r>
      </w:hyperlink>
      <w:r>
        <w:t xml:space="preserve">.</w:t>
      </w:r>
      <w:r>
        <w:t xml:space="preserve"> </w:t>
      </w:r>
      <w:r>
        <w:t xml:space="preserve">Внешний вид отображения формы меняется согласно стилю портала:</w:t>
      </w:r>
    </w:p>
    <w:p>
      <w:pPr>
        <w:pStyle w:val="BlockText"/>
        <w:numPr>
          <w:numId w:val="1230"/>
          <w:ilvl w:val="0"/>
        </w:numPr>
      </w:pPr>
      <w:r>
        <w:t xml:space="preserve">шрифт меняется с «Times New Roman» на «DroidSans»;</w:t>
      </w:r>
    </w:p>
    <w:p>
      <w:pPr>
        <w:pStyle w:val="BlockText"/>
        <w:numPr>
          <w:numId w:val="1230"/>
          <w:ilvl w:val="0"/>
        </w:numPr>
      </w:pPr>
      <w:r>
        <w:t xml:space="preserve">все лейблы выделяются полужирным начертанием;</w:t>
      </w:r>
    </w:p>
    <w:p>
      <w:pPr>
        <w:pStyle w:val="BlockText"/>
        <w:numPr>
          <w:numId w:val="1230"/>
          <w:ilvl w:val="0"/>
        </w:numPr>
      </w:pPr>
      <w:r>
        <w:t xml:space="preserve">поля ввода становятся прямоугольными без закруглений по краям;</w:t>
      </w:r>
    </w:p>
    <w:p>
      <w:pPr>
        <w:pStyle w:val="BlockText"/>
        <w:numPr>
          <w:numId w:val="1230"/>
          <w:ilvl w:val="0"/>
        </w:numPr>
      </w:pPr>
      <w:r>
        <w:t xml:space="preserve">меняется минимальная высота полей ввода;</w:t>
      </w:r>
    </w:p>
    <w:p>
      <w:pPr>
        <w:pStyle w:val="BlockText"/>
        <w:numPr>
          <w:numId w:val="1230"/>
          <w:ilvl w:val="0"/>
        </w:numPr>
      </w:pPr>
      <w:r>
        <w:t xml:space="preserve">все кнопки окрашиваются в зеленый цвет (#1ab394).</w:t>
      </w:r>
    </w:p>
    <w:p>
      <w:pPr>
        <w:pStyle w:val="FirstParagraph"/>
      </w:pPr>
      <w:r>
        <w:t xml:space="preserve">Исходный код JavaScript и CSS формы аналогичны</w:t>
      </w:r>
      <w:r>
        <w:t xml:space="preserve"> </w:t>
      </w:r>
      <w:hyperlink w:anchor="uc1.xhtml#extfp-usecases-uc1-label">
        <w:r>
          <w:rPr>
            <w:rStyle w:val="Hyperlink"/>
          </w:rPr>
          <w:t xml:space="preserve">Вариант 1. Отображение проигрывателя, встроенного во внешний портал</w:t>
        </w:r>
      </w:hyperlink>
      <w:r>
        <w:t xml:space="preserve">.</w:t>
      </w:r>
    </w:p>
    <w:p>
      <w:pPr>
        <w:pStyle w:val="BodyText"/>
      </w:pPr>
      <w:r>
        <w:t xml:space="preserve">Исходный код CSS портала для варианта 2:</w:t>
      </w:r>
    </w:p>
    <w:p>
      <w:pPr>
        <w:pStyle w:val="SourceCode"/>
      </w:pPr>
      <w:r>
        <w:rPr>
          <w:rStyle w:val="VerbatimChar"/>
        </w:rPr>
        <w:t xml:space="preserve">.asf-textBox, .asf-dateBox, .asf-timeBox {</w:t>
      </w:r>
      <w:r>
        <w:br w:type="textWrapping"/>
      </w:r>
      <w:r>
        <w:rPr>
          <w:rStyle w:val="VerbatimChar"/>
        </w:rPr>
        <w:t xml:space="preserve">    background-color: #FFFFFF;</w:t>
      </w:r>
      <w:r>
        <w:br w:type="textWrapping"/>
      </w:r>
      <w:r>
        <w:rPr>
          <w:rStyle w:val="VerbatimChar"/>
        </w:rPr>
        <w:t xml:space="preserve">    background-image: none;</w:t>
      </w:r>
      <w:r>
        <w:br w:type="textWrapping"/>
      </w:r>
      <w:r>
        <w:rPr>
          <w:rStyle w:val="VerbatimChar"/>
        </w:rPr>
        <w:t xml:space="preserve">    border: 1px solid #e5e6e7;</w:t>
      </w:r>
      <w:r>
        <w:br w:type="textWrapping"/>
      </w:r>
      <w:r>
        <w:rPr>
          <w:rStyle w:val="VerbatimChar"/>
        </w:rPr>
        <w:t xml:space="preserve">    border-radius: 1px;</w:t>
      </w:r>
      <w:r>
        <w:br w:type="textWrapping"/>
      </w:r>
      <w:r>
        <w:rPr>
          <w:rStyle w:val="VerbatimChar"/>
        </w:rPr>
        <w:t xml:space="preserve">    padding: 6px 6px;</w:t>
      </w:r>
      <w:r>
        <w:br w:type="textWrapping"/>
      </w:r>
      <w:r>
        <w:rPr>
          <w:rStyle w:val="VerbatimChar"/>
        </w:rPr>
        <w:t xml:space="preserve">    font-family: "Droid Sans", arial, serif !important;</w:t>
      </w:r>
      <w:r>
        <w:br w:type="textWrapping"/>
      </w:r>
      <w:r>
        <w:rPr>
          <w:rStyle w:val="VerbatimChar"/>
        </w:rPr>
        <w:t xml:space="preserve">    font-size: 14px !important;</w:t>
      </w:r>
      <w:r>
        <w:br w:type="textWrapping"/>
      </w:r>
      <w:r>
        <w:rPr>
          <w:rStyle w:val="VerbatimChar"/>
        </w:rPr>
        <w:t xml:space="preserve">    height: 34px;</w:t>
      </w:r>
      <w:r>
        <w:br w:type="textWrapping"/>
      </w:r>
      <w:r>
        <w:rPr>
          <w:rStyle w:val="VerbatimChar"/>
        </w:rPr>
        <w:t xml:space="preserve">    display: inline-block;</w:t>
      </w:r>
      <w:r>
        <w:br w:type="textWrapping"/>
      </w:r>
      <w:r>
        <w:rPr>
          <w:rStyle w:val="VerbatimChar"/>
        </w:rPr>
        <w:t xml:space="preserve">    transition: border 0.5s ease;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.asf-textBox:focus, .asf-dateBox:focus, .asf-timeBox:focus {</w:t>
      </w:r>
      <w:r>
        <w:br w:type="textWrapping"/>
      </w:r>
      <w:r>
        <w:rPr>
          <w:rStyle w:val="VerbatimChar"/>
        </w:rPr>
        <w:t xml:space="preserve">    border: 1px solid #1ab394;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.ns-tagItem {</w:t>
      </w:r>
      <w:r>
        <w:br w:type="textWrapping"/>
      </w:r>
      <w:r>
        <w:rPr>
          <w:rStyle w:val="VerbatimChar"/>
        </w:rPr>
        <w:t xml:space="preserve">    background-color: #c3ded9;</w:t>
      </w:r>
      <w:r>
        <w:br w:type="textWrapping"/>
      </w:r>
      <w:r>
        <w:rPr>
          <w:rStyle w:val="VerbatimChar"/>
        </w:rPr>
        <w:t xml:space="preserve">    border: 1px solid #1ab394;</w:t>
      </w:r>
      <w:r>
        <w:br w:type="textWrapping"/>
      </w:r>
      <w:r>
        <w:rPr>
          <w:rStyle w:val="VerbatimChar"/>
        </w:rPr>
        <w:t xml:space="preserve">    box-sizing: border-box;</w:t>
      </w:r>
      <w:r>
        <w:br w:type="textWrapping"/>
      </w:r>
      <w:r>
        <w:rPr>
          <w:rStyle w:val="VerbatimChar"/>
        </w:rPr>
        <w:t xml:space="preserve">    line-height: 20px;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.ns-tagContainer {</w:t>
      </w:r>
      <w:r>
        <w:br w:type="textWrapping"/>
      </w:r>
      <w:r>
        <w:rPr>
          <w:rStyle w:val="VerbatimChar"/>
        </w:rPr>
        <w:t xml:space="preserve">    padding: 6px 0px 0 6px;</w:t>
      </w:r>
      <w:r>
        <w:br w:type="textWrapping"/>
      </w:r>
      <w:r>
        <w:rPr>
          <w:rStyle w:val="VerbatimChar"/>
        </w:rPr>
        <w:t xml:space="preserve">    min-height: 34px;</w:t>
      </w:r>
      <w:r>
        <w:br w:type="textWrapping"/>
      </w:r>
      <w:r>
        <w:rPr>
          <w:rStyle w:val="VerbatimChar"/>
        </w:rPr>
        <w:t xml:space="preserve">    border-radius: 0;</w:t>
      </w:r>
      <w:r>
        <w:br w:type="textWrapping"/>
      </w:r>
      <w:r>
        <w:rPr>
          <w:rStyle w:val="VerbatimChar"/>
        </w:rPr>
        <w:t xml:space="preserve">    width: calc(100% - 34px) !important;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.asf-browseButton, .asf-calendar-button, .asf-file-choose-button, .asf-user-chooser {</w:t>
      </w:r>
      <w:r>
        <w:br w:type="textWrapping"/>
      </w:r>
      <w:r>
        <w:rPr>
          <w:rStyle w:val="VerbatimChar"/>
        </w:rPr>
        <w:t xml:space="preserve">    height: 34px;</w:t>
      </w:r>
      <w:r>
        <w:br w:type="textWrapping"/>
      </w:r>
      <w:r>
        <w:rPr>
          <w:rStyle w:val="VerbatimChar"/>
        </w:rPr>
        <w:t xml:space="preserve">    width: 34px;</w:t>
      </w:r>
      <w:r>
        <w:br w:type="textWrapping"/>
      </w:r>
      <w:r>
        <w:rPr>
          <w:rStyle w:val="VerbatimChar"/>
        </w:rPr>
        <w:t xml:space="preserve">    border-radius: 0;</w:t>
      </w:r>
      <w:r>
        <w:br w:type="textWrapping"/>
      </w:r>
      <w:r>
        <w:rPr>
          <w:rStyle w:val="VerbatimChar"/>
        </w:rPr>
        <w:t xml:space="preserve">    background-color: #1ab394;</w:t>
      </w:r>
      <w:r>
        <w:br w:type="textWrapping"/>
      </w:r>
      <w:r>
        <w:rPr>
          <w:rStyle w:val="VerbatimChar"/>
        </w:rPr>
        <w:t xml:space="preserve">    border: 1px solid #1ab394;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.asf-file-choose-button {</w:t>
      </w:r>
      <w:r>
        <w:br w:type="textWrapping"/>
      </w:r>
      <w:r>
        <w:rPr>
          <w:rStyle w:val="VerbatimChar"/>
        </w:rPr>
        <w:t xml:space="preserve">    width: 120px;</w:t>
      </w:r>
      <w:r>
        <w:br w:type="textWrapping"/>
      </w:r>
      <w:r>
        <w:rPr>
          <w:rStyle w:val="VerbatimChar"/>
        </w:rPr>
        <w:t xml:space="preserve">    color: #ffffff;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.asf-label {</w:t>
      </w:r>
      <w:r>
        <w:br w:type="textWrapping"/>
      </w:r>
      <w:r>
        <w:rPr>
          <w:rStyle w:val="VerbatimChar"/>
        </w:rPr>
        <w:t xml:space="preserve">    font-weight: bold;</w:t>
      </w:r>
      <w:r>
        <w:br w:type="textWrapping"/>
      </w:r>
      <w:r>
        <w:rPr>
          <w:rStyle w:val="VerbatimChar"/>
        </w:rPr>
        <w:t xml:space="preserve">    color: #676a6c;</w:t>
      </w:r>
      <w:r>
        <w:br w:type="textWrapping"/>
      </w:r>
      <w:r>
        <w:rPr>
          <w:rStyle w:val="VerbatimChar"/>
        </w:rPr>
        <w:t xml:space="preserve">    font-family: "Droid Sans", arial, serif !important;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.signsList {</w:t>
      </w:r>
      <w:r>
        <w:br w:type="textWrapping"/>
      </w:r>
      <w:r>
        <w:rPr>
          <w:rStyle w:val="VerbatimChar"/>
        </w:rPr>
        <w:t xml:space="preserve">    color: #676a6c;</w:t>
      </w:r>
      <w:r>
        <w:br w:type="textWrapping"/>
      </w:r>
      <w:r>
        <w:rPr>
          <w:rStyle w:val="VerbatimChar"/>
        </w:rPr>
        <w:t xml:space="preserve">    font-family: "Droid Sans", arial, serif !important;</w:t>
      </w:r>
      <w:r>
        <w:br w:type="textWrapping"/>
      </w:r>
      <w:r>
        <w:rPr>
          <w:rStyle w:val="VerbatimChar"/>
        </w:rPr>
        <w:t xml:space="preserve">}</w:t>
      </w:r>
    </w:p>
    <w:bookmarkEnd w:id="552"/>
    <w:p>
      <w:pPr>
        <w:pStyle w:val="FirstParagraph"/>
      </w:pPr>
      <w:bookmarkStart w:id="553" w:name="uc3.xhtml"/>
      <w:bookmarkEnd w:id="553"/>
    </w:p>
    <w:bookmarkStart w:id="554" w:name="uc3.xhtml#id1"/>
    <w:p>
      <w:pPr>
        <w:pStyle w:val="Heading1"/>
      </w:pPr>
      <w:r>
        <w:t xml:space="preserve">6.7.2.3. Вариант 3. Автозаполнение данных формы из внешнего портала</w:t>
      </w:r>
    </w:p>
    <w:p>
      <w:pPr>
        <w:pStyle w:val="FirstParagraph"/>
      </w:pPr>
      <w:r>
        <w:t xml:space="preserve">Расширение</w:t>
      </w:r>
      <w:r>
        <w:t xml:space="preserve"> </w:t>
      </w:r>
      <w:hyperlink w:anchor="uc1.xhtml#extfp-usecases-uc1-label">
        <w:r>
          <w:rPr>
            <w:rStyle w:val="Hyperlink"/>
          </w:rPr>
          <w:t xml:space="preserve">Вариант 1. Отображение проигрывателя, встроенного во внешний портал</w:t>
        </w:r>
      </w:hyperlink>
      <w:r>
        <w:t xml:space="preserve">. По нажатию на кнопку внешнего портала «Заполнить ИИН»</w:t>
      </w:r>
      <w:r>
        <w:t xml:space="preserve"> </w:t>
      </w:r>
      <w:r>
        <w:t xml:space="preserve">поле формы «ИИН» автоматически заполняется.</w:t>
      </w:r>
    </w:p>
    <w:p>
      <w:pPr>
        <w:pStyle w:val="BodyText"/>
      </w:pPr>
      <w:r>
        <w:t xml:space="preserve">Исходный код JavaScript и CSS формы аналогичны</w:t>
      </w:r>
      <w:r>
        <w:t xml:space="preserve"> </w:t>
      </w:r>
      <w:hyperlink w:anchor="uc1.xhtml#extfp-usecases-uc1-label">
        <w:r>
          <w:rPr>
            <w:rStyle w:val="Hyperlink"/>
          </w:rPr>
          <w:t xml:space="preserve">Вариант 1. Отображение проигрывателя, встроенного во внешний портал</w:t>
        </w:r>
      </w:hyperlink>
      <w:r>
        <w:t xml:space="preserve">.</w:t>
      </w:r>
    </w:p>
    <w:p>
      <w:pPr>
        <w:pStyle w:val="BodyText"/>
      </w:pPr>
      <w:r>
        <w:t xml:space="preserve">Исходный код JavaScript автозаполнения для варианта 3:</w:t>
      </w:r>
    </w:p>
    <w:p>
      <w:pPr>
        <w:pStyle w:val="SourceCode"/>
      </w:pP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Created by user on 11.08.16.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br w:type="textWrapping"/>
      </w:r>
      <w:r>
        <w:rPr>
          <w:rStyle w:val="VerbatimChar"/>
        </w:rPr>
        <w:t xml:space="preserve">// вешаем лисенер на событие открытия формы</w:t>
      </w:r>
      <w:r>
        <w:br w:type="textWrapping"/>
      </w:r>
      <w:r>
        <w:br w:type="textWrapping"/>
      </w:r>
      <w:r>
        <w:rPr>
          <w:rStyle w:val="VerbatimChar"/>
        </w:rPr>
        <w:t xml:space="preserve">var fillInIIN = jQuery("&lt;button&gt;", {class: "portal_button"});</w:t>
      </w:r>
      <w:r>
        <w:br w:type="textWrapping"/>
      </w:r>
      <w:r>
        <w:rPr>
          <w:rStyle w:val="VerbatimChar"/>
        </w:rPr>
        <w:t xml:space="preserve">fillInIIN.html("Заполнить ИИН");</w:t>
      </w:r>
      <w:r>
        <w:br w:type="textWrapping"/>
      </w:r>
      <w:r>
        <w:br w:type="textWrapping"/>
      </w:r>
      <w:r>
        <w:rPr>
          <w:rStyle w:val="VerbatimChar"/>
        </w:rPr>
        <w:t xml:space="preserve">fillInIIN.click(function () {</w:t>
      </w:r>
      <w:r>
        <w:br w:type="textWrapping"/>
      </w:r>
      <w:r>
        <w:br w:type="textWrapping"/>
      </w:r>
      <w:r>
        <w:rPr>
          <w:rStyle w:val="VerbatimChar"/>
        </w:rPr>
        <w:t xml:space="preserve">    if (portal.player == null) {</w:t>
      </w:r>
      <w:r>
        <w:br w:type="textWrapping"/>
      </w:r>
      <w:r>
        <w:rPr>
          <w:rStyle w:val="VerbatimChar"/>
        </w:rPr>
        <w:t xml:space="preserve">        return;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br w:type="textWrapping"/>
      </w:r>
      <w:r>
        <w:rPr>
          <w:rStyle w:val="VerbatimChar"/>
        </w:rPr>
        <w:t xml:space="preserve">    var user = portal.player.model.getModelWithId("author").getValue();</w:t>
      </w:r>
      <w:r>
        <w:br w:type="textWrapping"/>
      </w:r>
      <w:r>
        <w:rPr>
          <w:rStyle w:val="VerbatimChar"/>
        </w:rPr>
        <w:t xml:space="preserve">    if (user === null) {</w:t>
      </w:r>
      <w:r>
        <w:br w:type="textWrapping"/>
      </w:r>
      <w:r>
        <w:rPr>
          <w:rStyle w:val="VerbatimChar"/>
        </w:rPr>
        <w:t xml:space="preserve">        return;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    var personID = user.personID;</w:t>
      </w:r>
      <w:r>
        <w:br w:type="textWrapping"/>
      </w:r>
      <w:r>
        <w:rPr>
          <w:rStyle w:val="VerbatimChar"/>
        </w:rPr>
        <w:t xml:space="preserve">    var IIN = "";  // some logic for getting IIN from server</w:t>
      </w:r>
      <w:r>
        <w:br w:type="textWrapping"/>
      </w:r>
      <w:r>
        <w:rPr>
          <w:rStyle w:val="VerbatimChar"/>
        </w:rPr>
        <w:t xml:space="preserve">    var utf8 = unescape(encodeURIComponent(personID));</w:t>
      </w:r>
      <w:r>
        <w:br w:type="textWrapping"/>
      </w:r>
      <w:r>
        <w:rPr>
          <w:rStyle w:val="VerbatimChar"/>
        </w:rPr>
        <w:t xml:space="preserve">    for (var i = 0; i &lt; utf8.length; i++) {</w:t>
      </w:r>
      <w:r>
        <w:br w:type="textWrapping"/>
      </w:r>
      <w:r>
        <w:rPr>
          <w:rStyle w:val="VerbatimChar"/>
        </w:rPr>
        <w:t xml:space="preserve">        IIN += utf8.charCodeAt(i) + "";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    portal.player.model.getModelWithId("iin").setValue(IIN);</w:t>
      </w:r>
      <w:r>
        <w:br w:type="textWrapping"/>
      </w:r>
      <w:r>
        <w:rPr>
          <w:rStyle w:val="VerbatimChar"/>
        </w:rPr>
        <w:t xml:space="preserve">});</w:t>
      </w:r>
      <w:r>
        <w:br w:type="textWrapping"/>
      </w:r>
      <w:r>
        <w:br w:type="textWrapping"/>
      </w:r>
      <w:r>
        <w:rPr>
          <w:rStyle w:val="VerbatimChar"/>
        </w:rPr>
        <w:t xml:space="preserve">AS.FORMS.bus.on(AS.FORMS.EVENT_TYPE.formShow, function (event, model, view) {</w:t>
      </w:r>
      <w:r>
        <w:br w:type="textWrapping"/>
      </w:r>
      <w:r>
        <w:br w:type="textWrapping"/>
      </w:r>
      <w:r>
        <w:rPr>
          <w:rStyle w:val="VerbatimChar"/>
        </w:rPr>
        <w:t xml:space="preserve">    // если проигрыватель открылся в режиме чтения то ничего не делаем</w:t>
      </w:r>
      <w:r>
        <w:br w:type="textWrapping"/>
      </w:r>
      <w:r>
        <w:rPr>
          <w:rStyle w:val="VerbatimChar"/>
        </w:rPr>
        <w:t xml:space="preserve">    if (!view.editable) {</w:t>
      </w:r>
      <w:r>
        <w:br w:type="textWrapping"/>
      </w:r>
      <w:r>
        <w:rPr>
          <w:rStyle w:val="VerbatimChar"/>
        </w:rPr>
        <w:t xml:space="preserve">        return;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br w:type="textWrapping"/>
      </w:r>
      <w:r>
        <w:rPr>
          <w:rStyle w:val="VerbatimChar"/>
        </w:rPr>
        <w:t xml:space="preserve">    jQuery("#portal_toolbar").append(fillInIIN);</w:t>
      </w:r>
      <w:r>
        <w:br w:type="textWrapping"/>
      </w:r>
      <w:r>
        <w:br w:type="textWrapping"/>
      </w:r>
      <w:r>
        <w:rPr>
          <w:rStyle w:val="VerbatimChar"/>
        </w:rPr>
        <w:t xml:space="preserve">});</w:t>
      </w:r>
      <w:r>
        <w:br w:type="textWrapping"/>
      </w:r>
      <w:r>
        <w:br w:type="textWrapping"/>
      </w:r>
      <w:r>
        <w:br w:type="textWrapping"/>
      </w:r>
      <w:r>
        <w:rPr>
          <w:rStyle w:val="VerbatimChar"/>
        </w:rPr>
        <w:t xml:space="preserve">AS.FORMS.bus.on(AS.FORMS.EVENT_TYPE.formDestroy, function (event, model, view) {</w:t>
      </w:r>
      <w:r>
        <w:br w:type="textWrapping"/>
      </w:r>
      <w:r>
        <w:br w:type="textWrapping"/>
      </w:r>
      <w:r>
        <w:rPr>
          <w:rStyle w:val="VerbatimChar"/>
        </w:rPr>
        <w:t xml:space="preserve">    jQuery("#portal_toolbar").remove(fillInIIN);</w:t>
      </w:r>
      <w:r>
        <w:br w:type="textWrapping"/>
      </w:r>
      <w:r>
        <w:br w:type="textWrapping"/>
      </w:r>
      <w:r>
        <w:rPr>
          <w:rStyle w:val="VerbatimChar"/>
        </w:rPr>
        <w:t xml:space="preserve">});</w:t>
      </w:r>
    </w:p>
    <w:bookmarkEnd w:id="554"/>
    <w:p>
      <w:pPr>
        <w:pStyle w:val="FirstParagraph"/>
      </w:pPr>
      <w:bookmarkStart w:id="555" w:name="uc4.xhtml"/>
      <w:bookmarkEnd w:id="555"/>
    </w:p>
    <w:bookmarkStart w:id="556" w:name="uc4.xhtml#id1"/>
    <w:p>
      <w:pPr>
        <w:pStyle w:val="Heading1"/>
      </w:pPr>
      <w:r>
        <w:t xml:space="preserve">6.7.2.4. Вариант 4. Дополнительная валидация формы</w:t>
      </w:r>
    </w:p>
    <w:p>
      <w:pPr>
        <w:pStyle w:val="FirstParagraph"/>
      </w:pPr>
      <w:r>
        <w:t xml:space="preserve">Расширение</w:t>
      </w:r>
      <w:r>
        <w:t xml:space="preserve"> </w:t>
      </w:r>
      <w:hyperlink w:anchor="uc1.xhtml#extfp-usecases-uc1-label">
        <w:r>
          <w:rPr>
            <w:rStyle w:val="Hyperlink"/>
          </w:rPr>
          <w:t xml:space="preserve">Вариант 1. Отображение проигрывателя, встроенного во внешний портал</w:t>
        </w:r>
      </w:hyperlink>
      <w:r>
        <w:t xml:space="preserve">. Дополнительная валидация: значение поля «Итоговая сумма»</w:t>
      </w:r>
      <w:r>
        <w:t xml:space="preserve"> </w:t>
      </w:r>
      <w:r>
        <w:t xml:space="preserve">должно быть не больше значения поля «Предварительная сумма».</w:t>
      </w:r>
      <w:r>
        <w:t xml:space="preserve"> </w:t>
      </w:r>
      <w:r>
        <w:t xml:space="preserve">Иначе сразу по мере ввода некорректного значения поле подсвечивается красным</w:t>
      </w:r>
      <w:r>
        <w:t xml:space="preserve"> </w:t>
      </w:r>
      <w:r>
        <w:t xml:space="preserve">и появляется оранжевая подпись под ним с текстом:</w:t>
      </w:r>
    </w:p>
    <w:p>
      <w:pPr>
        <w:pStyle w:val="BlockText"/>
      </w:pPr>
      <w:r>
        <w:t xml:space="preserve">Значение данного поля не должно превышать значения поля «Предварительная сумма»</w:t>
      </w:r>
    </w:p>
    <w:p>
      <w:pPr>
        <w:pStyle w:val="FirstParagraph"/>
      </w:pPr>
      <w:r>
        <w:t xml:space="preserve">Исходный код JavaScript и CSS формы аналогичны</w:t>
      </w:r>
      <w:r>
        <w:t xml:space="preserve"> </w:t>
      </w:r>
      <w:hyperlink w:anchor="uc1.xhtml#extfp-usecases-uc1-label">
        <w:r>
          <w:rPr>
            <w:rStyle w:val="Hyperlink"/>
          </w:rPr>
          <w:t xml:space="preserve">Вариант 1. Отображение проигрывателя, встроенного во внешний портал</w:t>
        </w:r>
      </w:hyperlink>
      <w:r>
        <w:t xml:space="preserve">.</w:t>
      </w:r>
    </w:p>
    <w:p>
      <w:pPr>
        <w:pStyle w:val="BodyText"/>
      </w:pPr>
      <w:r>
        <w:t xml:space="preserve">Исходный код JavaScript доп. ФЛК для варианта 4, который необходимо вставить</w:t>
      </w:r>
      <w:r>
        <w:t xml:space="preserve"> </w:t>
      </w:r>
      <w:r>
        <w:t xml:space="preserve">во вкладку «Код скрипта» настроек компонента, соответствующему числовому</w:t>
      </w:r>
      <w:r>
        <w:t xml:space="preserve"> </w:t>
      </w:r>
      <w:r>
        <w:t xml:space="preserve">полю «Итоговая сумма»:</w:t>
      </w:r>
    </w:p>
    <w:p>
      <w:pPr>
        <w:pStyle w:val="SourceCode"/>
      </w:pPr>
      <w:r>
        <w:rPr>
          <w:rStyle w:val="VerbatimChar"/>
        </w:rPr>
        <w:t xml:space="preserve">var sum1 = model.playerModel.getModelWithId("sum1");</w:t>
      </w:r>
      <w:r>
        <w:br w:type="textWrapping"/>
      </w:r>
      <w:r>
        <w:br w:type="textWrapping"/>
      </w:r>
      <w:r>
        <w:rPr>
          <w:rStyle w:val="VerbatimChar"/>
        </w:rPr>
        <w:t xml:space="preserve">function checkSumValue() {</w:t>
      </w:r>
      <w:r>
        <w:br w:type="textWrapping"/>
      </w:r>
      <w:r>
        <w:rPr>
          <w:rStyle w:val="VerbatimChar"/>
        </w:rPr>
        <w:t xml:space="preserve">    return model.getValue() !== null &amp;&amp; parseInt(sum1.getValue()) &lt; parseInt(model.getValue());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var errorLabel = jQuery("&lt;div&gt;", {class: "asf-Label"});</w:t>
      </w:r>
      <w:r>
        <w:br w:type="textWrapping"/>
      </w:r>
      <w:r>
        <w:rPr>
          <w:rStyle w:val="VerbatimChar"/>
        </w:rPr>
        <w:t xml:space="preserve">errorLabel.css("color", "#ff9966");</w:t>
      </w:r>
      <w:r>
        <w:br w:type="textWrapping"/>
      </w:r>
      <w:r>
        <w:rPr>
          <w:rStyle w:val="VerbatimChar"/>
        </w:rPr>
        <w:t xml:space="preserve">errorLabel.html('Значение данного поля не должно превышать значения поля "Предварительная сумма"');</w:t>
      </w:r>
      <w:r>
        <w:br w:type="textWrapping"/>
      </w:r>
      <w:r>
        <w:rPr>
          <w:rStyle w:val="VerbatimChar"/>
        </w:rPr>
        <w:t xml:space="preserve">view.container.append(errorLabel);</w:t>
      </w:r>
      <w:r>
        <w:br w:type="textWrapping"/>
      </w:r>
      <w:r>
        <w:rPr>
          <w:rStyle w:val="VerbatimChar"/>
        </w:rPr>
        <w:t xml:space="preserve">errorLabel.hide();</w:t>
      </w:r>
      <w:r>
        <w:br w:type="textWrapping"/>
      </w:r>
      <w:r>
        <w:br w:type="textWrapping"/>
      </w:r>
      <w:r>
        <w:rPr>
          <w:rStyle w:val="VerbatimChar"/>
        </w:rPr>
        <w:t xml:space="preserve">view.originalMarkInvalid = view.markInvalid;</w:t>
      </w:r>
      <w:r>
        <w:br w:type="textWrapping"/>
      </w:r>
      <w:r>
        <w:rPr>
          <w:rStyle w:val="VerbatimChar"/>
        </w:rPr>
        <w:t xml:space="preserve">view.markInvalid = function () {</w:t>
      </w:r>
      <w:r>
        <w:br w:type="textWrapping"/>
      </w:r>
      <w:r>
        <w:rPr>
          <w:rStyle w:val="VerbatimChar"/>
        </w:rPr>
        <w:t xml:space="preserve">    view.originalMarkInvalid();</w:t>
      </w:r>
      <w:r>
        <w:br w:type="textWrapping"/>
      </w:r>
      <w:r>
        <w:rPr>
          <w:rStyle w:val="VerbatimChar"/>
        </w:rPr>
        <w:t xml:space="preserve">    errorLabel.show();</w:t>
      </w:r>
      <w:r>
        <w:br w:type="textWrapping"/>
      </w:r>
      <w:r>
        <w:rPr>
          <w:rStyle w:val="VerbatimChar"/>
        </w:rPr>
        <w:t xml:space="preserve">};</w:t>
      </w:r>
      <w:r>
        <w:br w:type="textWrapping"/>
      </w:r>
      <w:r>
        <w:br w:type="textWrapping"/>
      </w:r>
      <w:r>
        <w:rPr>
          <w:rStyle w:val="VerbatimChar"/>
        </w:rPr>
        <w:t xml:space="preserve">view.originalUnmarkInvalid = view.unmarkInvalid;</w:t>
      </w:r>
      <w:r>
        <w:br w:type="textWrapping"/>
      </w:r>
      <w:r>
        <w:rPr>
          <w:rStyle w:val="VerbatimChar"/>
        </w:rPr>
        <w:t xml:space="preserve">view.unmarkInvalid = function () {</w:t>
      </w:r>
      <w:r>
        <w:br w:type="textWrapping"/>
      </w:r>
      <w:r>
        <w:rPr>
          <w:rStyle w:val="VerbatimChar"/>
        </w:rPr>
        <w:t xml:space="preserve">    view.originalUnmarkInvalid();</w:t>
      </w:r>
      <w:r>
        <w:br w:type="textWrapping"/>
      </w:r>
      <w:r>
        <w:rPr>
          <w:rStyle w:val="VerbatimChar"/>
        </w:rPr>
        <w:t xml:space="preserve">    errorLabel.hide();</w:t>
      </w:r>
      <w:r>
        <w:br w:type="textWrapping"/>
      </w:r>
      <w:r>
        <w:rPr>
          <w:rStyle w:val="VerbatimChar"/>
        </w:rPr>
        <w:t xml:space="preserve">};</w:t>
      </w:r>
      <w:r>
        <w:br w:type="textWrapping"/>
      </w:r>
      <w:r>
        <w:br w:type="textWrapping"/>
      </w:r>
      <w:r>
        <w:br w:type="textWrapping"/>
      </w:r>
      <w:r>
        <w:rPr>
          <w:rStyle w:val="VerbatimChar"/>
        </w:rPr>
        <w:t xml:space="preserve">sum1.on("valueChange", function () {</w:t>
      </w:r>
      <w:r>
        <w:br w:type="textWrapping"/>
      </w:r>
      <w:r>
        <w:rPr>
          <w:rStyle w:val="VerbatimChar"/>
        </w:rPr>
        <w:t xml:space="preserve">    view.checkValid();</w:t>
      </w:r>
      <w:r>
        <w:br w:type="textWrapping"/>
      </w:r>
      <w:r>
        <w:rPr>
          <w:rStyle w:val="VerbatimChar"/>
        </w:rPr>
        <w:t xml:space="preserve">});</w:t>
      </w:r>
      <w:r>
        <w:br w:type="textWrapping"/>
      </w:r>
      <w:r>
        <w:br w:type="textWrapping"/>
      </w:r>
      <w:r>
        <w:br w:type="textWrapping"/>
      </w:r>
      <w:r>
        <w:rPr>
          <w:rStyle w:val="VerbatimChar"/>
        </w:rPr>
        <w:t xml:space="preserve">model.on("valueChange", function () {</w:t>
      </w:r>
      <w:r>
        <w:br w:type="textWrapping"/>
      </w:r>
      <w:r>
        <w:rPr>
          <w:rStyle w:val="VerbatimChar"/>
        </w:rPr>
        <w:t xml:space="preserve">    view.checkValid();</w:t>
      </w:r>
      <w:r>
        <w:br w:type="textWrapping"/>
      </w:r>
      <w:r>
        <w:rPr>
          <w:rStyle w:val="VerbatimChar"/>
        </w:rPr>
        <w:t xml:space="preserve">});</w:t>
      </w:r>
      <w:r>
        <w:br w:type="textWrapping"/>
      </w:r>
      <w:r>
        <w:br w:type="textWrapping"/>
      </w:r>
      <w:r>
        <w:br w:type="textWrapping"/>
      </w:r>
      <w:r>
        <w:rPr>
          <w:rStyle w:val="VerbatimChar"/>
        </w:rPr>
        <w:t xml:space="preserve">model.originalErrors = model.getSpecialErrors;</w:t>
      </w:r>
      <w:r>
        <w:br w:type="textWrapping"/>
      </w:r>
      <w:r>
        <w:rPr>
          <w:rStyle w:val="VerbatimChar"/>
        </w:rPr>
        <w:t xml:space="preserve">model.getSpecialErrors = function () {</w:t>
      </w:r>
      <w:r>
        <w:br w:type="textWrapping"/>
      </w:r>
      <w:r>
        <w:rPr>
          <w:rStyle w:val="VerbatimChar"/>
        </w:rPr>
        <w:t xml:space="preserve">    if (checkSumValue()) {</w:t>
      </w:r>
      <w:r>
        <w:br w:type="textWrapping"/>
      </w:r>
      <w:r>
        <w:rPr>
          <w:rStyle w:val="VerbatimChar"/>
        </w:rPr>
        <w:t xml:space="preserve">        return {id: model.asfProperty.id, errorCode: AS.FORMS.INPUT_ERROR_TYPE.valueTooHigh};</w:t>
      </w:r>
      <w:r>
        <w:br w:type="textWrapping"/>
      </w:r>
      <w:r>
        <w:rPr>
          <w:rStyle w:val="VerbatimChar"/>
        </w:rPr>
        <w:t xml:space="preserve">    } else {</w:t>
      </w:r>
      <w:r>
        <w:br w:type="textWrapping"/>
      </w:r>
      <w:r>
        <w:rPr>
          <w:rStyle w:val="VerbatimChar"/>
        </w:rPr>
        <w:t xml:space="preserve">        return model.originalErrors();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}</w:t>
      </w:r>
    </w:p>
    <w:bookmarkEnd w:id="556"/>
    <w:p>
      <w:pPr>
        <w:pStyle w:val="FirstParagraph"/>
      </w:pPr>
      <w:bookmarkStart w:id="557" w:name="uc5.xhtml"/>
      <w:bookmarkEnd w:id="557"/>
    </w:p>
    <w:bookmarkStart w:id="558" w:name="uc5.xhtml#id1"/>
    <w:p>
      <w:pPr>
        <w:pStyle w:val="Heading1"/>
      </w:pPr>
      <w:r>
        <w:t xml:space="preserve">6.7.2.5. Вариант 5. Создание нового компонента</w:t>
      </w:r>
    </w:p>
    <w:p>
      <w:pPr>
        <w:pStyle w:val="FirstParagraph"/>
      </w:pPr>
      <w:r>
        <w:t xml:space="preserve">На текущую форму «Заявка на закуп» добавлен компонент «Пользовательский компонент».</w:t>
      </w:r>
      <w:r>
        <w:t xml:space="preserve"> </w:t>
      </w:r>
      <w:r>
        <w:t xml:space="preserve">В его настройках значением выбран такой пользовательский компонент, который</w:t>
      </w:r>
      <w:r>
        <w:t xml:space="preserve"> </w:t>
      </w:r>
      <w:r>
        <w:t xml:space="preserve">позволяет выбрать поставщика и посмотреть о нем подробную информацию.</w:t>
      </w:r>
      <w:r>
        <w:t xml:space="preserve"> </w:t>
      </w:r>
      <w:r>
        <w:t xml:space="preserve">HTML и JavaScript коды такого пользовательского компонента приведены ниже.</w:t>
      </w:r>
      <w:r>
        <w:t xml:space="preserve"> </w:t>
      </w:r>
      <w:r>
        <w:t xml:space="preserve">Список доступных действий:</w:t>
      </w:r>
    </w:p>
    <w:p>
      <w:pPr>
        <w:pStyle w:val="BlockText"/>
        <w:numPr>
          <w:numId w:val="1231"/>
          <w:ilvl w:val="0"/>
        </w:numPr>
      </w:pPr>
      <w:r>
        <w:t xml:space="preserve">выбор записи реестра поставщиков из диалогового окна с помощью кликабельного лейбла Выбрать из реестра (доступен всегда), в котором столбцы - это отображаемые поля реестра;</w:t>
      </w:r>
    </w:p>
    <w:p>
      <w:pPr>
        <w:pStyle w:val="BlockText"/>
        <w:numPr>
          <w:numId w:val="1231"/>
          <w:ilvl w:val="0"/>
        </w:numPr>
      </w:pPr>
      <w:r>
        <w:t xml:space="preserve">ручной ввод и подбор результатов среди записей реестра поставщиков (поиск производится по всем полям);</w:t>
      </w:r>
    </w:p>
    <w:p>
      <w:pPr>
        <w:pStyle w:val="BlockText"/>
        <w:numPr>
          <w:numId w:val="1231"/>
          <w:ilvl w:val="0"/>
        </w:numPr>
      </w:pPr>
      <w:r>
        <w:t xml:space="preserve">значения в выпадающем списке составлены из полей диалога (т.е. отображаемых полей реестра), разделенных тире;</w:t>
      </w:r>
    </w:p>
    <w:p>
      <w:pPr>
        <w:pStyle w:val="BlockText"/>
        <w:numPr>
          <w:numId w:val="1231"/>
          <w:ilvl w:val="0"/>
        </w:numPr>
      </w:pPr>
      <w:r>
        <w:t xml:space="preserve">выбранное значение компонента меняет его внешний вид: поле ввода заменяется на подчеркнутый и кликабельный лейбл, составленный из значащего содержимого этого реестра;</w:t>
      </w:r>
    </w:p>
    <w:p>
      <w:pPr>
        <w:pStyle w:val="BlockText"/>
        <w:numPr>
          <w:numId w:val="1231"/>
          <w:ilvl w:val="0"/>
        </w:numPr>
      </w:pPr>
      <w:r>
        <w:t xml:space="preserve">по нажатию на выбранную запись происходит открытие в диалоговом окне проигрывателя формы, который отображает эту запись из реестра поставщиков в режиме просмотра;</w:t>
      </w:r>
    </w:p>
    <w:p>
      <w:pPr>
        <w:pStyle w:val="BlockText"/>
        <w:numPr>
          <w:numId w:val="1231"/>
          <w:ilvl w:val="0"/>
        </w:numPr>
      </w:pPr>
      <w:r>
        <w:t xml:space="preserve">создание новой записи в реестре поставщиков прямо из текущей формы с помощью кликабельного лейбла +Создать (доступен всегда): проигрыватель формы в режиме редактирования открывается в диалоговом окне;</w:t>
      </w:r>
    </w:p>
    <w:p>
      <w:pPr>
        <w:pStyle w:val="BlockText"/>
        <w:numPr>
          <w:numId w:val="1231"/>
          <w:ilvl w:val="0"/>
        </w:numPr>
      </w:pPr>
      <w:r>
        <w:t xml:space="preserve">удаление текущего значения компонента с помощью кликабельного лейбла х Удалить (доступен только в случае, когда в компоненте выбрано какое-либо значение): компонент очищается и снова принимает вид поля ввода.</w:t>
      </w:r>
    </w:p>
    <w:p>
      <w:pPr>
        <w:pStyle w:val="FirstParagraph"/>
      </w:pPr>
      <w:r>
        <w:t xml:space="preserve">Исходный код JavaScript и CSS формы аналогичны</w:t>
      </w:r>
      <w:r>
        <w:t xml:space="preserve"> </w:t>
      </w:r>
      <w:hyperlink w:anchor="uc1.xhtml#extfp-usecases-uc1-label">
        <w:r>
          <w:rPr>
            <w:rStyle w:val="Hyperlink"/>
          </w:rPr>
          <w:t xml:space="preserve">Вариант 1. Отображение проигрывателя, встроенного во внешний портал</w:t>
        </w:r>
      </w:hyperlink>
      <w:r>
        <w:t xml:space="preserve">.</w:t>
      </w:r>
    </w:p>
    <w:p>
      <w:pPr>
        <w:pStyle w:val="BodyText"/>
      </w:pPr>
      <w:r>
        <w:t xml:space="preserve">HTML код пользовательского компонента:</w:t>
      </w:r>
    </w:p>
    <w:p>
      <w:pPr>
        <w:pStyle w:val="SourceCode"/>
      </w:pPr>
      <w:r>
        <w:rPr>
          <w:rStyle w:val="VerbatimChar"/>
        </w:rPr>
        <w:t xml:space="preserve">&lt;div innerId="textView" style="text-decoration:underline; cursor:pointer;width:calc(100% ); margin-bottom:2px"&gt;&lt;/div&gt;</w:t>
      </w:r>
      <w:r>
        <w:br w:type="textWrapping"/>
      </w:r>
      <w:r>
        <w:rPr>
          <w:rStyle w:val="VerbatimChar"/>
        </w:rPr>
        <w:t xml:space="preserve">&lt;input type="text" class="asf-textBox" innerId="name" style="width:calc(100% )"/&gt;</w:t>
      </w:r>
      <w:r>
        <w:br w:type="textWrapping"/>
      </w:r>
      <w:r>
        <w:rPr>
          <w:rStyle w:val="VerbatimChar"/>
        </w:rPr>
        <w:t xml:space="preserve">&lt;div style="color:#606060; text-decoration:underline" class="asf-InlineBlock asf-cursorPointer" innerId="add"&gt;+Создать&lt;/div&gt;</w:t>
      </w:r>
      <w:r>
        <w:br w:type="textWrapping"/>
      </w:r>
      <w:r>
        <w:rPr>
          <w:rStyle w:val="VerbatimChar"/>
        </w:rPr>
        <w:t xml:space="preserve">&lt;div style="color:#606060; margin-left:10px; text-decoration:underline" class="asf-InlineBlock asf-cursorPointer" innerId="browse"&gt;Выбрать из реестра&lt;/div&gt;</w:t>
      </w:r>
      <w:r>
        <w:br w:type="textWrapping"/>
      </w:r>
      <w:r>
        <w:rPr>
          <w:rStyle w:val="VerbatimChar"/>
        </w:rPr>
        <w:t xml:space="preserve">&lt;div style="color:#606060; margin-left:10px; text-decoration:underline" class="asf-InlineBlock asf-cursorPointer" innerId="delete"&gt;&amp;#10005; Удалить&lt;/div&gt;</w:t>
      </w:r>
    </w:p>
    <w:p>
      <w:pPr>
        <w:pStyle w:val="FirstParagraph"/>
      </w:pPr>
      <w:r>
        <w:t xml:space="preserve">JavaScript код пользовательского компонента:</w:t>
      </w:r>
    </w:p>
    <w:p>
      <w:pPr>
        <w:pStyle w:val="SourceCode"/>
      </w:pPr>
      <w:r>
        <w:rPr>
          <w:rStyle w:val="VerbatimChar"/>
        </w:rPr>
        <w:t xml:space="preserve">/* инициализация модели */</w:t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текстовое значение записи реестра</w:t>
      </w:r>
      <w:r>
        <w:br w:type="textWrapping"/>
      </w:r>
      <w:r>
        <w:rPr>
          <w:rStyle w:val="VerbatimChar"/>
        </w:rPr>
        <w:t xml:space="preserve"> * @type {string}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model.textValue = "";</w:t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идентификатор файла по форме выбранной записи реестра</w:t>
      </w:r>
      <w:r>
        <w:br w:type="textWrapping"/>
      </w:r>
      <w:r>
        <w:rPr>
          <w:rStyle w:val="VerbatimChar"/>
        </w:rPr>
        <w:t xml:space="preserve"> * @type {string}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model.asfDataId = null;</w:t>
      </w:r>
      <w:r>
        <w:br w:type="textWrapping"/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метод должен возвращать идентификатор реестра, можно переопределить в скрипте пользовательского компонента</w:t>
      </w:r>
      <w:r>
        <w:br w:type="textWrapping"/>
      </w:r>
      <w:r>
        <w:rPr>
          <w:rStyle w:val="VerbatimChar"/>
        </w:rPr>
        <w:t xml:space="preserve"> * @returns {string}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if (!model.getRegistryID) {</w:t>
      </w:r>
      <w:r>
        <w:br w:type="textWrapping"/>
      </w:r>
      <w:r>
        <w:rPr>
          <w:rStyle w:val="VerbatimChar"/>
        </w:rPr>
        <w:t xml:space="preserve">    model.getRegistryID = function () {</w:t>
      </w:r>
      <w:r>
        <w:br w:type="textWrapping"/>
      </w:r>
      <w:r>
        <w:rPr>
          <w:rStyle w:val="VerbatimChar"/>
        </w:rPr>
        <w:t xml:space="preserve">        return "d67afba7-8f16-4f7e-a920-1eceb694f646";</w:t>
      </w:r>
      <w:r>
        <w:br w:type="textWrapping"/>
      </w:r>
      <w:r>
        <w:rPr>
          <w:rStyle w:val="VerbatimChar"/>
        </w:rPr>
        <w:t xml:space="preserve">    };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обновить текстовое представление записи реестра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model.updateTextView = function () {</w:t>
      </w:r>
      <w:r>
        <w:br w:type="textWrapping"/>
      </w:r>
      <w:r>
        <w:rPr>
          <w:rStyle w:val="VerbatimChar"/>
        </w:rPr>
        <w:t xml:space="preserve">    if (!model.getValue()) {</w:t>
      </w:r>
      <w:r>
        <w:br w:type="textWrapping"/>
      </w:r>
      <w:r>
        <w:rPr>
          <w:rStyle w:val="VerbatimChar"/>
        </w:rPr>
        <w:t xml:space="preserve">        model.textValue = "";</w:t>
      </w:r>
      <w:r>
        <w:br w:type="textWrapping"/>
      </w:r>
      <w:r>
        <w:rPr>
          <w:rStyle w:val="VerbatimChar"/>
        </w:rPr>
        <w:t xml:space="preserve">        model.asfDataId = null;</w:t>
      </w:r>
      <w:r>
        <w:br w:type="textWrapping"/>
      </w:r>
      <w:r>
        <w:rPr>
          <w:rStyle w:val="VerbatimChar"/>
        </w:rPr>
        <w:t xml:space="preserve">        model.trigger(AS.FORMS.EVENT_TYPE.dataLoad, [model]);</w:t>
      </w:r>
      <w:r>
        <w:br w:type="textWrapping"/>
      </w:r>
      <w:r>
        <w:rPr>
          <w:rStyle w:val="VerbatimChar"/>
        </w:rPr>
        <w:t xml:space="preserve">        return;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    AS.FORMS.ApiUtils.getAsfDataUUID(model.getValue(), function (newAsfDataId) {</w:t>
      </w:r>
      <w:r>
        <w:br w:type="textWrapping"/>
      </w:r>
      <w:r>
        <w:rPr>
          <w:rStyle w:val="VerbatimChar"/>
        </w:rPr>
        <w:t xml:space="preserve">        model.asfDataId = newAsfDataId;</w:t>
      </w:r>
      <w:r>
        <w:br w:type="textWrapping"/>
      </w:r>
      <w:r>
        <w:rPr>
          <w:rStyle w:val="VerbatimChar"/>
        </w:rPr>
        <w:t xml:space="preserve">        AS.FORMS.ApiUtils.getDocMeaningContent(model.getRegistryID(), newAsfDataId, function (text) {</w:t>
      </w:r>
      <w:r>
        <w:br w:type="textWrapping"/>
      </w:r>
      <w:r>
        <w:rPr>
          <w:rStyle w:val="VerbatimChar"/>
        </w:rPr>
        <w:t xml:space="preserve">            model.textValue = text;</w:t>
      </w:r>
      <w:r>
        <w:br w:type="textWrapping"/>
      </w:r>
      <w:r>
        <w:rPr>
          <w:rStyle w:val="VerbatimChar"/>
        </w:rPr>
        <w:t xml:space="preserve">            model.trigger(AS.FORMS.EVENT_TYPE.dataLoad, [model]);</w:t>
      </w:r>
      <w:r>
        <w:br w:type="textWrapping"/>
      </w:r>
      <w:r>
        <w:rPr>
          <w:rStyle w:val="VerbatimChar"/>
        </w:rPr>
        <w:t xml:space="preserve">        });</w:t>
      </w:r>
      <w:r>
        <w:br w:type="textWrapping"/>
      </w:r>
      <w:r>
        <w:rPr>
          <w:rStyle w:val="VerbatimChar"/>
        </w:rPr>
        <w:t xml:space="preserve">    });</w:t>
      </w:r>
      <w:r>
        <w:br w:type="textWrapping"/>
      </w:r>
      <w:r>
        <w:rPr>
          <w:rStyle w:val="VerbatimChar"/>
        </w:rPr>
        <w:t xml:space="preserve">};</w:t>
      </w:r>
      <w:r>
        <w:br w:type="textWrapping"/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получить тестовое представление записи реестра</w:t>
      </w:r>
      <w:r>
        <w:br w:type="textWrapping"/>
      </w:r>
      <w:r>
        <w:rPr>
          <w:rStyle w:val="VerbatimChar"/>
        </w:rPr>
        <w:t xml:space="preserve"> * @returns {string|string|*}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model.getTextValue = function () {</w:t>
      </w:r>
      <w:r>
        <w:br w:type="textWrapping"/>
      </w:r>
      <w:r>
        <w:rPr>
          <w:rStyle w:val="VerbatimChar"/>
        </w:rPr>
        <w:t xml:space="preserve">    return model.textValue;</w:t>
      </w:r>
      <w:r>
        <w:br w:type="textWrapping"/>
      </w:r>
      <w:r>
        <w:rPr>
          <w:rStyle w:val="VerbatimChar"/>
        </w:rPr>
        <w:t xml:space="preserve">};</w:t>
      </w:r>
      <w:r>
        <w:br w:type="textWrapping"/>
      </w:r>
      <w:r>
        <w:br w:type="textWrapping"/>
      </w:r>
      <w:r>
        <w:rPr>
          <w:rStyle w:val="VerbatimChar"/>
        </w:rPr>
        <w:t xml:space="preserve">// подписываемся на событие модели об изменении содержания, чтобы подгрузить дополнительные данные</w:t>
      </w:r>
      <w:r>
        <w:br w:type="textWrapping"/>
      </w:r>
      <w:r>
        <w:rPr>
          <w:rStyle w:val="VerbatimChar"/>
        </w:rPr>
        <w:t xml:space="preserve">model.on(AS.FORMS.EVENT_TYPE.valueChange, function () {</w:t>
      </w:r>
      <w:r>
        <w:br w:type="textWrapping"/>
      </w:r>
      <w:r>
        <w:rPr>
          <w:rStyle w:val="VerbatimChar"/>
        </w:rPr>
        <w:t xml:space="preserve">    model.updateTextView();</w:t>
      </w:r>
      <w:r>
        <w:br w:type="textWrapping"/>
      </w:r>
      <w:r>
        <w:rPr>
          <w:rStyle w:val="VerbatimChar"/>
        </w:rPr>
        <w:t xml:space="preserve">});</w:t>
      </w:r>
      <w:r>
        <w:br w:type="textWrapping"/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метод реализовывает вставку asfData</w:t>
      </w:r>
      <w:r>
        <w:br w:type="textWrapping"/>
      </w:r>
      <w:r>
        <w:rPr>
          <w:rStyle w:val="VerbatimChar"/>
        </w:rPr>
        <w:t xml:space="preserve"> * @param asfData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model.setAsfData = function (asfData) {</w:t>
      </w:r>
      <w:r>
        <w:br w:type="textWrapping"/>
      </w:r>
      <w:r>
        <w:rPr>
          <w:rStyle w:val="VerbatimChar"/>
        </w:rPr>
        <w:t xml:space="preserve">    model.setValue(asfData.key);</w:t>
      </w:r>
      <w:r>
        <w:br w:type="textWrapping"/>
      </w:r>
      <w:r>
        <w:rPr>
          <w:rStyle w:val="VerbatimChar"/>
        </w:rPr>
        <w:t xml:space="preserve">};</w:t>
      </w:r>
      <w:r>
        <w:br w:type="textWrapping"/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метод реализовывает получение данных компонента для сохранения</w:t>
      </w:r>
      <w:r>
        <w:br w:type="textWrapping"/>
      </w:r>
      <w:r>
        <w:rPr>
          <w:rStyle w:val="VerbatimChar"/>
        </w:rPr>
        <w:t xml:space="preserve"> * @param blockNumber</w:t>
      </w:r>
      <w:r>
        <w:br w:type="textWrapping"/>
      </w:r>
      <w:r>
        <w:rPr>
          <w:rStyle w:val="VerbatimChar"/>
        </w:rPr>
        <w:t xml:space="preserve"> * @returns {*}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model.getAsfData = function (blockNumber) {</w:t>
      </w:r>
      <w:r>
        <w:br w:type="textWrapping"/>
      </w:r>
      <w:r>
        <w:rPr>
          <w:rStyle w:val="VerbatimChar"/>
        </w:rPr>
        <w:t xml:space="preserve">    return AS.FORMS.ASFDataUtils.getBaseAsfData(model.asfProperty, blockNumber, model.textValue, model.value);</w:t>
      </w:r>
      <w:r>
        <w:br w:type="textWrapping"/>
      </w:r>
      <w:r>
        <w:rPr>
          <w:rStyle w:val="VerbatimChar"/>
        </w:rPr>
        <w:t xml:space="preserve">};</w:t>
      </w:r>
      <w:r>
        <w:br w:type="textWrapping"/>
      </w:r>
      <w:r>
        <w:br w:type="textWrapping"/>
      </w:r>
      <w:r>
        <w:br w:type="textWrapping"/>
      </w:r>
      <w:r>
        <w:rPr>
          <w:rStyle w:val="VerbatimChar"/>
        </w:rPr>
        <w:t xml:space="preserve">/* инициализация отображения */</w:t>
      </w:r>
      <w:r>
        <w:br w:type="textWrapping"/>
      </w:r>
      <w:r>
        <w:br w:type="textWrapping"/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реестр</w:t>
      </w:r>
      <w:r>
        <w:br w:type="textWrapping"/>
      </w:r>
      <w:r>
        <w:rPr>
          <w:rStyle w:val="VerbatimChar"/>
        </w:rPr>
        <w:t xml:space="preserve"> * @type {object}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var registry = null;</w:t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видимые колонки реестра</w:t>
      </w:r>
      <w:r>
        <w:br w:type="textWrapping"/>
      </w:r>
      <w:r>
        <w:rPr>
          <w:rStyle w:val="VerbatimChar"/>
        </w:rPr>
        <w:t xml:space="preserve"> * @type {Array}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var registryColumns = [];</w:t>
      </w:r>
      <w:r>
        <w:br w:type="textWrapping"/>
      </w:r>
      <w:r>
        <w:br w:type="textWrapping"/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поле ввода для поиска записей реестра</w:t>
      </w:r>
      <w:r>
        <w:br w:type="textWrapping"/>
      </w:r>
      <w:r>
        <w:rPr>
          <w:rStyle w:val="VerbatimChar"/>
        </w:rPr>
        <w:t xml:space="preserve"> * @type {XMLList|*}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var input = jQuery(view.container).children("[innerId='name']");</w:t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поле для отображения выбранной записи реестра</w:t>
      </w:r>
      <w:r>
        <w:br w:type="textWrapping"/>
      </w:r>
      <w:r>
        <w:rPr>
          <w:rStyle w:val="VerbatimChar"/>
        </w:rPr>
        <w:t xml:space="preserve"> * @type {XMLList|*}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var textView = jQuery(view.container).children("[innerId='textView']");</w:t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кнопка добавления записи</w:t>
      </w:r>
      <w:r>
        <w:br w:type="textWrapping"/>
      </w:r>
      <w:r>
        <w:rPr>
          <w:rStyle w:val="VerbatimChar"/>
        </w:rPr>
        <w:t xml:space="preserve"> * @type {XMLList|*}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var addIcon = jQuery(view.container).children("[innerId='add']");</w:t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кнопка выбора записи из реестра</w:t>
      </w:r>
      <w:r>
        <w:br w:type="textWrapping"/>
      </w:r>
      <w:r>
        <w:rPr>
          <w:rStyle w:val="VerbatimChar"/>
        </w:rPr>
        <w:t xml:space="preserve"> * @type {XMLList|*}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var browseIcon = jQuery(view.container).children("[innerId='browse']");</w:t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кнопка удаления текущей выбранной записи</w:t>
      </w:r>
      <w:r>
        <w:br w:type="textWrapping"/>
      </w:r>
      <w:r>
        <w:rPr>
          <w:rStyle w:val="VerbatimChar"/>
        </w:rPr>
        <w:t xml:space="preserve"> * @type {XMLList|*}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var deleteIcon = jQuery(view.container).children("[innerId='delete']");</w:t>
      </w:r>
      <w:r>
        <w:br w:type="textWrapping"/>
      </w:r>
      <w:r>
        <w:br w:type="textWrapping"/>
      </w:r>
      <w:r>
        <w:rPr>
          <w:rStyle w:val="VerbatimChar"/>
        </w:rPr>
        <w:t xml:space="preserve">// кнопку удаления текущей выбраннйо записи скрываем</w:t>
      </w:r>
      <w:r>
        <w:br w:type="textWrapping"/>
      </w:r>
      <w:r>
        <w:rPr>
          <w:rStyle w:val="VerbatimChar"/>
        </w:rPr>
        <w:t xml:space="preserve">deleteIcon.hide();</w:t>
      </w:r>
      <w:r>
        <w:br w:type="textWrapping"/>
      </w:r>
      <w:r>
        <w:br w:type="textWrapping"/>
      </w:r>
      <w:r>
        <w:rPr>
          <w:rStyle w:val="VerbatimChar"/>
        </w:rPr>
        <w:t xml:space="preserve">// по нажатию на кнопку "выбрать из реестра" открываем стандратный диалог выбра записи реестра</w:t>
      </w:r>
      <w:r>
        <w:br w:type="textWrapping"/>
      </w:r>
      <w:r>
        <w:rPr>
          <w:rStyle w:val="VerbatimChar"/>
        </w:rPr>
        <w:t xml:space="preserve">browseIcon.click(function () {</w:t>
      </w:r>
      <w:r>
        <w:br w:type="textWrapping"/>
      </w:r>
      <w:r>
        <w:rPr>
          <w:rStyle w:val="VerbatimChar"/>
        </w:rPr>
        <w:t xml:space="preserve">    AS.SERVICES.showRegisterLinkDialog(registry, function (documentId) {</w:t>
      </w:r>
      <w:r>
        <w:br w:type="textWrapping"/>
      </w:r>
      <w:r>
        <w:rPr>
          <w:rStyle w:val="VerbatimChar"/>
        </w:rPr>
        <w:t xml:space="preserve">        model.setValue(documentId);</w:t>
      </w:r>
      <w:r>
        <w:br w:type="textWrapping"/>
      </w:r>
      <w:r>
        <w:rPr>
          <w:rStyle w:val="VerbatimChar"/>
        </w:rPr>
        <w:t xml:space="preserve">    });</w:t>
      </w:r>
      <w:r>
        <w:br w:type="textWrapping"/>
      </w:r>
      <w:r>
        <w:rPr>
          <w:rStyle w:val="VerbatimChar"/>
        </w:rPr>
        <w:t xml:space="preserve">});</w:t>
      </w:r>
      <w:r>
        <w:br w:type="textWrapping"/>
      </w:r>
      <w:r>
        <w:br w:type="textWrapping"/>
      </w:r>
      <w:r>
        <w:rPr>
          <w:rStyle w:val="VerbatimChar"/>
        </w:rPr>
        <w:t xml:space="preserve">// по нажатию на кнопку "создать" открываем форму создания записи реестра</w:t>
      </w:r>
      <w:r>
        <w:br w:type="textWrapping"/>
      </w:r>
      <w:r>
        <w:rPr>
          <w:rStyle w:val="VerbatimChar"/>
        </w:rPr>
        <w:t xml:space="preserve">addIcon.click(function () {</w:t>
      </w:r>
      <w:r>
        <w:br w:type="textWrapping"/>
      </w:r>
      <w:r>
        <w:rPr>
          <w:rStyle w:val="VerbatimChar"/>
        </w:rPr>
        <w:t xml:space="preserve">    if (!registry.rr_create) {</w:t>
      </w:r>
      <w:r>
        <w:br w:type="textWrapping"/>
      </w:r>
      <w:r>
        <w:rPr>
          <w:rStyle w:val="VerbatimChar"/>
        </w:rPr>
        <w:t xml:space="preserve">        alert("У вас нет прав на создание записей данного реестра");</w:t>
      </w:r>
      <w:r>
        <w:br w:type="textWrapping"/>
      </w:r>
      <w:r>
        <w:rPr>
          <w:rStyle w:val="VerbatimChar"/>
        </w:rPr>
        <w:t xml:space="preserve">        return;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br w:type="textWrapping"/>
      </w:r>
      <w:r>
        <w:rPr>
          <w:rStyle w:val="VerbatimChar"/>
        </w:rPr>
        <w:t xml:space="preserve">    var createPlayerDiv = jQuery("&lt;div&gt;");</w:t>
      </w:r>
      <w:r>
        <w:br w:type="textWrapping"/>
      </w:r>
      <w:r>
        <w:rPr>
          <w:rStyle w:val="VerbatimChar"/>
        </w:rPr>
        <w:t xml:space="preserve">    createPlayerDiv.css("width", "800px");</w:t>
      </w:r>
      <w:r>
        <w:br w:type="textWrapping"/>
      </w:r>
      <w:r>
        <w:br w:type="textWrapping"/>
      </w:r>
      <w:r>
        <w:rPr>
          <w:rStyle w:val="VerbatimChar"/>
        </w:rPr>
        <w:t xml:space="preserve">    createPlayerDiv.css("border", "1px solid #afafaf");</w:t>
      </w:r>
      <w:r>
        <w:br w:type="textWrapping"/>
      </w:r>
      <w:r>
        <w:br w:type="textWrapping"/>
      </w:r>
      <w:r>
        <w:rPr>
          <w:rStyle w:val="VerbatimChar"/>
        </w:rPr>
        <w:t xml:space="preserve">    var saveButton = jQuery("&lt;button&gt;", {class: "ns-approveButton ns-basicChooserApplyButton"});</w:t>
      </w:r>
      <w:r>
        <w:br w:type="textWrapping"/>
      </w:r>
      <w:r>
        <w:rPr>
          <w:rStyle w:val="VerbatimChar"/>
        </w:rPr>
        <w:t xml:space="preserve">    saveButton.button();</w:t>
      </w:r>
      <w:r>
        <w:br w:type="textWrapping"/>
      </w:r>
      <w:r>
        <w:rPr>
          <w:rStyle w:val="VerbatimChar"/>
        </w:rPr>
        <w:t xml:space="preserve">    saveButton.html("Добавить поставщика");</w:t>
      </w:r>
      <w:r>
        <w:br w:type="textWrapping"/>
      </w:r>
      <w:r>
        <w:rPr>
          <w:rStyle w:val="VerbatimChar"/>
        </w:rPr>
        <w:t xml:space="preserve">    saveButton.css("margin", "auto");</w:t>
      </w:r>
      <w:r>
        <w:br w:type="textWrapping"/>
      </w:r>
      <w:r>
        <w:rPr>
          <w:rStyle w:val="VerbatimChar"/>
        </w:rPr>
        <w:t xml:space="preserve">    saveButton.css("display", "block");</w:t>
      </w:r>
      <w:r>
        <w:br w:type="textWrapping"/>
      </w:r>
      <w:r>
        <w:br w:type="textWrapping"/>
      </w:r>
      <w:r>
        <w:rPr>
          <w:rStyle w:val="VerbatimChar"/>
        </w:rPr>
        <w:t xml:space="preserve">    var player = AS.FORMS.createPlayer();</w:t>
      </w:r>
      <w:r>
        <w:br w:type="textWrapping"/>
      </w:r>
      <w:r>
        <w:br w:type="textWrapping"/>
      </w:r>
      <w:r>
        <w:rPr>
          <w:rStyle w:val="VerbatimChar"/>
        </w:rPr>
        <w:t xml:space="preserve">    player.view.setEditable(true);</w:t>
      </w:r>
      <w:r>
        <w:br w:type="textWrapping"/>
      </w:r>
      <w:r>
        <w:rPr>
          <w:rStyle w:val="VerbatimChar"/>
        </w:rPr>
        <w:t xml:space="preserve">    player.showFormData(registry.formId);</w:t>
      </w:r>
      <w:r>
        <w:br w:type="textWrapping"/>
      </w:r>
      <w:r>
        <w:rPr>
          <w:rStyle w:val="VerbatimChar"/>
        </w:rPr>
        <w:t xml:space="preserve">    player.view.appendTo(createPlayerDiv);</w:t>
      </w:r>
      <w:r>
        <w:br w:type="textWrapping"/>
      </w:r>
      <w:r>
        <w:br w:type="textWrapping"/>
      </w:r>
      <w:r>
        <w:rPr>
          <w:rStyle w:val="VerbatimChar"/>
        </w:rPr>
        <w:t xml:space="preserve">    createPlayerDiv.append(saveButton);</w:t>
      </w:r>
      <w:r>
        <w:br w:type="textWrapping"/>
      </w:r>
      <w:r>
        <w:br w:type="textWrapping"/>
      </w:r>
      <w:r>
        <w:br w:type="textWrapping"/>
      </w:r>
      <w:r>
        <w:rPr>
          <w:rStyle w:val="VerbatimChar"/>
        </w:rPr>
        <w:t xml:space="preserve">    createPlayerDiv.dialog({</w:t>
      </w:r>
      <w:r>
        <w:br w:type="textWrapping"/>
      </w:r>
      <w:r>
        <w:rPr>
          <w:rStyle w:val="VerbatimChar"/>
        </w:rPr>
        <w:t xml:space="preserve">        width: 670,</w:t>
      </w:r>
      <w:r>
        <w:br w:type="textWrapping"/>
      </w:r>
      <w:r>
        <w:rPr>
          <w:rStyle w:val="VerbatimChar"/>
        </w:rPr>
        <w:t xml:space="preserve">        height: 400,</w:t>
      </w:r>
      <w:r>
        <w:br w:type="textWrapping"/>
      </w:r>
      <w:r>
        <w:rPr>
          <w:rStyle w:val="VerbatimChar"/>
        </w:rPr>
        <w:t xml:space="preserve">        modal: true</w:t>
      </w:r>
      <w:r>
        <w:br w:type="textWrapping"/>
      </w:r>
      <w:r>
        <w:rPr>
          <w:rStyle w:val="VerbatimChar"/>
        </w:rPr>
        <w:t xml:space="preserve">    });</w:t>
      </w:r>
      <w:r>
        <w:br w:type="textWrapping"/>
      </w:r>
      <w:r>
        <w:br w:type="textWrapping"/>
      </w:r>
      <w:r>
        <w:br w:type="textWrapping"/>
      </w:r>
      <w:r>
        <w:rPr>
          <w:rStyle w:val="VerbatimChar"/>
        </w:rPr>
        <w:t xml:space="preserve">    saveButton.click(function () {</w:t>
      </w:r>
      <w:r>
        <w:br w:type="textWrapping"/>
      </w:r>
      <w:r>
        <w:rPr>
          <w:rStyle w:val="VerbatimChar"/>
        </w:rPr>
        <w:t xml:space="preserve">        var valid = player.model.isValid();</w:t>
      </w:r>
      <w:r>
        <w:br w:type="textWrapping"/>
      </w:r>
      <w:r>
        <w:rPr>
          <w:rStyle w:val="VerbatimChar"/>
        </w:rPr>
        <w:t xml:space="preserve">        if (!valid) {</w:t>
      </w:r>
      <w:r>
        <w:br w:type="textWrapping"/>
      </w:r>
      <w:r>
        <w:rPr>
          <w:rStyle w:val="VerbatimChar"/>
        </w:rPr>
        <w:t xml:space="preserve">            alert("Введите все обязательные поля");</w:t>
      </w:r>
      <w:r>
        <w:br w:type="textWrapping"/>
      </w:r>
      <w:r>
        <w:rPr>
          <w:rStyle w:val="VerbatimChar"/>
        </w:rPr>
        <w:t xml:space="preserve">            return;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br w:type="textWrapping"/>
      </w:r>
      <w:r>
        <w:rPr>
          <w:rStyle w:val="VerbatimChar"/>
        </w:rPr>
        <w:t xml:space="preserve">        AS.SERVICES.showWaitWindow();</w:t>
      </w:r>
      <w:r>
        <w:br w:type="textWrapping"/>
      </w:r>
      <w:r>
        <w:rPr>
          <w:rStyle w:val="VerbatimChar"/>
        </w:rPr>
        <w:t xml:space="preserve">        AS.FORMS.ApiUtils.simpleAsyncGet("rest/api/registry/create_doc?registryID=" + registry.registryID, function (result) {</w:t>
      </w:r>
      <w:r>
        <w:br w:type="textWrapping"/>
      </w:r>
      <w:r>
        <w:rPr>
          <w:rStyle w:val="VerbatimChar"/>
        </w:rPr>
        <w:t xml:space="preserve">            if (result.errorCode != 0) {</w:t>
      </w:r>
      <w:r>
        <w:br w:type="textWrapping"/>
      </w:r>
      <w:r>
        <w:rPr>
          <w:rStyle w:val="VerbatimChar"/>
        </w:rPr>
        <w:t xml:space="preserve">                AS.SERVICES.hideWaitWindow();</w:t>
      </w:r>
      <w:r>
        <w:br w:type="textWrapping"/>
      </w:r>
      <w:r>
        <w:rPr>
          <w:rStyle w:val="VerbatimChar"/>
        </w:rPr>
        <w:t xml:space="preserve">                alert("Во время сохранения данных по форме произошли ошибки. Обратитесь к администратору");</w:t>
      </w:r>
      <w:r>
        <w:br w:type="textWrapping"/>
      </w:r>
      <w:r>
        <w:rPr>
          <w:rStyle w:val="VerbatimChar"/>
        </w:rPr>
        <w:t xml:space="preserve">                return;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        player.model.asfDataId = result.dataUUID;</w:t>
      </w:r>
      <w:r>
        <w:br w:type="textWrapping"/>
      </w:r>
      <w:r>
        <w:rPr>
          <w:rStyle w:val="VerbatimChar"/>
        </w:rPr>
        <w:t xml:space="preserve">            player.saveFormData(function (result) {</w:t>
      </w:r>
      <w:r>
        <w:br w:type="textWrapping"/>
      </w:r>
      <w:r>
        <w:rPr>
          <w:rStyle w:val="VerbatimChar"/>
        </w:rPr>
        <w:t xml:space="preserve">                AS.SERVICES.hideWaitWindow();</w:t>
      </w:r>
      <w:r>
        <w:br w:type="textWrapping"/>
      </w:r>
      <w:r>
        <w:rPr>
          <w:rStyle w:val="VerbatimChar"/>
        </w:rPr>
        <w:t xml:space="preserve">                if (_.isUndefined(result)) {</w:t>
      </w:r>
      <w:r>
        <w:br w:type="textWrapping"/>
      </w:r>
      <w:r>
        <w:rPr>
          <w:rStyle w:val="VerbatimChar"/>
        </w:rPr>
        <w:t xml:space="preserve">                    alert("Во время сохранения данных по форме произошли ошибки. Обратитесь к администратору");</w:t>
      </w:r>
      <w:r>
        <w:br w:type="textWrapping"/>
      </w:r>
      <w:r>
        <w:rPr>
          <w:rStyle w:val="VerbatimChar"/>
        </w:rPr>
        <w:t xml:space="preserve">                    return;</w:t>
      </w:r>
      <w:r>
        <w:br w:type="textWrapping"/>
      </w:r>
      <w:r>
        <w:rPr>
          <w:rStyle w:val="VerbatimChar"/>
        </w:rPr>
        <w:t xml:space="preserve">                }</w:t>
      </w:r>
      <w:r>
        <w:br w:type="textWrapping"/>
      </w:r>
      <w:r>
        <w:br w:type="textWrapping"/>
      </w:r>
      <w:r>
        <w:rPr>
          <w:rStyle w:val="VerbatimChar"/>
        </w:rPr>
        <w:t xml:space="preserve">                createPlayerDiv.dialog("destroy");</w:t>
      </w:r>
      <w:r>
        <w:br w:type="textWrapping"/>
      </w:r>
      <w:r>
        <w:br w:type="textWrapping"/>
      </w:r>
      <w:r>
        <w:rPr>
          <w:rStyle w:val="VerbatimChar"/>
        </w:rPr>
        <w:t xml:space="preserve">                AS.FORMS.ApiUtils.getDocumentIdentifier(result, function (documentID) {</w:t>
      </w:r>
      <w:r>
        <w:br w:type="textWrapping"/>
      </w:r>
      <w:r>
        <w:rPr>
          <w:rStyle w:val="VerbatimChar"/>
        </w:rPr>
        <w:t xml:space="preserve">                    model.setValue(documentID);</w:t>
      </w:r>
      <w:r>
        <w:br w:type="textWrapping"/>
      </w:r>
      <w:r>
        <w:rPr>
          <w:rStyle w:val="VerbatimChar"/>
        </w:rPr>
        <w:t xml:space="preserve">                });</w:t>
      </w:r>
      <w:r>
        <w:br w:type="textWrapping"/>
      </w:r>
      <w:r>
        <w:br w:type="textWrapping"/>
      </w:r>
      <w:r>
        <w:rPr>
          <w:rStyle w:val="VerbatimChar"/>
        </w:rPr>
        <w:t xml:space="preserve">            });</w:t>
      </w:r>
      <w:r>
        <w:br w:type="textWrapping"/>
      </w:r>
      <w:r>
        <w:rPr>
          <w:rStyle w:val="VerbatimChar"/>
        </w:rPr>
        <w:t xml:space="preserve">        });</w:t>
      </w:r>
      <w:r>
        <w:br w:type="textWrapping"/>
      </w:r>
      <w:r>
        <w:br w:type="textWrapping"/>
      </w:r>
      <w:r>
        <w:rPr>
          <w:rStyle w:val="VerbatimChar"/>
        </w:rPr>
        <w:t xml:space="preserve">    });</w:t>
      </w:r>
      <w:r>
        <w:br w:type="textWrapping"/>
      </w:r>
      <w:r>
        <w:br w:type="textWrapping"/>
      </w:r>
      <w:r>
        <w:br w:type="textWrapping"/>
      </w:r>
      <w:r>
        <w:rPr>
          <w:rStyle w:val="VerbatimChar"/>
        </w:rPr>
        <w:t xml:space="preserve">});</w:t>
      </w:r>
      <w:r>
        <w:br w:type="textWrapping"/>
      </w:r>
      <w:r>
        <w:br w:type="textWrapping"/>
      </w:r>
      <w:r>
        <w:br w:type="textWrapping"/>
      </w:r>
      <w:r>
        <w:rPr>
          <w:rStyle w:val="VerbatimChar"/>
        </w:rPr>
        <w:t xml:space="preserve">// по нажатию на кнопку удалить  - удаляем выбранное значение</w:t>
      </w:r>
      <w:r>
        <w:br w:type="textWrapping"/>
      </w:r>
      <w:r>
        <w:rPr>
          <w:rStyle w:val="VerbatimChar"/>
        </w:rPr>
        <w:t xml:space="preserve">deleteIcon.click(function () {</w:t>
      </w:r>
      <w:r>
        <w:br w:type="textWrapping"/>
      </w:r>
      <w:r>
        <w:rPr>
          <w:rStyle w:val="VerbatimChar"/>
        </w:rPr>
        <w:t xml:space="preserve">    model.setValue(null);</w:t>
      </w:r>
      <w:r>
        <w:br w:type="textWrapping"/>
      </w:r>
      <w:r>
        <w:rPr>
          <w:rStyle w:val="VerbatimChar"/>
        </w:rPr>
        <w:t xml:space="preserve">});</w:t>
      </w:r>
      <w:r>
        <w:br w:type="textWrapping"/>
      </w:r>
      <w:r>
        <w:br w:type="textWrapping"/>
      </w:r>
      <w:r>
        <w:br w:type="textWrapping"/>
      </w:r>
      <w:r>
        <w:rPr>
          <w:rStyle w:val="VerbatimChar"/>
        </w:rPr>
        <w:t xml:space="preserve">// по нажатию на текстовое отображение  - открываем запись реестра на просмотр</w:t>
      </w:r>
      <w:r>
        <w:br w:type="textWrapping"/>
      </w:r>
      <w:r>
        <w:rPr>
          <w:rStyle w:val="VerbatimChar"/>
        </w:rPr>
        <w:t xml:space="preserve">textView.click(function () {</w:t>
      </w:r>
      <w:r>
        <w:br w:type="textWrapping"/>
      </w:r>
      <w:r>
        <w:rPr>
          <w:rStyle w:val="VerbatimChar"/>
        </w:rPr>
        <w:t xml:space="preserve">    var createPlayerDiv = jQuery("&lt;div&gt;");</w:t>
      </w:r>
      <w:r>
        <w:br w:type="textWrapping"/>
      </w:r>
      <w:r>
        <w:rPr>
          <w:rStyle w:val="VerbatimChar"/>
        </w:rPr>
        <w:t xml:space="preserve">    createPlayerDiv.css("width", "800px");</w:t>
      </w:r>
      <w:r>
        <w:br w:type="textWrapping"/>
      </w:r>
      <w:r>
        <w:br w:type="textWrapping"/>
      </w:r>
      <w:r>
        <w:rPr>
          <w:rStyle w:val="VerbatimChar"/>
        </w:rPr>
        <w:t xml:space="preserve">    createPlayerDiv.css("border", "1px solid #afafaf");</w:t>
      </w:r>
      <w:r>
        <w:br w:type="textWrapping"/>
      </w:r>
      <w:r>
        <w:br w:type="textWrapping"/>
      </w:r>
      <w:r>
        <w:rPr>
          <w:rStyle w:val="VerbatimChar"/>
        </w:rPr>
        <w:t xml:space="preserve">    var player = AS.FORMS.createPlayer();</w:t>
      </w:r>
      <w:r>
        <w:br w:type="textWrapping"/>
      </w:r>
      <w:r>
        <w:br w:type="textWrapping"/>
      </w:r>
      <w:r>
        <w:rPr>
          <w:rStyle w:val="VerbatimChar"/>
        </w:rPr>
        <w:t xml:space="preserve">    player.view.setEditable(false);</w:t>
      </w:r>
      <w:r>
        <w:br w:type="textWrapping"/>
      </w:r>
      <w:r>
        <w:rPr>
          <w:rStyle w:val="VerbatimChar"/>
        </w:rPr>
        <w:t xml:space="preserve">    player.showFormData(null, null, model.asfDataId, 0);</w:t>
      </w:r>
      <w:r>
        <w:br w:type="textWrapping"/>
      </w:r>
      <w:r>
        <w:rPr>
          <w:rStyle w:val="VerbatimChar"/>
        </w:rPr>
        <w:t xml:space="preserve">    player.view.appendTo(createPlayerDiv);</w:t>
      </w:r>
      <w:r>
        <w:br w:type="textWrapping"/>
      </w:r>
      <w:r>
        <w:br w:type="textWrapping"/>
      </w:r>
      <w:r>
        <w:rPr>
          <w:rStyle w:val="VerbatimChar"/>
        </w:rPr>
        <w:t xml:space="preserve">    createPlayerDiv.dialog({</w:t>
      </w:r>
      <w:r>
        <w:br w:type="textWrapping"/>
      </w:r>
      <w:r>
        <w:rPr>
          <w:rStyle w:val="VerbatimChar"/>
        </w:rPr>
        <w:t xml:space="preserve">        width: 1000,</w:t>
      </w:r>
      <w:r>
        <w:br w:type="textWrapping"/>
      </w:r>
      <w:r>
        <w:rPr>
          <w:rStyle w:val="VerbatimChar"/>
        </w:rPr>
        <w:t xml:space="preserve">        height: 330,</w:t>
      </w:r>
      <w:r>
        <w:br w:type="textWrapping"/>
      </w:r>
      <w:r>
        <w:rPr>
          <w:rStyle w:val="VerbatimChar"/>
        </w:rPr>
        <w:t xml:space="preserve">        modal: true</w:t>
      </w:r>
      <w:r>
        <w:br w:type="textWrapping"/>
      </w:r>
      <w:r>
        <w:rPr>
          <w:rStyle w:val="VerbatimChar"/>
        </w:rPr>
        <w:t xml:space="preserve">    });</w:t>
      </w:r>
      <w:r>
        <w:br w:type="textWrapping"/>
      </w:r>
      <w:r>
        <w:rPr>
          <w:rStyle w:val="VerbatimChar"/>
        </w:rPr>
        <w:t xml:space="preserve">});</w:t>
      </w:r>
      <w:r>
        <w:br w:type="textWrapping"/>
      </w:r>
      <w:r>
        <w:br w:type="textWrapping"/>
      </w:r>
      <w:r>
        <w:br w:type="textWrapping"/>
      </w:r>
      <w:r>
        <w:rPr>
          <w:rStyle w:val="VerbatimChar"/>
        </w:rPr>
        <w:t xml:space="preserve">// скрываем или отображаем инпуты в зависимости от того режим чтения это или редактирования</w:t>
      </w:r>
      <w:r>
        <w:br w:type="textWrapping"/>
      </w:r>
      <w:r>
        <w:rPr>
          <w:rStyle w:val="VerbatimChar"/>
        </w:rPr>
        <w:t xml:space="preserve">if (editable) {</w:t>
      </w:r>
      <w:r>
        <w:br w:type="textWrapping"/>
      </w:r>
      <w:r>
        <w:rPr>
          <w:rStyle w:val="VerbatimChar"/>
        </w:rPr>
        <w:t xml:space="preserve">    textView.hide();</w:t>
      </w:r>
      <w:r>
        <w:br w:type="textWrapping"/>
      </w:r>
      <w:r>
        <w:rPr>
          <w:rStyle w:val="VerbatimChar"/>
        </w:rPr>
        <w:t xml:space="preserve">} else {</w:t>
      </w:r>
      <w:r>
        <w:br w:type="textWrapping"/>
      </w:r>
      <w:r>
        <w:rPr>
          <w:rStyle w:val="VerbatimChar"/>
        </w:rPr>
        <w:t xml:space="preserve">    input.hide();</w:t>
      </w:r>
      <w:r>
        <w:br w:type="textWrapping"/>
      </w:r>
      <w:r>
        <w:rPr>
          <w:rStyle w:val="VerbatimChar"/>
        </w:rPr>
        <w:t xml:space="preserve">    addIcon.hide();</w:t>
      </w:r>
      <w:r>
        <w:br w:type="textWrapping"/>
      </w:r>
      <w:r>
        <w:rPr>
          <w:rStyle w:val="VerbatimChar"/>
        </w:rPr>
        <w:t xml:space="preserve">    browseIcon.hide();</w:t>
      </w:r>
      <w:r>
        <w:br w:type="textWrapping"/>
      </w:r>
      <w:r>
        <w:rPr>
          <w:rStyle w:val="VerbatimChar"/>
        </w:rPr>
        <w:t xml:space="preserve">    deleteIcon.hide();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// релизовываем метод обновления отображения согласно изменившимся данным модели</w:t>
      </w:r>
      <w:r>
        <w:br w:type="textWrapping"/>
      </w:r>
      <w:r>
        <w:rPr>
          <w:rStyle w:val="VerbatimChar"/>
        </w:rPr>
        <w:t xml:space="preserve">view.updateValueFromModel = function () {</w:t>
      </w:r>
      <w:r>
        <w:br w:type="textWrapping"/>
      </w:r>
      <w:r>
        <w:rPr>
          <w:rStyle w:val="VerbatimChar"/>
        </w:rPr>
        <w:t xml:space="preserve">    input.val("");</w:t>
      </w:r>
      <w:r>
        <w:br w:type="textWrapping"/>
      </w:r>
      <w:r>
        <w:rPr>
          <w:rStyle w:val="VerbatimChar"/>
        </w:rPr>
        <w:t xml:space="preserve">    if (model.getValue()) {</w:t>
      </w:r>
      <w:r>
        <w:br w:type="textWrapping"/>
      </w:r>
      <w:r>
        <w:rPr>
          <w:rStyle w:val="VerbatimChar"/>
        </w:rPr>
        <w:t xml:space="preserve">        textView.css("display", "");</w:t>
      </w:r>
      <w:r>
        <w:br w:type="textWrapping"/>
      </w:r>
      <w:r>
        <w:rPr>
          <w:rStyle w:val="VerbatimChar"/>
        </w:rPr>
        <w:t xml:space="preserve">        input.hide();</w:t>
      </w:r>
      <w:r>
        <w:br w:type="textWrapping"/>
      </w:r>
      <w:r>
        <w:rPr>
          <w:rStyle w:val="VerbatimChar"/>
        </w:rPr>
        <w:t xml:space="preserve">        textView.html(model.getTextValue());</w:t>
      </w:r>
      <w:r>
        <w:br w:type="textWrapping"/>
      </w:r>
      <w:r>
        <w:rPr>
          <w:rStyle w:val="VerbatimChar"/>
        </w:rPr>
        <w:t xml:space="preserve">        input.hide();</w:t>
      </w:r>
      <w:r>
        <w:br w:type="textWrapping"/>
      </w:r>
      <w:r>
        <w:rPr>
          <w:rStyle w:val="VerbatimChar"/>
        </w:rPr>
        <w:t xml:space="preserve">        if (editable) {</w:t>
      </w:r>
      <w:r>
        <w:br w:type="textWrapping"/>
      </w:r>
      <w:r>
        <w:rPr>
          <w:rStyle w:val="VerbatimChar"/>
        </w:rPr>
        <w:t xml:space="preserve">            deleteIcon.css("display", "");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} else {</w:t>
      </w:r>
      <w:r>
        <w:br w:type="textWrapping"/>
      </w:r>
      <w:r>
        <w:br w:type="textWrapping"/>
      </w:r>
      <w:r>
        <w:rPr>
          <w:rStyle w:val="VerbatimChar"/>
        </w:rPr>
        <w:t xml:space="preserve">        if (editable) {</w:t>
      </w:r>
      <w:r>
        <w:br w:type="textWrapping"/>
      </w:r>
      <w:r>
        <w:rPr>
          <w:rStyle w:val="VerbatimChar"/>
        </w:rPr>
        <w:t xml:space="preserve">            textView.hide();</w:t>
      </w:r>
      <w:r>
        <w:br w:type="textWrapping"/>
      </w:r>
      <w:r>
        <w:rPr>
          <w:rStyle w:val="VerbatimChar"/>
        </w:rPr>
        <w:t xml:space="preserve">            input.css("display", "");</w:t>
      </w:r>
      <w:r>
        <w:br w:type="textWrapping"/>
      </w:r>
      <w:r>
        <w:rPr>
          <w:rStyle w:val="VerbatimChar"/>
        </w:rPr>
        <w:t xml:space="preserve">        } else {</w:t>
      </w:r>
      <w:r>
        <w:br w:type="textWrapping"/>
      </w:r>
      <w:r>
        <w:rPr>
          <w:rStyle w:val="VerbatimChar"/>
        </w:rPr>
        <w:t xml:space="preserve">            textView.css("display", "");</w:t>
      </w:r>
      <w:r>
        <w:br w:type="textWrapping"/>
      </w:r>
      <w:r>
        <w:rPr>
          <w:rStyle w:val="VerbatimChar"/>
        </w:rPr>
        <w:t xml:space="preserve">            input.hide();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br w:type="textWrapping"/>
      </w:r>
      <w:r>
        <w:rPr>
          <w:rStyle w:val="VerbatimChar"/>
        </w:rPr>
        <w:t xml:space="preserve">        textView.html("");</w:t>
      </w:r>
      <w:r>
        <w:br w:type="textWrapping"/>
      </w:r>
      <w:r>
        <w:rPr>
          <w:rStyle w:val="VerbatimChar"/>
        </w:rPr>
        <w:t xml:space="preserve">        input.text("");</w:t>
      </w:r>
      <w:r>
        <w:br w:type="textWrapping"/>
      </w:r>
      <w:r>
        <w:rPr>
          <w:rStyle w:val="VerbatimChar"/>
        </w:rPr>
        <w:t xml:space="preserve">        deleteIcon.hide();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};</w:t>
      </w:r>
      <w:r>
        <w:br w:type="textWrapping"/>
      </w:r>
      <w:r>
        <w:br w:type="textWrapping"/>
      </w:r>
      <w:r>
        <w:rPr>
          <w:rStyle w:val="VerbatimChar"/>
        </w:rPr>
        <w:t xml:space="preserve">// подписываем на событие подгрузки дополнительных данных значения</w:t>
      </w:r>
      <w:r>
        <w:br w:type="textWrapping"/>
      </w:r>
      <w:r>
        <w:rPr>
          <w:rStyle w:val="VerbatimChar"/>
        </w:rPr>
        <w:t xml:space="preserve">model.on(AS.FORMS.EVENT_TYPE.dataLoad, function () {</w:t>
      </w:r>
      <w:r>
        <w:br w:type="textWrapping"/>
      </w:r>
      <w:r>
        <w:rPr>
          <w:rStyle w:val="VerbatimChar"/>
        </w:rPr>
        <w:t xml:space="preserve">    view.updateValueFromModel();</w:t>
      </w:r>
      <w:r>
        <w:br w:type="textWrapping"/>
      </w:r>
      <w:r>
        <w:rPr>
          <w:rStyle w:val="VerbatimChar"/>
        </w:rPr>
        <w:t xml:space="preserve">});</w:t>
      </w:r>
      <w:r>
        <w:br w:type="textWrapping"/>
      </w:r>
      <w:r>
        <w:br w:type="textWrapping"/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если нет прав создания записи реестра, то кнопки создать не должно быть видно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function validateIconsState() {</w:t>
      </w:r>
      <w:r>
        <w:br w:type="textWrapping"/>
      </w:r>
      <w:r>
        <w:rPr>
          <w:rStyle w:val="VerbatimChar"/>
        </w:rPr>
        <w:t xml:space="preserve">    addIcon.hide();</w:t>
      </w:r>
      <w:r>
        <w:br w:type="textWrapping"/>
      </w:r>
      <w:r>
        <w:rPr>
          <w:rStyle w:val="VerbatimChar"/>
        </w:rPr>
        <w:t xml:space="preserve">    if (registry.rr_create) {</w:t>
      </w:r>
      <w:r>
        <w:br w:type="textWrapping"/>
      </w:r>
      <w:r>
        <w:rPr>
          <w:rStyle w:val="VerbatimChar"/>
        </w:rPr>
        <w:t xml:space="preserve">        addIcon.css("display", "");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инициализируем компонент (получаем реестр, колонки)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function initComponent() {</w:t>
      </w:r>
      <w:r>
        <w:br w:type="textWrapping"/>
      </w:r>
      <w:r>
        <w:rPr>
          <w:rStyle w:val="VerbatimChar"/>
        </w:rPr>
        <w:t xml:space="preserve">    if (!model.getRegistryID()) {</w:t>
      </w:r>
      <w:r>
        <w:br w:type="textWrapping"/>
      </w:r>
      <w:r>
        <w:rPr>
          <w:rStyle w:val="VerbatimChar"/>
        </w:rPr>
        <w:t xml:space="preserve">        return;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    AS.FORMS.ApiUtils.getRegistry(model.getRegistryID(), function (reg) {</w:t>
      </w:r>
      <w:r>
        <w:br w:type="textWrapping"/>
      </w:r>
      <w:r>
        <w:rPr>
          <w:rStyle w:val="VerbatimChar"/>
        </w:rPr>
        <w:t xml:space="preserve">        registry = reg;</w:t>
      </w:r>
      <w:r>
        <w:br w:type="textWrapping"/>
      </w:r>
      <w:r>
        <w:br w:type="textWrapping"/>
      </w:r>
      <w:r>
        <w:rPr>
          <w:rStyle w:val="VerbatimChar"/>
        </w:rPr>
        <w:t xml:space="preserve">        registry.registryID = model.getRegistryID();</w:t>
      </w:r>
      <w:r>
        <w:br w:type="textWrapping"/>
      </w:r>
      <w:r>
        <w:br w:type="textWrapping"/>
      </w:r>
      <w:r>
        <w:rPr>
          <w:rStyle w:val="VerbatimChar"/>
        </w:rPr>
        <w:t xml:space="preserve">        registryColumns = [];</w:t>
      </w:r>
      <w:r>
        <w:br w:type="textWrapping"/>
      </w:r>
      <w:r>
        <w:rPr>
          <w:rStyle w:val="VerbatimChar"/>
        </w:rPr>
        <w:t xml:space="preserve">        registry.columns.forEach(function (col) {</w:t>
      </w:r>
      <w:r>
        <w:br w:type="textWrapping"/>
      </w:r>
      <w:r>
        <w:rPr>
          <w:rStyle w:val="VerbatimChar"/>
        </w:rPr>
        <w:t xml:space="preserve">            if (col.visible != 1) {</w:t>
      </w:r>
      <w:r>
        <w:br w:type="textWrapping"/>
      </w:r>
      <w:r>
        <w:rPr>
          <w:rStyle w:val="VerbatimChar"/>
        </w:rPr>
        <w:t xml:space="preserve">                return;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        registryColumns.push(col);</w:t>
      </w:r>
      <w:r>
        <w:br w:type="textWrapping"/>
      </w:r>
      <w:r>
        <w:rPr>
          <w:rStyle w:val="VerbatimChar"/>
        </w:rPr>
        <w:t xml:space="preserve">        });</w:t>
      </w:r>
      <w:r>
        <w:br w:type="textWrapping"/>
      </w:r>
      <w:r>
        <w:br w:type="textWrapping"/>
      </w:r>
      <w:r>
        <w:rPr>
          <w:rStyle w:val="VerbatimChar"/>
        </w:rPr>
        <w:t xml:space="preserve">        registryColumns = registryColumns.sort(function (item1, item2) {</w:t>
      </w:r>
      <w:r>
        <w:br w:type="textWrapping"/>
      </w:r>
      <w:r>
        <w:rPr>
          <w:rStyle w:val="VerbatimChar"/>
        </w:rPr>
        <w:t xml:space="preserve">            var number1 = item1.order;</w:t>
      </w:r>
      <w:r>
        <w:br w:type="textWrapping"/>
      </w:r>
      <w:r>
        <w:rPr>
          <w:rStyle w:val="VerbatimChar"/>
        </w:rPr>
        <w:t xml:space="preserve">            var number2 = item2.order;</w:t>
      </w:r>
      <w:r>
        <w:br w:type="textWrapping"/>
      </w:r>
      <w:r>
        <w:rPr>
          <w:rStyle w:val="VerbatimChar"/>
        </w:rPr>
        <w:t xml:space="preserve">            if (number1 === number2) {</w:t>
      </w:r>
      <w:r>
        <w:br w:type="textWrapping"/>
      </w:r>
      <w:r>
        <w:rPr>
          <w:rStyle w:val="VerbatimChar"/>
        </w:rPr>
        <w:t xml:space="preserve">                if (item1.name &lt; item2.name) {</w:t>
      </w:r>
      <w:r>
        <w:br w:type="textWrapping"/>
      </w:r>
      <w:r>
        <w:rPr>
          <w:rStyle w:val="VerbatimChar"/>
        </w:rPr>
        <w:t xml:space="preserve">                    return -1;</w:t>
      </w:r>
      <w:r>
        <w:br w:type="textWrapping"/>
      </w:r>
      <w:r>
        <w:rPr>
          <w:rStyle w:val="VerbatimChar"/>
        </w:rPr>
        <w:t xml:space="preserve">                } else if (item1.name &gt; item2.name) {</w:t>
      </w:r>
      <w:r>
        <w:br w:type="textWrapping"/>
      </w:r>
      <w:r>
        <w:rPr>
          <w:rStyle w:val="VerbatimChar"/>
        </w:rPr>
        <w:t xml:space="preserve">                    return 1;</w:t>
      </w:r>
      <w:r>
        <w:br w:type="textWrapping"/>
      </w:r>
      <w:r>
        <w:rPr>
          <w:rStyle w:val="VerbatimChar"/>
        </w:rPr>
        <w:t xml:space="preserve">                }</w:t>
      </w:r>
      <w:r>
        <w:br w:type="textWrapping"/>
      </w:r>
      <w:r>
        <w:rPr>
          <w:rStyle w:val="VerbatimChar"/>
        </w:rPr>
        <w:t xml:space="preserve">            } else {</w:t>
      </w:r>
      <w:r>
        <w:br w:type="textWrapping"/>
      </w:r>
      <w:r>
        <w:rPr>
          <w:rStyle w:val="VerbatimChar"/>
        </w:rPr>
        <w:t xml:space="preserve">                if (number1 === 0) {</w:t>
      </w:r>
      <w:r>
        <w:br w:type="textWrapping"/>
      </w:r>
      <w:r>
        <w:rPr>
          <w:rStyle w:val="VerbatimChar"/>
        </w:rPr>
        <w:t xml:space="preserve">                    return 1;</w:t>
      </w:r>
      <w:r>
        <w:br w:type="textWrapping"/>
      </w:r>
      <w:r>
        <w:rPr>
          <w:rStyle w:val="VerbatimChar"/>
        </w:rPr>
        <w:t xml:space="preserve">                } else if (number2 === 0) {</w:t>
      </w:r>
      <w:r>
        <w:br w:type="textWrapping"/>
      </w:r>
      <w:r>
        <w:rPr>
          <w:rStyle w:val="VerbatimChar"/>
        </w:rPr>
        <w:t xml:space="preserve">                    return -1;</w:t>
      </w:r>
      <w:r>
        <w:br w:type="textWrapping"/>
      </w:r>
      <w:r>
        <w:rPr>
          <w:rStyle w:val="VerbatimChar"/>
        </w:rPr>
        <w:t xml:space="preserve">                } else if (number1 &lt; number2) {</w:t>
      </w:r>
      <w:r>
        <w:br w:type="textWrapping"/>
      </w:r>
      <w:r>
        <w:rPr>
          <w:rStyle w:val="VerbatimChar"/>
        </w:rPr>
        <w:t xml:space="preserve">                    return -1;</w:t>
      </w:r>
      <w:r>
        <w:br w:type="textWrapping"/>
      </w:r>
      <w:r>
        <w:rPr>
          <w:rStyle w:val="VerbatimChar"/>
        </w:rPr>
        <w:t xml:space="preserve">                } else {</w:t>
      </w:r>
      <w:r>
        <w:br w:type="textWrapping"/>
      </w:r>
      <w:r>
        <w:rPr>
          <w:rStyle w:val="VerbatimChar"/>
        </w:rPr>
        <w:t xml:space="preserve">                    return 1;</w:t>
      </w:r>
      <w:r>
        <w:br w:type="textWrapping"/>
      </w:r>
      <w:r>
        <w:rPr>
          <w:rStyle w:val="VerbatimChar"/>
        </w:rPr>
        <w:t xml:space="preserve">                }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        return 0;</w:t>
      </w:r>
      <w:r>
        <w:br w:type="textWrapping"/>
      </w:r>
      <w:r>
        <w:rPr>
          <w:rStyle w:val="VerbatimChar"/>
        </w:rPr>
        <w:t xml:space="preserve">        });</w:t>
      </w:r>
      <w:r>
        <w:br w:type="textWrapping"/>
      </w:r>
      <w:r>
        <w:br w:type="textWrapping"/>
      </w:r>
      <w:r>
        <w:rPr>
          <w:rStyle w:val="VerbatimChar"/>
        </w:rPr>
        <w:t xml:space="preserve">        validateIconsState();</w:t>
      </w:r>
      <w:r>
        <w:br w:type="textWrapping"/>
      </w:r>
      <w:r>
        <w:rPr>
          <w:rStyle w:val="VerbatimChar"/>
        </w:rPr>
        <w:t xml:space="preserve">    });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// при вводе пользователя отображаем первые 20 результатов поиска</w:t>
      </w:r>
      <w:r>
        <w:br w:type="textWrapping"/>
      </w:r>
      <w:r>
        <w:rPr>
          <w:rStyle w:val="VerbatimChar"/>
        </w:rPr>
        <w:t xml:space="preserve">input.on("input", function () {</w:t>
      </w:r>
      <w:r>
        <w:br w:type="textWrapping"/>
      </w:r>
      <w:r>
        <w:rPr>
          <w:rStyle w:val="VerbatimChar"/>
        </w:rPr>
        <w:t xml:space="preserve">    var search = input.val();</w:t>
      </w:r>
      <w:r>
        <w:br w:type="textWrapping"/>
      </w:r>
      <w:r>
        <w:rPr>
          <w:rStyle w:val="VerbatimChar"/>
        </w:rPr>
        <w:t xml:space="preserve">    if (search.length === 0 || !registry) {</w:t>
      </w:r>
      <w:r>
        <w:br w:type="textWrapping"/>
      </w:r>
      <w:r>
        <w:rPr>
          <w:rStyle w:val="VerbatimChar"/>
        </w:rPr>
        <w:t xml:space="preserve">        AS.SERVICES.showDropDown([]);</w:t>
      </w:r>
      <w:r>
        <w:br w:type="textWrapping"/>
      </w:r>
      <w:r>
        <w:rPr>
          <w:rStyle w:val="VerbatimChar"/>
        </w:rPr>
        <w:t xml:space="preserve">        return;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br w:type="textWrapping"/>
      </w:r>
      <w:r>
        <w:rPr>
          <w:rStyle w:val="VerbatimChar"/>
        </w:rPr>
        <w:t xml:space="preserve">    AS.FORMS.ApiUtils.getRegistryData(model.getRegistryID(), 0, 10, search, null, null, function (foundData) {</w:t>
      </w:r>
      <w:r>
        <w:br w:type="textWrapping"/>
      </w:r>
      <w:r>
        <w:rPr>
          <w:rStyle w:val="VerbatimChar"/>
        </w:rPr>
        <w:t xml:space="preserve">        var values = [];</w:t>
      </w:r>
      <w:r>
        <w:br w:type="textWrapping"/>
      </w:r>
      <w:r>
        <w:rPr>
          <w:rStyle w:val="VerbatimChar"/>
        </w:rPr>
        <w:t xml:space="preserve">        foundData.result.forEach(function (record) {</w:t>
      </w:r>
      <w:r>
        <w:br w:type="textWrapping"/>
      </w:r>
      <w:r>
        <w:rPr>
          <w:rStyle w:val="VerbatimChar"/>
        </w:rPr>
        <w:t xml:space="preserve">            var value = {value: record.documentID};</w:t>
      </w:r>
      <w:r>
        <w:br w:type="textWrapping"/>
      </w:r>
      <w:r>
        <w:rPr>
          <w:rStyle w:val="VerbatimChar"/>
        </w:rPr>
        <w:t xml:space="preserve">            var label = "";</w:t>
      </w:r>
      <w:r>
        <w:br w:type="textWrapping"/>
      </w:r>
      <w:r>
        <w:br w:type="textWrapping"/>
      </w:r>
      <w:r>
        <w:rPr>
          <w:rStyle w:val="VerbatimChar"/>
        </w:rPr>
        <w:t xml:space="preserve">            registryColumns.forEach(function (column) {</w:t>
      </w:r>
      <w:r>
        <w:br w:type="textWrapping"/>
      </w:r>
      <w:r>
        <w:rPr>
          <w:rStyle w:val="VerbatimChar"/>
        </w:rPr>
        <w:t xml:space="preserve">                label += record.fieldValue[column.columnID] + " - ";</w:t>
      </w:r>
      <w:r>
        <w:br w:type="textWrapping"/>
      </w:r>
      <w:r>
        <w:rPr>
          <w:rStyle w:val="VerbatimChar"/>
        </w:rPr>
        <w:t xml:space="preserve">            });</w:t>
      </w:r>
      <w:r>
        <w:br w:type="textWrapping"/>
      </w:r>
      <w:r>
        <w:br w:type="textWrapping"/>
      </w:r>
      <w:r>
        <w:rPr>
          <w:rStyle w:val="VerbatimChar"/>
        </w:rPr>
        <w:t xml:space="preserve">            value.title = label;</w:t>
      </w:r>
      <w:r>
        <w:br w:type="textWrapping"/>
      </w:r>
      <w:r>
        <w:rPr>
          <w:rStyle w:val="VerbatimChar"/>
        </w:rPr>
        <w:t xml:space="preserve">            values.push(value);</w:t>
      </w:r>
      <w:r>
        <w:br w:type="textWrapping"/>
      </w:r>
      <w:r>
        <w:rPr>
          <w:rStyle w:val="VerbatimChar"/>
        </w:rPr>
        <w:t xml:space="preserve">        });</w:t>
      </w:r>
      <w:r>
        <w:br w:type="textWrapping"/>
      </w:r>
      <w:r>
        <w:br w:type="textWrapping"/>
      </w:r>
      <w:r>
        <w:rPr>
          <w:rStyle w:val="VerbatimChar"/>
        </w:rPr>
        <w:t xml:space="preserve">        AS.SERVICES.showDropDown(values, input, null, function (selectedValue) {</w:t>
      </w:r>
      <w:r>
        <w:br w:type="textWrapping"/>
      </w:r>
      <w:r>
        <w:rPr>
          <w:rStyle w:val="VerbatimChar"/>
        </w:rPr>
        <w:t xml:space="preserve">            model.setValue(selectedValue);</w:t>
      </w:r>
      <w:r>
        <w:br w:type="textWrapping"/>
      </w:r>
      <w:r>
        <w:rPr>
          <w:rStyle w:val="VerbatimChar"/>
        </w:rPr>
        <w:t xml:space="preserve">            view.updateValueFromModel();</w:t>
      </w:r>
      <w:r>
        <w:br w:type="textWrapping"/>
      </w:r>
      <w:r>
        <w:rPr>
          <w:rStyle w:val="VerbatimChar"/>
        </w:rPr>
        <w:t xml:space="preserve">        });</w:t>
      </w:r>
      <w:r>
        <w:br w:type="textWrapping"/>
      </w:r>
      <w:r>
        <w:br w:type="textWrapping"/>
      </w:r>
      <w:r>
        <w:rPr>
          <w:rStyle w:val="VerbatimChar"/>
        </w:rPr>
        <w:t xml:space="preserve">    });</w:t>
      </w:r>
      <w:r>
        <w:br w:type="textWrapping"/>
      </w:r>
      <w:r>
        <w:br w:type="textWrapping"/>
      </w:r>
      <w:r>
        <w:rPr>
          <w:rStyle w:val="VerbatimChar"/>
        </w:rPr>
        <w:t xml:space="preserve">});</w:t>
      </w:r>
      <w:r>
        <w:br w:type="textWrapping"/>
      </w:r>
      <w:r>
        <w:br w:type="textWrapping"/>
      </w:r>
      <w:r>
        <w:br w:type="textWrapping"/>
      </w:r>
      <w:r>
        <w:rPr>
          <w:rStyle w:val="VerbatimChar"/>
        </w:rPr>
        <w:t xml:space="preserve">setTimeout(function () {</w:t>
      </w:r>
      <w:r>
        <w:br w:type="textWrapping"/>
      </w:r>
      <w:r>
        <w:rPr>
          <w:rStyle w:val="VerbatimChar"/>
        </w:rPr>
        <w:t xml:space="preserve">    initComponent();</w:t>
      </w:r>
      <w:r>
        <w:br w:type="textWrapping"/>
      </w:r>
      <w:r>
        <w:rPr>
          <w:rStyle w:val="VerbatimChar"/>
        </w:rPr>
        <w:t xml:space="preserve">}, 0);</w:t>
      </w:r>
    </w:p>
    <w:bookmarkEnd w:id="558"/>
    <w:p>
      <w:pPr>
        <w:pStyle w:val="FirstParagraph"/>
      </w:pPr>
      <w:bookmarkStart w:id="559" w:name="uc6.xhtml"/>
      <w:bookmarkEnd w:id="559"/>
    </w:p>
    <w:bookmarkStart w:id="560" w:name="uc6.xhtml#id1"/>
    <w:p>
      <w:pPr>
        <w:pStyle w:val="Heading1"/>
      </w:pPr>
      <w:r>
        <w:t xml:space="preserve">6.7.2.6. Вариант 6. Предварительное заполнение данных формы внешним порталом</w:t>
      </w:r>
    </w:p>
    <w:p>
      <w:pPr>
        <w:pStyle w:val="FirstParagraph"/>
      </w:pPr>
      <w:r>
        <w:t xml:space="preserve">Расширение</w:t>
      </w:r>
      <w:r>
        <w:t xml:space="preserve"> </w:t>
      </w:r>
      <w:hyperlink w:anchor="uc1.xhtml#extfp-usecases-uc1-label">
        <w:r>
          <w:rPr>
            <w:rStyle w:val="Hyperlink"/>
          </w:rPr>
          <w:t xml:space="preserve">Вариант 1. Отображение проигрывателя, встроенного во внешний портал</w:t>
        </w:r>
      </w:hyperlink>
      <w:r>
        <w:t xml:space="preserve">. Перед отображением формы ее данные</w:t>
      </w:r>
      <w:r>
        <w:t xml:space="preserve"> </w:t>
      </w:r>
      <w:r>
        <w:t xml:space="preserve">предзаполняются внешним порталом.</w:t>
      </w:r>
    </w:p>
    <w:p>
      <w:pPr>
        <w:pStyle w:val="BodyText"/>
      </w:pPr>
      <w:r>
        <w:t xml:space="preserve">Исходный код JavaScript и CSS формы аналогичны</w:t>
      </w:r>
      <w:r>
        <w:t xml:space="preserve"> </w:t>
      </w:r>
      <w:hyperlink w:anchor="uc1.xhtml#extfp-usecases-uc1-label">
        <w:r>
          <w:rPr>
            <w:rStyle w:val="Hyperlink"/>
          </w:rPr>
          <w:t xml:space="preserve">Вариант 1. Отображение проигрывателя, встроенного во внешний портал</w:t>
        </w:r>
      </w:hyperlink>
      <w:r>
        <w:t xml:space="preserve">.</w:t>
      </w:r>
    </w:p>
    <w:p>
      <w:pPr>
        <w:pStyle w:val="BodyText"/>
      </w:pPr>
      <w:r>
        <w:t xml:space="preserve">Исходный код JavaScript предварительного заполнения для варианта 6:</w:t>
      </w:r>
    </w:p>
    <w:p>
      <w:pPr>
        <w:pStyle w:val="SourceCode"/>
      </w:pP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Created by m.milutin on 15.08.16.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AS.FORMS.bus.on(AS.FORMS.EVENT_TYPE.formShow, function (event, model, view) {</w:t>
      </w:r>
      <w:r>
        <w:br w:type="textWrapping"/>
      </w:r>
      <w:r>
        <w:rPr>
          <w:rStyle w:val="VerbatimChar"/>
        </w:rPr>
        <w:t xml:space="preserve">    var playerModel = model</w:t>
      </w:r>
      <w:r>
        <w:br w:type="textWrapping"/>
      </w:r>
      <w:r>
        <w:rPr>
          <w:rStyle w:val="VerbatimChar"/>
        </w:rPr>
        <w:t xml:space="preserve">    playerModel.on(AS.FORMS.EVENT_TYPE.dataLoad, function () {</w:t>
      </w:r>
      <w:r>
        <w:br w:type="textWrapping"/>
      </w:r>
      <w:r>
        <w:rPr>
          <w:rStyle w:val="VerbatimChar"/>
        </w:rPr>
        <w:t xml:space="preserve">        // если проигрыватель открылся в режиме чтения то ничего не делаем</w:t>
      </w:r>
      <w:r>
        <w:br w:type="textWrapping"/>
      </w:r>
      <w:r>
        <w:rPr>
          <w:rStyle w:val="VerbatimChar"/>
        </w:rPr>
        <w:t xml:space="preserve">        if (!view.editable) {</w:t>
      </w:r>
      <w:r>
        <w:br w:type="textWrapping"/>
      </w:r>
      <w:r>
        <w:rPr>
          <w:rStyle w:val="VerbatimChar"/>
        </w:rPr>
        <w:t xml:space="preserve">            return;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br w:type="textWrapping"/>
      </w:r>
      <w:r>
        <w:rPr>
          <w:rStyle w:val="VerbatimChar"/>
        </w:rPr>
        <w:t xml:space="preserve">        var user = playerModel.getModelWithId("author").getValue();</w:t>
      </w:r>
      <w:r>
        <w:br w:type="textWrapping"/>
      </w:r>
      <w:r>
        <w:rPr>
          <w:rStyle w:val="VerbatimChar"/>
        </w:rPr>
        <w:t xml:space="preserve">        if (user === null) {</w:t>
      </w:r>
      <w:r>
        <w:br w:type="textWrapping"/>
      </w:r>
      <w:r>
        <w:rPr>
          <w:rStyle w:val="VerbatimChar"/>
        </w:rPr>
        <w:t xml:space="preserve">            return;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    var personID = user.personID;</w:t>
      </w:r>
      <w:r>
        <w:br w:type="textWrapping"/>
      </w:r>
      <w:r>
        <w:rPr>
          <w:rStyle w:val="VerbatimChar"/>
        </w:rPr>
        <w:t xml:space="preserve">        var IIN = "";  // some logic for getting IIN from server</w:t>
      </w:r>
      <w:r>
        <w:br w:type="textWrapping"/>
      </w:r>
      <w:r>
        <w:rPr>
          <w:rStyle w:val="VerbatimChar"/>
        </w:rPr>
        <w:t xml:space="preserve">        var utf8 = unescape(encodeURIComponent(personID));</w:t>
      </w:r>
      <w:r>
        <w:br w:type="textWrapping"/>
      </w:r>
      <w:r>
        <w:rPr>
          <w:rStyle w:val="VerbatimChar"/>
        </w:rPr>
        <w:t xml:space="preserve">        for (var i = 0; i &lt; utf8.length; i++) {</w:t>
      </w:r>
      <w:r>
        <w:br w:type="textWrapping"/>
      </w:r>
      <w:r>
        <w:rPr>
          <w:rStyle w:val="VerbatimChar"/>
        </w:rPr>
        <w:t xml:space="preserve">            IIN += utf8.charCodeAt(i) + "";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    playerModel.getModelWithId("iin").setValue(IIN);</w:t>
      </w:r>
      <w:r>
        <w:br w:type="textWrapping"/>
      </w:r>
      <w:r>
        <w:br w:type="textWrapping"/>
      </w:r>
      <w:r>
        <w:rPr>
          <w:rStyle w:val="VerbatimChar"/>
        </w:rPr>
        <w:t xml:space="preserve">        //Предзаполненный шаблон заявки на материал</w:t>
      </w:r>
      <w:r>
        <w:br w:type="textWrapping"/>
      </w:r>
      <w:r>
        <w:rPr>
          <w:rStyle w:val="VerbatimChar"/>
        </w:rPr>
        <w:t xml:space="preserve">        var text = 'Необходимых материалов для ремонта кабинетов ' +</w:t>
      </w:r>
      <w:r>
        <w:br w:type="textWrapping"/>
      </w:r>
      <w:r>
        <w:rPr>
          <w:rStyle w:val="VerbatimChar"/>
        </w:rPr>
        <w:t xml:space="preserve">            '&lt;br/&gt;1. ГКЛ ……………………………………………………………… м2. ' +</w:t>
      </w:r>
      <w:r>
        <w:br w:type="textWrapping"/>
      </w:r>
      <w:r>
        <w:rPr>
          <w:rStyle w:val="VerbatimChar"/>
        </w:rPr>
        <w:t xml:space="preserve">            '&lt;br/&gt;2. Фанера ……………………………………………………….… м2. ' +</w:t>
      </w:r>
      <w:r>
        <w:br w:type="textWrapping"/>
      </w:r>
      <w:r>
        <w:rPr>
          <w:rStyle w:val="VerbatimChar"/>
        </w:rPr>
        <w:t xml:space="preserve">            '&lt;br/&gt;3. Саморезы по дереву 35×3,5 ………………………………… шт. ' +</w:t>
      </w:r>
      <w:r>
        <w:br w:type="textWrapping"/>
      </w:r>
      <w:r>
        <w:rPr>
          <w:rStyle w:val="VerbatimChar"/>
        </w:rPr>
        <w:t xml:space="preserve">            '&lt;br/&gt;4. Дюбель саморезы 75×4 ……………………………………… шт. ' +</w:t>
      </w:r>
      <w:r>
        <w:br w:type="textWrapping"/>
      </w:r>
      <w:r>
        <w:rPr>
          <w:rStyle w:val="VerbatimChar"/>
        </w:rPr>
        <w:t xml:space="preserve">            '&lt;br/&gt;5. Подвесной потолок в комплекте …………………………… м2.'</w:t>
      </w:r>
      <w:r>
        <w:br w:type="textWrapping"/>
      </w:r>
      <w:r>
        <w:rPr>
          <w:rStyle w:val="VerbatimChar"/>
        </w:rPr>
        <w:t xml:space="preserve">        playerModel.getModelWithId("text").setValue(text);</w:t>
      </w:r>
      <w:r>
        <w:br w:type="textWrapping"/>
      </w:r>
      <w:r>
        <w:br w:type="textWrapping"/>
      </w:r>
      <w:r>
        <w:rPr>
          <w:rStyle w:val="VerbatimChar"/>
        </w:rPr>
        <w:t xml:space="preserve">        var regLingRecordIdentifier = "3d488280-5e22-11e6-8e70-fe5400e1ce06";</w:t>
      </w:r>
      <w:r>
        <w:br w:type="textWrapping"/>
      </w:r>
      <w:r>
        <w:br w:type="textWrapping"/>
      </w:r>
      <w:r>
        <w:rPr>
          <w:rStyle w:val="VerbatimChar"/>
        </w:rPr>
        <w:t xml:space="preserve">        playerModel.getModelWithId("registry").setValue(regLingRecordIdentifier);</w:t>
      </w:r>
      <w:r>
        <w:br w:type="textWrapping"/>
      </w:r>
      <w:r>
        <w:rPr>
          <w:rStyle w:val="VerbatimChar"/>
        </w:rPr>
        <w:t xml:space="preserve">        playerModel.getModelWithId("sum1").setValue("555999.99");</w:t>
      </w:r>
      <w:r>
        <w:br w:type="textWrapping"/>
      </w:r>
      <w:r>
        <w:rPr>
          <w:rStyle w:val="VerbatimChar"/>
        </w:rPr>
        <w:t xml:space="preserve">        playerModel.getModelWithId("sum2").setValue("666660.99");</w:t>
      </w:r>
      <w:r>
        <w:br w:type="textWrapping"/>
      </w:r>
      <w:r>
        <w:br w:type="textWrapping"/>
      </w:r>
      <w:r>
        <w:rPr>
          <w:rStyle w:val="VerbatimChar"/>
        </w:rPr>
        <w:t xml:space="preserve">        playerModel.getModelWithId("sum2").setValue("666660.99");</w:t>
      </w:r>
      <w:r>
        <w:br w:type="textWrapping"/>
      </w:r>
      <w:r>
        <w:br w:type="textWrapping"/>
      </w:r>
      <w:r>
        <w:rPr>
          <w:rStyle w:val="VerbatimChar"/>
        </w:rPr>
        <w:t xml:space="preserve">        playerModel.getModelWithId("date1").setValue("2016-08-15 00:00:00");</w:t>
      </w:r>
      <w:r>
        <w:br w:type="textWrapping"/>
      </w:r>
      <w:r>
        <w:rPr>
          <w:rStyle w:val="VerbatimChar"/>
        </w:rPr>
        <w:t xml:space="preserve">        playerModel.getModelWithId("date2").setValue("2016-08-16 00:00:00");</w:t>
      </w:r>
      <w:r>
        <w:br w:type="textWrapping"/>
      </w:r>
      <w:r>
        <w:br w:type="textWrapping"/>
      </w:r>
      <w:r>
        <w:rPr>
          <w:rStyle w:val="VerbatimChar"/>
        </w:rPr>
        <w:t xml:space="preserve">        playerModel.getModelWithId("note").setValue("Прошу закупить товар.");</w:t>
      </w:r>
      <w:r>
        <w:br w:type="textWrapping"/>
      </w:r>
      <w:r>
        <w:rPr>
          <w:rStyle w:val="VerbatimChar"/>
        </w:rPr>
        <w:t xml:space="preserve">    });</w:t>
      </w:r>
      <w:r>
        <w:br w:type="textWrapping"/>
      </w:r>
      <w:r>
        <w:br w:type="textWrapping"/>
      </w:r>
      <w:r>
        <w:rPr>
          <w:rStyle w:val="VerbatimChar"/>
        </w:rPr>
        <w:t xml:space="preserve">});</w:t>
      </w:r>
    </w:p>
    <w:bookmarkEnd w:id="560"/>
    <w:p>
      <w:pPr>
        <w:pStyle w:val="FirstParagraph"/>
      </w:pPr>
      <w:bookmarkStart w:id="561" w:name="uc7.xhtml"/>
      <w:bookmarkEnd w:id="561"/>
    </w:p>
    <w:bookmarkStart w:id="563" w:name="uc7.xhtml#extfp-usecases-uc7-label"/>
    <w:p>
      <w:pPr>
        <w:pStyle w:val="Compact"/>
      </w:pPr>
      <w:bookmarkStart w:id="562" w:name="uc7.xhtml#id1"/>
      <w:bookmarkEnd w:id="562"/>
    </w:p>
    <w:p>
      <w:pPr>
        <w:pStyle w:val="Heading1"/>
      </w:pPr>
      <w:r>
        <w:t xml:space="preserve">6.7.2.7. Вариант 7. Изменение компонента формы</w:t>
      </w:r>
    </w:p>
    <w:p>
      <w:pPr>
        <w:pStyle w:val="FirstParagraph"/>
      </w:pPr>
      <w:r>
        <w:t xml:space="preserve">Внешний портал изменяет компонент формы «Выпадающий список» на новый (при этом его значения не изменяются):</w:t>
      </w:r>
    </w:p>
    <w:p>
      <w:pPr>
        <w:pStyle w:val="BlockText"/>
        <w:numPr>
          <w:numId w:val="1232"/>
          <w:ilvl w:val="0"/>
        </w:numPr>
      </w:pPr>
      <w:r>
        <w:t xml:space="preserve">компонент не содержит кнопки справа, список открывается по нажатию на поле ввода;</w:t>
      </w:r>
    </w:p>
    <w:p>
      <w:pPr>
        <w:pStyle w:val="BlockText"/>
        <w:numPr>
          <w:numId w:val="1232"/>
          <w:ilvl w:val="0"/>
        </w:numPr>
      </w:pPr>
      <w:r>
        <w:t xml:space="preserve">в поле ввода встроен живой поиск;</w:t>
      </w:r>
    </w:p>
    <w:p>
      <w:pPr>
        <w:pStyle w:val="BlockText"/>
        <w:numPr>
          <w:numId w:val="1232"/>
          <w:ilvl w:val="0"/>
        </w:numPr>
      </w:pPr>
      <w:r>
        <w:t xml:space="preserve">список разделен на страницы, каждая страница содержит до 15 значений;</w:t>
      </w:r>
    </w:p>
    <w:p>
      <w:pPr>
        <w:pStyle w:val="BlockText"/>
        <w:numPr>
          <w:numId w:val="1232"/>
          <w:ilvl w:val="0"/>
        </w:numPr>
      </w:pPr>
      <w:r>
        <w:t xml:space="preserve">переход между страницами осуществляется пагинатором:</w:t>
      </w:r>
    </w:p>
    <w:p>
      <w:pPr>
        <w:pStyle w:val="BlockText"/>
        <w:pStyle w:val="BlockText"/>
        <w:numPr>
          <w:numId w:val="1233"/>
          <w:ilvl w:val="1"/>
        </w:numPr>
      </w:pPr>
      <w:r>
        <w:t xml:space="preserve">переход к первой странице;</w:t>
      </w:r>
    </w:p>
    <w:p>
      <w:pPr>
        <w:pStyle w:val="BlockText"/>
        <w:pStyle w:val="BlockText"/>
        <w:numPr>
          <w:numId w:val="1233"/>
          <w:ilvl w:val="1"/>
        </w:numPr>
      </w:pPr>
      <w:r>
        <w:t xml:space="preserve">переход к предыдущей странице;</w:t>
      </w:r>
    </w:p>
    <w:p>
      <w:pPr>
        <w:pStyle w:val="BlockText"/>
        <w:pStyle w:val="BlockText"/>
        <w:numPr>
          <w:numId w:val="1233"/>
          <w:ilvl w:val="1"/>
        </w:numPr>
      </w:pPr>
      <w:r>
        <w:t xml:space="preserve">переход к конкретной странице;</w:t>
      </w:r>
    </w:p>
    <w:p>
      <w:pPr>
        <w:pStyle w:val="BlockText"/>
        <w:pStyle w:val="BlockText"/>
        <w:numPr>
          <w:numId w:val="1233"/>
          <w:ilvl w:val="1"/>
        </w:numPr>
      </w:pPr>
      <w:r>
        <w:t xml:space="preserve">переход к следующей странице;</w:t>
      </w:r>
    </w:p>
    <w:p>
      <w:pPr>
        <w:pStyle w:val="BlockText"/>
        <w:pStyle w:val="BlockText"/>
        <w:numPr>
          <w:numId w:val="1233"/>
          <w:ilvl w:val="1"/>
        </w:numPr>
      </w:pPr>
      <w:r>
        <w:t xml:space="preserve">переход к последней странице;</w:t>
      </w:r>
    </w:p>
    <w:p>
      <w:pPr>
        <w:pStyle w:val="BlockText"/>
        <w:numPr>
          <w:numId w:val="1232"/>
          <w:ilvl w:val="0"/>
        </w:numPr>
      </w:pPr>
      <w:r>
        <w:t xml:space="preserve">пагинатор также отображает общее количество страниц.</w:t>
      </w:r>
    </w:p>
    <w:p>
      <w:pPr>
        <w:pStyle w:val="FirstParagraph"/>
      </w:pPr>
      <w:r>
        <w:t xml:space="preserve">Исходный код JavaScript и CSS формы аналогичны</w:t>
      </w:r>
      <w:r>
        <w:t xml:space="preserve"> </w:t>
      </w:r>
      <w:hyperlink w:anchor="uc1.xhtml#extfp-usecases-uc1-label">
        <w:r>
          <w:rPr>
            <w:rStyle w:val="Hyperlink"/>
          </w:rPr>
          <w:t xml:space="preserve">Вариант 1. Отображение проигрывателя, встроенного во внешний портал</w:t>
        </w:r>
      </w:hyperlink>
      <w:r>
        <w:t xml:space="preserve">.</w:t>
      </w:r>
    </w:p>
    <w:p>
      <w:pPr>
        <w:pStyle w:val="BodyText"/>
      </w:pPr>
      <w:r>
        <w:t xml:space="preserve">Исходный код JavaScript для варианта 7:</w:t>
      </w:r>
    </w:p>
    <w:p>
      <w:pPr>
        <w:pStyle w:val="SourceCode"/>
      </w:pP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Created by m.milutin on 16.08.16.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br w:type="textWrapping"/>
      </w:r>
      <w:r>
        <w:rPr>
          <w:rStyle w:val="VerbatimChar"/>
        </w:rPr>
        <w:t xml:space="preserve">//Все элементы выпадающего списка</w:t>
      </w:r>
      <w:r>
        <w:br w:type="textWrapping"/>
      </w:r>
      <w:r>
        <w:rPr>
          <w:rStyle w:val="VerbatimChar"/>
        </w:rPr>
        <w:t xml:space="preserve">var elements = [];</w:t>
      </w:r>
      <w:r>
        <w:br w:type="textWrapping"/>
      </w:r>
      <w:r>
        <w:br w:type="textWrapping"/>
      </w:r>
      <w:r>
        <w:rPr>
          <w:rStyle w:val="VerbatimChar"/>
        </w:rPr>
        <w:t xml:space="preserve">//Элементы которые подходят по запросу поиска</w:t>
      </w:r>
      <w:r>
        <w:br w:type="textWrapping"/>
      </w:r>
      <w:r>
        <w:rPr>
          <w:rStyle w:val="VerbatimChar"/>
        </w:rPr>
        <w:t xml:space="preserve">var filteredElements = [];</w:t>
      </w:r>
      <w:r>
        <w:br w:type="textWrapping"/>
      </w:r>
      <w:r>
        <w:br w:type="textWrapping"/>
      </w:r>
      <w:r>
        <w:rPr>
          <w:rStyle w:val="VerbatimChar"/>
        </w:rPr>
        <w:t xml:space="preserve">//Количество доступных страниц</w:t>
      </w:r>
      <w:r>
        <w:br w:type="textWrapping"/>
      </w:r>
      <w:r>
        <w:rPr>
          <w:rStyle w:val="VerbatimChar"/>
        </w:rPr>
        <w:t xml:space="preserve">var allSize = 0;</w:t>
      </w:r>
      <w:r>
        <w:br w:type="textWrapping"/>
      </w:r>
      <w:r>
        <w:br w:type="textWrapping"/>
      </w:r>
      <w:r>
        <w:rPr>
          <w:rStyle w:val="VerbatimChar"/>
        </w:rPr>
        <w:t xml:space="preserve">//Модель изначального комбобокса</w:t>
      </w:r>
      <w:r>
        <w:br w:type="textWrapping"/>
      </w:r>
      <w:r>
        <w:rPr>
          <w:rStyle w:val="VerbatimChar"/>
        </w:rPr>
        <w:t xml:space="preserve">var comboModel;</w:t>
      </w:r>
      <w:r>
        <w:br w:type="textWrapping"/>
      </w:r>
      <w:r>
        <w:br w:type="textWrapping"/>
      </w:r>
      <w:r>
        <w:rPr>
          <w:rStyle w:val="VerbatimChar"/>
        </w:rPr>
        <w:t xml:space="preserve">//Запись от которой начинается отображение</w:t>
      </w:r>
      <w:r>
        <w:br w:type="textWrapping"/>
      </w:r>
      <w:r>
        <w:rPr>
          <w:rStyle w:val="VerbatimChar"/>
        </w:rPr>
        <w:t xml:space="preserve">var start = 0;</w:t>
      </w:r>
      <w:r>
        <w:br w:type="textWrapping"/>
      </w:r>
      <w:r>
        <w:br w:type="textWrapping"/>
      </w:r>
      <w:r>
        <w:rPr>
          <w:rStyle w:val="VerbatimChar"/>
        </w:rPr>
        <w:t xml:space="preserve">//До какой записи отображать значения</w:t>
      </w:r>
      <w:r>
        <w:br w:type="textWrapping"/>
      </w:r>
      <w:r>
        <w:rPr>
          <w:rStyle w:val="VerbatimChar"/>
        </w:rPr>
        <w:t xml:space="preserve">var end = start + 15;</w:t>
      </w:r>
      <w:r>
        <w:br w:type="textWrapping"/>
      </w:r>
      <w:r>
        <w:br w:type="textWrapping"/>
      </w:r>
      <w:r>
        <w:rPr>
          <w:rStyle w:val="VerbatimChar"/>
        </w:rPr>
        <w:t xml:space="preserve">//Текущая страница</w:t>
      </w:r>
      <w:r>
        <w:br w:type="textWrapping"/>
      </w:r>
      <w:r>
        <w:rPr>
          <w:rStyle w:val="VerbatimChar"/>
        </w:rPr>
        <w:t xml:space="preserve">var currentPage = 0;</w:t>
      </w:r>
      <w:r>
        <w:br w:type="textWrapping"/>
      </w:r>
      <w:r>
        <w:br w:type="textWrapping"/>
      </w:r>
      <w:r>
        <w:rPr>
          <w:rStyle w:val="VerbatimChar"/>
        </w:rPr>
        <w:t xml:space="preserve">AS.FORMS.bus.on(AS.FORMS.EVENT_TYPE.formShow, function (event, model, view) {</w:t>
      </w:r>
      <w:r>
        <w:br w:type="textWrapping"/>
      </w:r>
      <w:r>
        <w:rPr>
          <w:rStyle w:val="VerbatimChar"/>
        </w:rPr>
        <w:t xml:space="preserve">    var playerModel = model;</w:t>
      </w:r>
      <w:r>
        <w:br w:type="textWrapping"/>
      </w:r>
      <w:r>
        <w:br w:type="textWrapping"/>
      </w:r>
      <w:r>
        <w:rPr>
          <w:rStyle w:val="VerbatimChar"/>
        </w:rPr>
        <w:t xml:space="preserve">    if (playerModel.formId != 'e0bb813a-fc15-4acc-bcf2-fd5c1ee303ef') {</w:t>
      </w:r>
      <w:r>
        <w:br w:type="textWrapping"/>
      </w:r>
      <w:r>
        <w:rPr>
          <w:rStyle w:val="VerbatimChar"/>
        </w:rPr>
        <w:t xml:space="preserve">        return;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br w:type="textWrapping"/>
      </w:r>
      <w:r>
        <w:rPr>
          <w:rStyle w:val="VerbatimChar"/>
        </w:rPr>
        <w:t xml:space="preserve">    if (!view.editable) {</w:t>
      </w:r>
      <w:r>
        <w:br w:type="textWrapping"/>
      </w:r>
      <w:r>
        <w:rPr>
          <w:rStyle w:val="VerbatimChar"/>
        </w:rPr>
        <w:t xml:space="preserve">        return;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    var comboView = view.getViewWithId('dirty-combobox');</w:t>
      </w:r>
      <w:r>
        <w:br w:type="textWrapping"/>
      </w:r>
      <w:r>
        <w:rPr>
          <w:rStyle w:val="VerbatimChar"/>
        </w:rPr>
        <w:t xml:space="preserve">    var comboModel = playerModel.getModelWithId('dirty-combobox');</w:t>
      </w:r>
      <w:r>
        <w:br w:type="textWrapping"/>
      </w:r>
      <w:r>
        <w:rPr>
          <w:rStyle w:val="VerbatimChar"/>
        </w:rPr>
        <w:t xml:space="preserve">    playerModel.on(AS.FORMS.EVENT_TYPE.dataLoad, function () {</w:t>
      </w:r>
      <w:r>
        <w:br w:type="textWrapping"/>
      </w:r>
      <w:r>
        <w:rPr>
          <w:rStyle w:val="VerbatimChar"/>
        </w:rPr>
        <w:t xml:space="preserve">        //Убираем изначальный комбобокс</w:t>
      </w:r>
      <w:r>
        <w:br w:type="textWrapping"/>
      </w:r>
      <w:r>
        <w:rPr>
          <w:rStyle w:val="VerbatimChar"/>
        </w:rPr>
        <w:t xml:space="preserve">        comboView.container.empty();</w:t>
      </w:r>
      <w:r>
        <w:br w:type="textWrapping"/>
      </w:r>
      <w:r>
        <w:br w:type="textWrapping"/>
      </w:r>
      <w:r>
        <w:rPr>
          <w:rStyle w:val="VerbatimChar"/>
        </w:rPr>
        <w:t xml:space="preserve">        //Создаем поле для ввода запроса</w:t>
      </w:r>
      <w:r>
        <w:br w:type="textWrapping"/>
      </w:r>
      <w:r>
        <w:rPr>
          <w:rStyle w:val="VerbatimChar"/>
        </w:rPr>
        <w:t xml:space="preserve">        var input = jQuery("&lt;input/&gt;", {type: "text", class: "drop_down_input"});</w:t>
      </w:r>
      <w:r>
        <w:br w:type="textWrapping"/>
      </w:r>
      <w:r>
        <w:rPr>
          <w:rStyle w:val="VerbatimChar"/>
        </w:rPr>
        <w:t xml:space="preserve">        input[0].setValue = function (id, text) {</w:t>
      </w:r>
      <w:r>
        <w:br w:type="textWrapping"/>
      </w:r>
      <w:r>
        <w:rPr>
          <w:rStyle w:val="VerbatimChar"/>
        </w:rPr>
        <w:t xml:space="preserve">            comboModel.setValue(id);</w:t>
      </w:r>
      <w:r>
        <w:br w:type="textWrapping"/>
      </w:r>
      <w:r>
        <w:rPr>
          <w:rStyle w:val="VerbatimChar"/>
        </w:rPr>
        <w:t xml:space="preserve">        };</w:t>
      </w:r>
      <w:r>
        <w:br w:type="textWrapping"/>
      </w:r>
      <w:r>
        <w:br w:type="textWrapping"/>
      </w:r>
      <w:r>
        <w:rPr>
          <w:rStyle w:val="VerbatimChar"/>
        </w:rPr>
        <w:t xml:space="preserve">        //Вставляем в ту зону в которой был старый комбо</w:t>
      </w:r>
      <w:r>
        <w:br w:type="textWrapping"/>
      </w:r>
      <w:r>
        <w:rPr>
          <w:rStyle w:val="VerbatimChar"/>
        </w:rPr>
        <w:t xml:space="preserve">        comboView.container.append(input);</w:t>
      </w:r>
      <w:r>
        <w:br w:type="textWrapping"/>
      </w:r>
      <w:r>
        <w:br w:type="textWrapping"/>
      </w:r>
      <w:r>
        <w:rPr>
          <w:rStyle w:val="VerbatimChar"/>
        </w:rPr>
        <w:t xml:space="preserve">        //Когда произведен клик по полю ввода отобразить выпадающий список</w:t>
      </w:r>
      <w:r>
        <w:br w:type="textWrapping"/>
      </w:r>
      <w:r>
        <w:rPr>
          <w:rStyle w:val="VerbatimChar"/>
        </w:rPr>
        <w:t xml:space="preserve">        input.on('click', function () {</w:t>
      </w:r>
      <w:r>
        <w:br w:type="textWrapping"/>
      </w:r>
      <w:r>
        <w:rPr>
          <w:rStyle w:val="VerbatimChar"/>
        </w:rPr>
        <w:t xml:space="preserve">            showDropDownInput();</w:t>
      </w:r>
      <w:r>
        <w:br w:type="textWrapping"/>
      </w:r>
      <w:r>
        <w:rPr>
          <w:rStyle w:val="VerbatimChar"/>
        </w:rPr>
        <w:t xml:space="preserve">        });</w:t>
      </w:r>
      <w:r>
        <w:br w:type="textWrapping"/>
      </w:r>
      <w:r>
        <w:br w:type="textWrapping"/>
      </w:r>
      <w:r>
        <w:rPr>
          <w:rStyle w:val="VerbatimChar"/>
        </w:rPr>
        <w:t xml:space="preserve">        //Когда нажата клавиша отобразить выпадающий список и начать поиск</w:t>
      </w:r>
      <w:r>
        <w:br w:type="textWrapping"/>
      </w:r>
      <w:r>
        <w:rPr>
          <w:rStyle w:val="VerbatimChar"/>
        </w:rPr>
        <w:t xml:space="preserve">        input.keypress(function () {</w:t>
      </w:r>
      <w:r>
        <w:br w:type="textWrapping"/>
      </w:r>
      <w:r>
        <w:rPr>
          <w:rStyle w:val="VerbatimChar"/>
        </w:rPr>
        <w:t xml:space="preserve">            showDropDownInput();</w:t>
      </w:r>
      <w:r>
        <w:br w:type="textWrapping"/>
      </w:r>
      <w:r>
        <w:rPr>
          <w:rStyle w:val="VerbatimChar"/>
        </w:rPr>
        <w:t xml:space="preserve">            search(jQuery('.drop_down_input').val());</w:t>
      </w:r>
      <w:r>
        <w:br w:type="textWrapping"/>
      </w:r>
      <w:r>
        <w:rPr>
          <w:rStyle w:val="VerbatimChar"/>
        </w:rPr>
        <w:t xml:space="preserve">        });</w:t>
      </w:r>
      <w:r>
        <w:br w:type="textWrapping"/>
      </w:r>
      <w:r>
        <w:br w:type="textWrapping"/>
      </w:r>
      <w:r>
        <w:rPr>
          <w:rStyle w:val="VerbatimChar"/>
        </w:rPr>
        <w:t xml:space="preserve">        comboModel.on("valueChange", function () {</w:t>
      </w:r>
      <w:r>
        <w:br w:type="textWrapping"/>
      </w:r>
      <w:r>
        <w:rPr>
          <w:rStyle w:val="VerbatimChar"/>
        </w:rPr>
        <w:t xml:space="preserve">            input.val(comboModel.getTextValue());</w:t>
      </w:r>
      <w:r>
        <w:br w:type="textWrapping"/>
      </w:r>
      <w:r>
        <w:rPr>
          <w:rStyle w:val="VerbatimChar"/>
        </w:rPr>
        <w:t xml:space="preserve">        });</w:t>
      </w:r>
      <w:r>
        <w:br w:type="textWrapping"/>
      </w:r>
      <w:r>
        <w:br w:type="textWrapping"/>
      </w:r>
      <w:r>
        <w:rPr>
          <w:rStyle w:val="VerbatimChar"/>
        </w:rPr>
        <w:t xml:space="preserve">        //Берем модель и подписываемся на событие загрузки данных, для получения справочника</w:t>
      </w:r>
      <w:r>
        <w:br w:type="textWrapping"/>
      </w:r>
      <w:r>
        <w:rPr>
          <w:rStyle w:val="VerbatimChar"/>
        </w:rPr>
        <w:t xml:space="preserve">    });</w:t>
      </w:r>
      <w:r>
        <w:br w:type="textWrapping"/>
      </w:r>
      <w:r>
        <w:br w:type="textWrapping"/>
      </w:r>
      <w:r>
        <w:br w:type="textWrapping"/>
      </w:r>
      <w:r>
        <w:rPr>
          <w:rStyle w:val="VerbatimChar"/>
        </w:rPr>
        <w:t xml:space="preserve">    comboModel.on(AS.FORMS.EVENT_TYPE.dataLoad, function () {</w:t>
      </w:r>
      <w:r>
        <w:br w:type="textWrapping"/>
      </w:r>
      <w:r>
        <w:rPr>
          <w:rStyle w:val="VerbatimChar"/>
        </w:rPr>
        <w:t xml:space="preserve">        elements = comboModel.listElements;</w:t>
      </w:r>
      <w:r>
        <w:br w:type="textWrapping"/>
      </w:r>
      <w:r>
        <w:rPr>
          <w:rStyle w:val="VerbatimChar"/>
        </w:rPr>
        <w:t xml:space="preserve">        filteredElements = comboModel.listElements;</w:t>
      </w:r>
      <w:r>
        <w:br w:type="textWrapping"/>
      </w:r>
      <w:r>
        <w:rPr>
          <w:rStyle w:val="VerbatimChar"/>
        </w:rPr>
        <w:t xml:space="preserve">        allSize = Math.ceil(filteredElements.length / 15);</w:t>
      </w:r>
      <w:r>
        <w:br w:type="textWrapping"/>
      </w:r>
      <w:r>
        <w:rPr>
          <w:rStyle w:val="VerbatimChar"/>
        </w:rPr>
        <w:t xml:space="preserve">        //Сбрасываем текущую страницу</w:t>
      </w:r>
      <w:r>
        <w:br w:type="textWrapping"/>
      </w:r>
      <w:r>
        <w:rPr>
          <w:rStyle w:val="VerbatimChar"/>
        </w:rPr>
        <w:t xml:space="preserve">        setCurrentPage(1);</w:t>
      </w:r>
      <w:r>
        <w:br w:type="textWrapping"/>
      </w:r>
      <w:r>
        <w:rPr>
          <w:rStyle w:val="VerbatimChar"/>
        </w:rPr>
        <w:t xml:space="preserve">    });</w:t>
      </w:r>
      <w:r>
        <w:br w:type="textWrapping"/>
      </w:r>
      <w:r>
        <w:br w:type="textWrapping"/>
      </w:r>
      <w:r>
        <w:rPr>
          <w:rStyle w:val="VerbatimChar"/>
        </w:rPr>
        <w:t xml:space="preserve">    addHandlers();</w:t>
      </w:r>
      <w:r>
        <w:br w:type="textWrapping"/>
      </w:r>
      <w:r>
        <w:rPr>
          <w:rStyle w:val="VerbatimChar"/>
        </w:rPr>
        <w:t xml:space="preserve">});</w:t>
      </w:r>
      <w:r>
        <w:br w:type="textWrapping"/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Добавление событий</w:t>
      </w:r>
      <w:r>
        <w:br w:type="textWrapping"/>
      </w:r>
      <w:r>
        <w:rPr>
          <w:rStyle w:val="VerbatimChar"/>
        </w:rPr>
        <w:t xml:space="preserve"> * */</w:t>
      </w:r>
      <w:r>
        <w:br w:type="textWrapping"/>
      </w:r>
      <w:r>
        <w:rPr>
          <w:rStyle w:val="VerbatimChar"/>
        </w:rPr>
        <w:t xml:space="preserve">var addHandlers = function () {</w:t>
      </w:r>
      <w:r>
        <w:br w:type="textWrapping"/>
      </w:r>
      <w:r>
        <w:rPr>
          <w:rStyle w:val="VerbatimChar"/>
        </w:rPr>
        <w:t xml:space="preserve">    //Нажатие на кнопку следующая страница</w:t>
      </w:r>
      <w:r>
        <w:br w:type="textWrapping"/>
      </w:r>
      <w:r>
        <w:rPr>
          <w:rStyle w:val="VerbatimChar"/>
        </w:rPr>
        <w:t xml:space="preserve">    jQuery(".next_page").on('click', function () {</w:t>
      </w:r>
      <w:r>
        <w:br w:type="textWrapping"/>
      </w:r>
      <w:r>
        <w:rPr>
          <w:rStyle w:val="VerbatimChar"/>
        </w:rPr>
        <w:t xml:space="preserve">        next();</w:t>
      </w:r>
      <w:r>
        <w:br w:type="textWrapping"/>
      </w:r>
      <w:r>
        <w:rPr>
          <w:rStyle w:val="VerbatimChar"/>
        </w:rPr>
        <w:t xml:space="preserve">    });</w:t>
      </w:r>
      <w:r>
        <w:br w:type="textWrapping"/>
      </w:r>
      <w:r>
        <w:br w:type="textWrapping"/>
      </w:r>
      <w:r>
        <w:rPr>
          <w:rStyle w:val="VerbatimChar"/>
        </w:rPr>
        <w:t xml:space="preserve">    //Нажатие на кнопку предыдущая страница</w:t>
      </w:r>
      <w:r>
        <w:br w:type="textWrapping"/>
      </w:r>
      <w:r>
        <w:rPr>
          <w:rStyle w:val="VerbatimChar"/>
        </w:rPr>
        <w:t xml:space="preserve">    jQuery(".previous_page").on('click', function () {</w:t>
      </w:r>
      <w:r>
        <w:br w:type="textWrapping"/>
      </w:r>
      <w:r>
        <w:rPr>
          <w:rStyle w:val="VerbatimChar"/>
        </w:rPr>
        <w:t xml:space="preserve">        previous();</w:t>
      </w:r>
      <w:r>
        <w:br w:type="textWrapping"/>
      </w:r>
      <w:r>
        <w:rPr>
          <w:rStyle w:val="VerbatimChar"/>
        </w:rPr>
        <w:t xml:space="preserve">    });</w:t>
      </w:r>
      <w:r>
        <w:br w:type="textWrapping"/>
      </w:r>
      <w:r>
        <w:br w:type="textWrapping"/>
      </w:r>
      <w:r>
        <w:rPr>
          <w:rStyle w:val="VerbatimChar"/>
        </w:rPr>
        <w:t xml:space="preserve">    //Нажатие на кнопку первая страница</w:t>
      </w:r>
      <w:r>
        <w:br w:type="textWrapping"/>
      </w:r>
      <w:r>
        <w:rPr>
          <w:rStyle w:val="VerbatimChar"/>
        </w:rPr>
        <w:t xml:space="preserve">    jQuery(".first_page").on('click', function () {</w:t>
      </w:r>
      <w:r>
        <w:br w:type="textWrapping"/>
      </w:r>
      <w:r>
        <w:rPr>
          <w:rStyle w:val="VerbatimChar"/>
        </w:rPr>
        <w:t xml:space="preserve">        firstPage();</w:t>
      </w:r>
      <w:r>
        <w:br w:type="textWrapping"/>
      </w:r>
      <w:r>
        <w:rPr>
          <w:rStyle w:val="VerbatimChar"/>
        </w:rPr>
        <w:t xml:space="preserve">    });</w:t>
      </w:r>
      <w:r>
        <w:br w:type="textWrapping"/>
      </w:r>
      <w:r>
        <w:br w:type="textWrapping"/>
      </w:r>
      <w:r>
        <w:rPr>
          <w:rStyle w:val="VerbatimChar"/>
        </w:rPr>
        <w:t xml:space="preserve">    //Нажатие на кнопку последняя страница</w:t>
      </w:r>
      <w:r>
        <w:br w:type="textWrapping"/>
      </w:r>
      <w:r>
        <w:rPr>
          <w:rStyle w:val="VerbatimChar"/>
        </w:rPr>
        <w:t xml:space="preserve">    jQuery(".last_page").on('click', function () {</w:t>
      </w:r>
      <w:r>
        <w:br w:type="textWrapping"/>
      </w:r>
      <w:r>
        <w:rPr>
          <w:rStyle w:val="VerbatimChar"/>
        </w:rPr>
        <w:t xml:space="preserve">        lastPage();</w:t>
      </w:r>
      <w:r>
        <w:br w:type="textWrapping"/>
      </w:r>
      <w:r>
        <w:rPr>
          <w:rStyle w:val="VerbatimChar"/>
        </w:rPr>
        <w:t xml:space="preserve">    });</w:t>
      </w:r>
      <w:r>
        <w:br w:type="textWrapping"/>
      </w:r>
      <w:r>
        <w:br w:type="textWrapping"/>
      </w:r>
      <w:r>
        <w:rPr>
          <w:rStyle w:val="VerbatimChar"/>
        </w:rPr>
        <w:t xml:space="preserve">    //Ввод страницы, по нажатию на энтер будет произведен переход</w:t>
      </w:r>
      <w:r>
        <w:br w:type="textWrapping"/>
      </w:r>
      <w:r>
        <w:rPr>
          <w:rStyle w:val="VerbatimChar"/>
        </w:rPr>
        <w:t xml:space="preserve">    jQuery('.input_page').keypress(function (e) {</w:t>
      </w:r>
      <w:r>
        <w:br w:type="textWrapping"/>
      </w:r>
      <w:r>
        <w:rPr>
          <w:rStyle w:val="VerbatimChar"/>
        </w:rPr>
        <w:t xml:space="preserve">        if (e.which == 13) {</w:t>
      </w:r>
      <w:r>
        <w:br w:type="textWrapping"/>
      </w:r>
      <w:r>
        <w:rPr>
          <w:rStyle w:val="VerbatimChar"/>
        </w:rPr>
        <w:t xml:space="preserve">            setCurrentPage(jQuery('.input_page').val());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});</w:t>
      </w:r>
      <w:r>
        <w:br w:type="textWrapping"/>
      </w:r>
      <w:r>
        <w:br w:type="textWrapping"/>
      </w:r>
      <w:r>
        <w:rPr>
          <w:rStyle w:val="VerbatimChar"/>
        </w:rPr>
        <w:t xml:space="preserve">    //Скрытие выпадающего списка, по нажатию на поле вне его</w:t>
      </w:r>
      <w:r>
        <w:br w:type="textWrapping"/>
      </w:r>
      <w:r>
        <w:rPr>
          <w:rStyle w:val="VerbatimChar"/>
        </w:rPr>
        <w:t xml:space="preserve">    jQuery(document).mouseup(function (e) {</w:t>
      </w:r>
      <w:r>
        <w:br w:type="textWrapping"/>
      </w:r>
      <w:r>
        <w:rPr>
          <w:rStyle w:val="VerbatimChar"/>
        </w:rPr>
        <w:t xml:space="preserve">        var container = jQuery(".drop_down_list");</w:t>
      </w:r>
      <w:r>
        <w:br w:type="textWrapping"/>
      </w:r>
      <w:r>
        <w:rPr>
          <w:rStyle w:val="VerbatimChar"/>
        </w:rPr>
        <w:t xml:space="preserve">        if (!container.is(e.target) &amp;&amp; container.has(e.target).length === 0) {</w:t>
      </w:r>
      <w:r>
        <w:br w:type="textWrapping"/>
      </w:r>
      <w:r>
        <w:rPr>
          <w:rStyle w:val="VerbatimChar"/>
        </w:rPr>
        <w:t xml:space="preserve">            container.hide();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});</w:t>
      </w:r>
      <w:r>
        <w:br w:type="textWrapping"/>
      </w:r>
      <w:r>
        <w:rPr>
          <w:rStyle w:val="VerbatimChar"/>
        </w:rPr>
        <w:t xml:space="preserve">};</w:t>
      </w:r>
      <w:r>
        <w:br w:type="textWrapping"/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Отображение выпадающего списка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var showDropDownInput = function () {</w:t>
      </w:r>
      <w:r>
        <w:br w:type="textWrapping"/>
      </w:r>
      <w:r>
        <w:rPr>
          <w:rStyle w:val="VerbatimChar"/>
        </w:rPr>
        <w:t xml:space="preserve">    var input = jQuery('.drop_down_input');</w:t>
      </w:r>
      <w:r>
        <w:br w:type="textWrapping"/>
      </w:r>
      <w:r>
        <w:rPr>
          <w:rStyle w:val="VerbatimChar"/>
        </w:rPr>
        <w:t xml:space="preserve">    var position = input.position();</w:t>
      </w:r>
      <w:r>
        <w:br w:type="textWrapping"/>
      </w:r>
      <w:r>
        <w:rPr>
          <w:rStyle w:val="VerbatimChar"/>
        </w:rPr>
        <w:t xml:space="preserve">    var list = jQuery('.drop_down_list');</w:t>
      </w:r>
      <w:r>
        <w:br w:type="textWrapping"/>
      </w:r>
      <w:r>
        <w:rPr>
          <w:rStyle w:val="VerbatimChar"/>
        </w:rPr>
        <w:t xml:space="preserve">    list.css({top: position.top + input.height() + 6, left: position.left});</w:t>
      </w:r>
      <w:r>
        <w:br w:type="textWrapping"/>
      </w:r>
      <w:r>
        <w:rPr>
          <w:rStyle w:val="VerbatimChar"/>
        </w:rPr>
        <w:t xml:space="preserve">    list.css({width: input.width()})</w:t>
      </w:r>
      <w:r>
        <w:br w:type="textWrapping"/>
      </w:r>
      <w:r>
        <w:rPr>
          <w:rStyle w:val="VerbatimChar"/>
        </w:rPr>
        <w:t xml:space="preserve">    list.show();</w:t>
      </w:r>
      <w:r>
        <w:br w:type="textWrapping"/>
      </w:r>
      <w:r>
        <w:rPr>
          <w:rStyle w:val="VerbatimChar"/>
        </w:rPr>
        <w:t xml:space="preserve">};</w:t>
      </w:r>
      <w:r>
        <w:br w:type="textWrapping"/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Следующая страница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var next = function () {</w:t>
      </w:r>
      <w:r>
        <w:br w:type="textWrapping"/>
      </w:r>
      <w:r>
        <w:rPr>
          <w:rStyle w:val="VerbatimChar"/>
        </w:rPr>
        <w:t xml:space="preserve">    if (currentPage + 1 &gt; allSize) {</w:t>
      </w:r>
      <w:r>
        <w:br w:type="textWrapping"/>
      </w:r>
      <w:r>
        <w:rPr>
          <w:rStyle w:val="VerbatimChar"/>
        </w:rPr>
        <w:t xml:space="preserve">        return;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    start = end;</w:t>
      </w:r>
      <w:r>
        <w:br w:type="textWrapping"/>
      </w:r>
      <w:r>
        <w:rPr>
          <w:rStyle w:val="VerbatimChar"/>
        </w:rPr>
        <w:t xml:space="preserve">    currentPage++;</w:t>
      </w:r>
      <w:r>
        <w:br w:type="textWrapping"/>
      </w:r>
      <w:r>
        <w:rPr>
          <w:rStyle w:val="VerbatimChar"/>
        </w:rPr>
        <w:t xml:space="preserve">    end = start + 15;</w:t>
      </w:r>
      <w:r>
        <w:br w:type="textWrapping"/>
      </w:r>
      <w:r>
        <w:rPr>
          <w:rStyle w:val="VerbatimChar"/>
        </w:rPr>
        <w:t xml:space="preserve">    setPage();</w:t>
      </w:r>
      <w:r>
        <w:br w:type="textWrapping"/>
      </w:r>
      <w:r>
        <w:rPr>
          <w:rStyle w:val="VerbatimChar"/>
        </w:rPr>
        <w:t xml:space="preserve">};</w:t>
      </w:r>
      <w:r>
        <w:br w:type="textWrapping"/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Поиск</w:t>
      </w:r>
      <w:r>
        <w:br w:type="textWrapping"/>
      </w:r>
      <w:r>
        <w:rPr>
          <w:rStyle w:val="VerbatimChar"/>
        </w:rPr>
        <w:t xml:space="preserve"> *</w:t>
      </w:r>
      <w:r>
        <w:br w:type="textWrapping"/>
      </w:r>
      <w:r>
        <w:rPr>
          <w:rStyle w:val="VerbatimChar"/>
        </w:rPr>
        <w:t xml:space="preserve"> * @param value - значение поиска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var search = function (value) {</w:t>
      </w:r>
      <w:r>
        <w:br w:type="textWrapping"/>
      </w:r>
      <w:r>
        <w:rPr>
          <w:rStyle w:val="VerbatimChar"/>
        </w:rPr>
        <w:t xml:space="preserve">    start = 0;</w:t>
      </w:r>
      <w:r>
        <w:br w:type="textWrapping"/>
      </w:r>
      <w:r>
        <w:rPr>
          <w:rStyle w:val="VerbatimChar"/>
        </w:rPr>
        <w:t xml:space="preserve">    end = start + 15;</w:t>
      </w:r>
      <w:r>
        <w:br w:type="textWrapping"/>
      </w:r>
      <w:r>
        <w:rPr>
          <w:rStyle w:val="VerbatimChar"/>
        </w:rPr>
        <w:t xml:space="preserve">    currentPage = 1;</w:t>
      </w:r>
      <w:r>
        <w:br w:type="textWrapping"/>
      </w:r>
      <w:r>
        <w:rPr>
          <w:rStyle w:val="VerbatimChar"/>
        </w:rPr>
        <w:t xml:space="preserve">    filteredElements = [];</w:t>
      </w:r>
      <w:r>
        <w:br w:type="textWrapping"/>
      </w:r>
      <w:r>
        <w:rPr>
          <w:rStyle w:val="VerbatimChar"/>
        </w:rPr>
        <w:t xml:space="preserve">    elements.forEach(function (element) {</w:t>
      </w:r>
      <w:r>
        <w:br w:type="textWrapping"/>
      </w:r>
      <w:r>
        <w:rPr>
          <w:rStyle w:val="VerbatimChar"/>
        </w:rPr>
        <w:t xml:space="preserve">        if (element.label.toLowerCase().indexOf(value.toLowerCase()) !== -1) {</w:t>
      </w:r>
      <w:r>
        <w:br w:type="textWrapping"/>
      </w:r>
      <w:r>
        <w:rPr>
          <w:rStyle w:val="VerbatimChar"/>
        </w:rPr>
        <w:t xml:space="preserve">            filteredElements.push(element);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});</w:t>
      </w:r>
      <w:r>
        <w:br w:type="textWrapping"/>
      </w:r>
      <w:r>
        <w:rPr>
          <w:rStyle w:val="VerbatimChar"/>
        </w:rPr>
        <w:t xml:space="preserve">    allSize = Math.ceil(filteredElements.length / 15);</w:t>
      </w:r>
      <w:r>
        <w:br w:type="textWrapping"/>
      </w:r>
      <w:r>
        <w:rPr>
          <w:rStyle w:val="VerbatimChar"/>
        </w:rPr>
        <w:t xml:space="preserve">    setPage();</w:t>
      </w:r>
      <w:r>
        <w:br w:type="textWrapping"/>
      </w:r>
      <w:r>
        <w:rPr>
          <w:rStyle w:val="VerbatimChar"/>
        </w:rPr>
        <w:t xml:space="preserve">};</w:t>
      </w:r>
      <w:r>
        <w:br w:type="textWrapping"/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Предыдущая страница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var previous = function () {</w:t>
      </w:r>
      <w:r>
        <w:br w:type="textWrapping"/>
      </w:r>
      <w:r>
        <w:rPr>
          <w:rStyle w:val="VerbatimChar"/>
        </w:rPr>
        <w:t xml:space="preserve">    if (currentPage - 1 &lt; 1) {</w:t>
      </w:r>
      <w:r>
        <w:br w:type="textWrapping"/>
      </w:r>
      <w:r>
        <w:rPr>
          <w:rStyle w:val="VerbatimChar"/>
        </w:rPr>
        <w:t xml:space="preserve">        return;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    start = start - 15;</w:t>
      </w:r>
      <w:r>
        <w:br w:type="textWrapping"/>
      </w:r>
      <w:r>
        <w:rPr>
          <w:rStyle w:val="VerbatimChar"/>
        </w:rPr>
        <w:t xml:space="preserve">    currentPage--;</w:t>
      </w:r>
      <w:r>
        <w:br w:type="textWrapping"/>
      </w:r>
      <w:r>
        <w:rPr>
          <w:rStyle w:val="VerbatimChar"/>
        </w:rPr>
        <w:t xml:space="preserve">    end = start + 15;</w:t>
      </w:r>
      <w:r>
        <w:br w:type="textWrapping"/>
      </w:r>
      <w:r>
        <w:rPr>
          <w:rStyle w:val="VerbatimChar"/>
        </w:rPr>
        <w:t xml:space="preserve">    setPage();</w:t>
      </w:r>
      <w:r>
        <w:br w:type="textWrapping"/>
      </w:r>
      <w:r>
        <w:rPr>
          <w:rStyle w:val="VerbatimChar"/>
        </w:rPr>
        <w:t xml:space="preserve">};</w:t>
      </w:r>
      <w:r>
        <w:br w:type="textWrapping"/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Изменение положения страницы в зависимости от состояния глобальных переменных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var setPage = function () {</w:t>
      </w:r>
      <w:r>
        <w:br w:type="textWrapping"/>
      </w:r>
      <w:r>
        <w:rPr>
          <w:rStyle w:val="VerbatimChar"/>
        </w:rPr>
        <w:t xml:space="preserve">    var showed = filteredElements.slice(start, end);</w:t>
      </w:r>
      <w:r>
        <w:br w:type="textWrapping"/>
      </w:r>
      <w:r>
        <w:rPr>
          <w:rStyle w:val="VerbatimChar"/>
        </w:rPr>
        <w:t xml:space="preserve">    jQuery(".result_search_combo").empty()</w:t>
      </w:r>
      <w:r>
        <w:br w:type="textWrapping"/>
      </w:r>
      <w:r>
        <w:br w:type="textWrapping"/>
      </w:r>
      <w:r>
        <w:rPr>
          <w:rStyle w:val="VerbatimChar"/>
        </w:rPr>
        <w:t xml:space="preserve">    showed.forEach(function (element) {</w:t>
      </w:r>
      <w:r>
        <w:br w:type="textWrapping"/>
      </w:r>
      <w:r>
        <w:rPr>
          <w:rStyle w:val="VerbatimChar"/>
        </w:rPr>
        <w:t xml:space="preserve">        var opt = jQuery("&lt;div class='result_element' code='" + element.value + "'&gt;" + element.label + "&lt;/div&gt;");</w:t>
      </w:r>
      <w:r>
        <w:br w:type="textWrapping"/>
      </w:r>
      <w:r>
        <w:rPr>
          <w:rStyle w:val="VerbatimChar"/>
        </w:rPr>
        <w:t xml:space="preserve">        opt.on('click', function () {</w:t>
      </w:r>
      <w:r>
        <w:br w:type="textWrapping"/>
      </w:r>
      <w:r>
        <w:rPr>
          <w:rStyle w:val="VerbatimChar"/>
        </w:rPr>
        <w:t xml:space="preserve">            jQuery('.drop_down_input')[0].setValue(jQuery(this).attr('code'), jQuery(this).html());</w:t>
      </w:r>
      <w:r>
        <w:br w:type="textWrapping"/>
      </w:r>
      <w:r>
        <w:rPr>
          <w:rStyle w:val="VerbatimChar"/>
        </w:rPr>
        <w:t xml:space="preserve">            jQuery(".drop_down_list").hide();</w:t>
      </w:r>
      <w:r>
        <w:br w:type="textWrapping"/>
      </w:r>
      <w:r>
        <w:rPr>
          <w:rStyle w:val="VerbatimChar"/>
        </w:rPr>
        <w:t xml:space="preserve">        });</w:t>
      </w:r>
      <w:r>
        <w:br w:type="textWrapping"/>
      </w:r>
      <w:r>
        <w:rPr>
          <w:rStyle w:val="VerbatimChar"/>
        </w:rPr>
        <w:t xml:space="preserve">        jQuery('.result_search_combo').append(opt);</w:t>
      </w:r>
      <w:r>
        <w:br w:type="textWrapping"/>
      </w:r>
      <w:r>
        <w:rPr>
          <w:rStyle w:val="VerbatimChar"/>
        </w:rPr>
        <w:t xml:space="preserve">    });</w:t>
      </w:r>
      <w:r>
        <w:br w:type="textWrapping"/>
      </w:r>
      <w:r>
        <w:br w:type="textWrapping"/>
      </w:r>
      <w:r>
        <w:rPr>
          <w:rStyle w:val="VerbatimChar"/>
        </w:rPr>
        <w:t xml:space="preserve">    jQuery('.input_page').val(currentPage);</w:t>
      </w:r>
      <w:r>
        <w:br w:type="textWrapping"/>
      </w:r>
      <w:r>
        <w:rPr>
          <w:rStyle w:val="VerbatimChar"/>
        </w:rPr>
        <w:t xml:space="preserve">    jQuery('.count_result').html(allSize);</w:t>
      </w:r>
      <w:r>
        <w:br w:type="textWrapping"/>
      </w:r>
      <w:r>
        <w:rPr>
          <w:rStyle w:val="VerbatimChar"/>
        </w:rPr>
        <w:t xml:space="preserve">};</w:t>
      </w:r>
      <w:r>
        <w:br w:type="textWrapping"/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Первая страница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var firstPage = function () {</w:t>
      </w:r>
      <w:r>
        <w:br w:type="textWrapping"/>
      </w:r>
      <w:r>
        <w:rPr>
          <w:rStyle w:val="VerbatimChar"/>
        </w:rPr>
        <w:t xml:space="preserve">    setCurrentPage(1);</w:t>
      </w:r>
      <w:r>
        <w:br w:type="textWrapping"/>
      </w:r>
      <w:r>
        <w:rPr>
          <w:rStyle w:val="VerbatimChar"/>
        </w:rPr>
        <w:t xml:space="preserve">};</w:t>
      </w:r>
      <w:r>
        <w:br w:type="textWrapping"/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Последняя страница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var lastPage = function () {</w:t>
      </w:r>
      <w:r>
        <w:br w:type="textWrapping"/>
      </w:r>
      <w:r>
        <w:rPr>
          <w:rStyle w:val="VerbatimChar"/>
        </w:rPr>
        <w:t xml:space="preserve">    setCurrentPage(allSize);</w:t>
      </w:r>
      <w:r>
        <w:br w:type="textWrapping"/>
      </w:r>
      <w:r>
        <w:rPr>
          <w:rStyle w:val="VerbatimChar"/>
        </w:rPr>
        <w:t xml:space="preserve">};</w:t>
      </w:r>
      <w:r>
        <w:br w:type="textWrapping"/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Изменить состояние страницы</w:t>
      </w:r>
      <w:r>
        <w:br w:type="textWrapping"/>
      </w:r>
      <w:r>
        <w:rPr>
          <w:rStyle w:val="VerbatimChar"/>
        </w:rPr>
        <w:t xml:space="preserve"> *</w:t>
      </w:r>
      <w:r>
        <w:br w:type="textWrapping"/>
      </w:r>
      <w:r>
        <w:rPr>
          <w:rStyle w:val="VerbatimChar"/>
        </w:rPr>
        <w:t xml:space="preserve"> * @param value - значение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var setCurrentPage = function (value) {</w:t>
      </w:r>
      <w:r>
        <w:br w:type="textWrapping"/>
      </w:r>
      <w:r>
        <w:rPr>
          <w:rStyle w:val="VerbatimChar"/>
        </w:rPr>
        <w:t xml:space="preserve">    if (!jQuery.isNumeric(value)) {</w:t>
      </w:r>
      <w:r>
        <w:br w:type="textWrapping"/>
      </w:r>
      <w:r>
        <w:rPr>
          <w:rStyle w:val="VerbatimChar"/>
        </w:rPr>
        <w:t xml:space="preserve">        setCurrentPage(currentPage);</w:t>
      </w:r>
      <w:r>
        <w:br w:type="textWrapping"/>
      </w:r>
      <w:r>
        <w:rPr>
          <w:rStyle w:val="VerbatimChar"/>
        </w:rPr>
        <w:t xml:space="preserve">        return;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    if (value &gt; allSize) {</w:t>
      </w:r>
      <w:r>
        <w:br w:type="textWrapping"/>
      </w:r>
      <w:r>
        <w:rPr>
          <w:rStyle w:val="VerbatimChar"/>
        </w:rPr>
        <w:t xml:space="preserve">        value = allSize;</w:t>
      </w:r>
      <w:r>
        <w:br w:type="textWrapping"/>
      </w:r>
      <w:r>
        <w:rPr>
          <w:rStyle w:val="VerbatimChar"/>
        </w:rPr>
        <w:t xml:space="preserve">    } else if (value &lt; 1) {</w:t>
      </w:r>
      <w:r>
        <w:br w:type="textWrapping"/>
      </w:r>
      <w:r>
        <w:rPr>
          <w:rStyle w:val="VerbatimChar"/>
        </w:rPr>
        <w:t xml:space="preserve">        value = 1;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    currentPage = value;</w:t>
      </w:r>
      <w:r>
        <w:br w:type="textWrapping"/>
      </w:r>
      <w:r>
        <w:br w:type="textWrapping"/>
      </w:r>
      <w:r>
        <w:rPr>
          <w:rStyle w:val="VerbatimChar"/>
        </w:rPr>
        <w:t xml:space="preserve">    end = currentPage * 15;</w:t>
      </w:r>
      <w:r>
        <w:br w:type="textWrapping"/>
      </w:r>
      <w:r>
        <w:rPr>
          <w:rStyle w:val="VerbatimChar"/>
        </w:rPr>
        <w:t xml:space="preserve">    start = end - 15;</w:t>
      </w:r>
      <w:r>
        <w:br w:type="textWrapping"/>
      </w:r>
      <w:r>
        <w:br w:type="textWrapping"/>
      </w:r>
      <w:r>
        <w:rPr>
          <w:rStyle w:val="VerbatimChar"/>
        </w:rPr>
        <w:t xml:space="preserve">    setPage();</w:t>
      </w:r>
      <w:r>
        <w:br w:type="textWrapping"/>
      </w:r>
      <w:r>
        <w:rPr>
          <w:rStyle w:val="VerbatimChar"/>
        </w:rPr>
        <w:t xml:space="preserve">};</w:t>
      </w:r>
    </w:p>
    <w:p>
      <w:pPr>
        <w:pStyle w:val="FirstParagraph"/>
      </w:pPr>
      <w:r>
        <w:t xml:space="preserve">Исходный код CSS окна:</w:t>
      </w:r>
    </w:p>
    <w:p>
      <w:pPr>
        <w:pStyle w:val="SourceCode"/>
      </w:pPr>
      <w:r>
        <w:rPr>
          <w:rStyle w:val="VerbatimChar"/>
        </w:rPr>
        <w:t xml:space="preserve">.drop_down_list {</w:t>
      </w:r>
      <w:r>
        <w:br w:type="textWrapping"/>
      </w:r>
      <w:r>
        <w:rPr>
          <w:rStyle w:val="VerbatimChar"/>
        </w:rPr>
        <w:t xml:space="preserve">    background-color: white;</w:t>
      </w:r>
      <w:r>
        <w:br w:type="textWrapping"/>
      </w:r>
      <w:r>
        <w:rPr>
          <w:rStyle w:val="VerbatimChar"/>
        </w:rPr>
        <w:t xml:space="preserve">    display: none;</w:t>
      </w:r>
      <w:r>
        <w:br w:type="textWrapping"/>
      </w:r>
      <w:r>
        <w:rPr>
          <w:rStyle w:val="VerbatimChar"/>
        </w:rPr>
        <w:t xml:space="preserve">    position: absolute;</w:t>
      </w:r>
      <w:r>
        <w:br w:type="textWrapping"/>
      </w:r>
      <w:r>
        <w:rPr>
          <w:rStyle w:val="VerbatimChar"/>
        </w:rPr>
        <w:t xml:space="preserve">    box-shadow: 0 0 35px #d6d6d6;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.drop_down_input {</w:t>
      </w:r>
      <w:r>
        <w:br w:type="textWrapping"/>
      </w:r>
      <w:r>
        <w:rPr>
          <w:rStyle w:val="VerbatimChar"/>
        </w:rPr>
        <w:t xml:space="preserve">    width: 100%;</w:t>
      </w:r>
      <w:r>
        <w:br w:type="textWrapping"/>
      </w:r>
      <w:r>
        <w:rPr>
          <w:rStyle w:val="VerbatimChar"/>
        </w:rPr>
        <w:t xml:space="preserve">    font-family: arial, tahoma, sans-serif;</w:t>
      </w:r>
      <w:r>
        <w:br w:type="textWrapping"/>
      </w:r>
      <w:r>
        <w:rPr>
          <w:rStyle w:val="VerbatimChar"/>
        </w:rPr>
        <w:t xml:space="preserve">    font-size: 12px;</w:t>
      </w:r>
      <w:r>
        <w:br w:type="textWrapping"/>
      </w:r>
      <w:r>
        <w:rPr>
          <w:rStyle w:val="VerbatimChar"/>
        </w:rPr>
        <w:t xml:space="preserve">    padding-left: 2px;</w:t>
      </w:r>
      <w:r>
        <w:br w:type="textWrapping"/>
      </w:r>
      <w:r>
        <w:rPr>
          <w:rStyle w:val="VerbatimChar"/>
        </w:rPr>
        <w:t xml:space="preserve">    box-sizing: border-box;</w:t>
      </w:r>
      <w:r>
        <w:br w:type="textWrapping"/>
      </w:r>
      <w:r>
        <w:rPr>
          <w:rStyle w:val="VerbatimChar"/>
        </w:rPr>
        <w:t xml:space="preserve">    -moz-box-sizing: border-box;</w:t>
      </w:r>
      <w:r>
        <w:br w:type="textWrapping"/>
      </w:r>
      <w:r>
        <w:rPr>
          <w:rStyle w:val="VerbatimChar"/>
        </w:rPr>
        <w:t xml:space="preserve">    -webkit-box-sizing: border-box;</w:t>
      </w:r>
      <w:r>
        <w:br w:type="textWrapping"/>
      </w:r>
      <w:r>
        <w:rPr>
          <w:rStyle w:val="VerbatimChar"/>
        </w:rPr>
        <w:t xml:space="preserve">    height: 28px;</w:t>
      </w:r>
      <w:r>
        <w:br w:type="textWrapping"/>
      </w:r>
      <w:r>
        <w:rPr>
          <w:rStyle w:val="VerbatimChar"/>
        </w:rPr>
        <w:t xml:space="preserve">    align-self: center;</w:t>
      </w:r>
      <w:r>
        <w:br w:type="textWrapping"/>
      </w:r>
      <w:r>
        <w:rPr>
          <w:rStyle w:val="VerbatimChar"/>
        </w:rPr>
        <w:t xml:space="preserve">    border: solid 1px #d6d6d6;</w:t>
      </w:r>
      <w:r>
        <w:br w:type="textWrapping"/>
      </w:r>
      <w:r>
        <w:rPr>
          <w:rStyle w:val="VerbatimChar"/>
        </w:rPr>
        <w:t xml:space="preserve">    border-radius: 4px;</w:t>
      </w:r>
      <w:r>
        <w:br w:type="textWrapping"/>
      </w:r>
      <w:r>
        <w:rPr>
          <w:rStyle w:val="VerbatimChar"/>
        </w:rPr>
        <w:t xml:space="preserve">    background-color: #ffffff;</w:t>
      </w:r>
      <w:r>
        <w:br w:type="textWrapping"/>
      </w:r>
      <w:r>
        <w:rPr>
          <w:rStyle w:val="VerbatimChar"/>
        </w:rPr>
        <w:t xml:space="preserve">    display: inline-block;</w:t>
      </w:r>
      <w:r>
        <w:br w:type="textWrapping"/>
      </w:r>
      <w:r>
        <w:rPr>
          <w:rStyle w:val="VerbatimChar"/>
        </w:rPr>
        <w:t xml:space="preserve">    vertical-align: middle;</w:t>
      </w:r>
      <w:r>
        <w:br w:type="textWrapping"/>
      </w:r>
      <w:r>
        <w:rPr>
          <w:rStyle w:val="VerbatimChar"/>
        </w:rPr>
        <w:t xml:space="preserve">    line-height: 28px;</w:t>
      </w:r>
      <w:r>
        <w:br w:type="textWrapping"/>
      </w:r>
      <w:r>
        <w:rPr>
          <w:rStyle w:val="VerbatimChar"/>
        </w:rPr>
        <w:t xml:space="preserve">    white-space: nowrap;</w:t>
      </w:r>
      <w:r>
        <w:br w:type="textWrapping"/>
      </w:r>
      <w:r>
        <w:rPr>
          <w:rStyle w:val="VerbatimChar"/>
        </w:rPr>
        <w:t xml:space="preserve">    text-overflow: ellipsis;</w:t>
      </w:r>
      <w:r>
        <w:br w:type="textWrapping"/>
      </w:r>
      <w:r>
        <w:rPr>
          <w:rStyle w:val="VerbatimChar"/>
        </w:rPr>
        <w:t xml:space="preserve">    overflow: hidden;</w:t>
      </w:r>
      <w:r>
        <w:br w:type="textWrapping"/>
      </w:r>
      <w:r>
        <w:rPr>
          <w:rStyle w:val="VerbatimChar"/>
        </w:rPr>
        <w:t xml:space="preserve">    cursor: pointer;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.result_search_combo {</w:t>
      </w:r>
      <w:r>
        <w:br w:type="textWrapping"/>
      </w:r>
      <w:r>
        <w:rPr>
          <w:rStyle w:val="VerbatimChar"/>
        </w:rPr>
        <w:t xml:space="preserve">    height: 80%;</w:t>
      </w:r>
      <w:r>
        <w:br w:type="textWrapping"/>
      </w:r>
      <w:r>
        <w:rPr>
          <w:rStyle w:val="VerbatimChar"/>
        </w:rPr>
        <w:t xml:space="preserve">    overflow-y: scroll;</w:t>
      </w:r>
      <w:r>
        <w:br w:type="textWrapping"/>
      </w:r>
      <w:r>
        <w:rPr>
          <w:rStyle w:val="VerbatimChar"/>
        </w:rPr>
        <w:t xml:space="preserve">    max-height: 300px;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.result_element {</w:t>
      </w:r>
      <w:r>
        <w:br w:type="textWrapping"/>
      </w:r>
      <w:r>
        <w:rPr>
          <w:rStyle w:val="VerbatimChar"/>
        </w:rPr>
        <w:t xml:space="preserve">    padding: 5px 10px;</w:t>
      </w:r>
      <w:r>
        <w:br w:type="textWrapping"/>
      </w:r>
      <w:r>
        <w:rPr>
          <w:rStyle w:val="VerbatimChar"/>
        </w:rPr>
        <w:t xml:space="preserve">    text-align: left;</w:t>
      </w:r>
      <w:r>
        <w:br w:type="textWrapping"/>
      </w:r>
      <w:r>
        <w:rPr>
          <w:rStyle w:val="VerbatimChar"/>
        </w:rPr>
        <w:t xml:space="preserve">    border-bottom: 1px solid #d6d6d6;</w:t>
      </w:r>
      <w:r>
        <w:br w:type="textWrapping"/>
      </w:r>
      <w:r>
        <w:rPr>
          <w:rStyle w:val="VerbatimChar"/>
        </w:rPr>
        <w:t xml:space="preserve">    margin: 0px 3px;</w:t>
      </w:r>
      <w:r>
        <w:br w:type="textWrapping"/>
      </w:r>
      <w:r>
        <w:rPr>
          <w:rStyle w:val="VerbatimChar"/>
        </w:rPr>
        <w:t xml:space="preserve">    font-family: arial, tahoma, sans-serif;</w:t>
      </w:r>
      <w:r>
        <w:br w:type="textWrapping"/>
      </w:r>
      <w:r>
        <w:rPr>
          <w:rStyle w:val="VerbatimChar"/>
        </w:rPr>
        <w:t xml:space="preserve">    font-size: 12px;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.result_element:hover {</w:t>
      </w:r>
      <w:r>
        <w:br w:type="textWrapping"/>
      </w:r>
      <w:r>
        <w:rPr>
          <w:rStyle w:val="VerbatimChar"/>
        </w:rPr>
        <w:t xml:space="preserve">    background-color: #deefff;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.drop_down_toolbar {</w:t>
      </w:r>
      <w:r>
        <w:br w:type="textWrapping"/>
      </w:r>
      <w:r>
        <w:rPr>
          <w:rStyle w:val="VerbatimChar"/>
        </w:rPr>
        <w:t xml:space="preserve">    display: inline-block;</w:t>
      </w:r>
      <w:r>
        <w:br w:type="textWrapping"/>
      </w:r>
      <w:r>
        <w:rPr>
          <w:rStyle w:val="VerbatimChar"/>
        </w:rPr>
        <w:t xml:space="preserve">    padding: 10px;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.drop_down_toolbar1 {</w:t>
      </w:r>
      <w:r>
        <w:br w:type="textWrapping"/>
      </w:r>
      <w:r>
        <w:rPr>
          <w:rStyle w:val="VerbatimChar"/>
        </w:rPr>
        <w:t xml:space="preserve">    display: flex;</w:t>
      </w:r>
      <w:r>
        <w:br w:type="textWrapping"/>
      </w:r>
      <w:r>
        <w:rPr>
          <w:rStyle w:val="VerbatimChar"/>
        </w:rPr>
        <w:t xml:space="preserve">    width: 290px;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.first_page {</w:t>
      </w:r>
      <w:r>
        <w:br w:type="textWrapping"/>
      </w:r>
      <w:r>
        <w:rPr>
          <w:rStyle w:val="VerbatimChar"/>
        </w:rPr>
        <w:t xml:space="preserve">    background-size: 100% 100%;</w:t>
      </w:r>
      <w:r>
        <w:br w:type="textWrapping"/>
      </w:r>
      <w:r>
        <w:rPr>
          <w:rStyle w:val="VerbatimChar"/>
        </w:rPr>
        <w:t xml:space="preserve">    width: 20px;</w:t>
      </w:r>
      <w:r>
        <w:br w:type="textWrapping"/>
      </w:r>
      <w:r>
        <w:rPr>
          <w:rStyle w:val="VerbatimChar"/>
        </w:rPr>
        <w:t xml:space="preserve">    height: 20px;</w:t>
      </w:r>
      <w:r>
        <w:br w:type="textWrapping"/>
      </w:r>
      <w:r>
        <w:rPr>
          <w:rStyle w:val="VerbatimChar"/>
        </w:rPr>
        <w:t xml:space="preserve">    background-image: url("icon/first.ico");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.first_page:hover {</w:t>
      </w:r>
      <w:r>
        <w:br w:type="textWrapping"/>
      </w:r>
      <w:r>
        <w:rPr>
          <w:rStyle w:val="VerbatimChar"/>
        </w:rPr>
        <w:t xml:space="preserve">    background-color: #deefff;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.previous_page {</w:t>
      </w:r>
      <w:r>
        <w:br w:type="textWrapping"/>
      </w:r>
      <w:r>
        <w:rPr>
          <w:rStyle w:val="VerbatimChar"/>
        </w:rPr>
        <w:t xml:space="preserve">    background-size: 100% 100%;</w:t>
      </w:r>
      <w:r>
        <w:br w:type="textWrapping"/>
      </w:r>
      <w:r>
        <w:rPr>
          <w:rStyle w:val="VerbatimChar"/>
        </w:rPr>
        <w:t xml:space="preserve">    width: 20px;</w:t>
      </w:r>
      <w:r>
        <w:br w:type="textWrapping"/>
      </w:r>
      <w:r>
        <w:rPr>
          <w:rStyle w:val="VerbatimChar"/>
        </w:rPr>
        <w:t xml:space="preserve">    height: 20px;</w:t>
      </w:r>
      <w:r>
        <w:br w:type="textWrapping"/>
      </w:r>
      <w:r>
        <w:rPr>
          <w:rStyle w:val="VerbatimChar"/>
        </w:rPr>
        <w:t xml:space="preserve">    background-image: url("icon/previous.ico");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.previous_page:hover {</w:t>
      </w:r>
      <w:r>
        <w:br w:type="textWrapping"/>
      </w:r>
      <w:r>
        <w:rPr>
          <w:rStyle w:val="VerbatimChar"/>
        </w:rPr>
        <w:t xml:space="preserve">    background-color: #deefff;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.next_page {</w:t>
      </w:r>
      <w:r>
        <w:br w:type="textWrapping"/>
      </w:r>
      <w:r>
        <w:rPr>
          <w:rStyle w:val="VerbatimChar"/>
        </w:rPr>
        <w:t xml:space="preserve">    background-size: 100% 100%;</w:t>
      </w:r>
      <w:r>
        <w:br w:type="textWrapping"/>
      </w:r>
      <w:r>
        <w:rPr>
          <w:rStyle w:val="VerbatimChar"/>
        </w:rPr>
        <w:t xml:space="preserve">    width: 20px;</w:t>
      </w:r>
      <w:r>
        <w:br w:type="textWrapping"/>
      </w:r>
      <w:r>
        <w:rPr>
          <w:rStyle w:val="VerbatimChar"/>
        </w:rPr>
        <w:t xml:space="preserve">    height: 20px;</w:t>
      </w:r>
      <w:r>
        <w:br w:type="textWrapping"/>
      </w:r>
      <w:r>
        <w:rPr>
          <w:rStyle w:val="VerbatimChar"/>
        </w:rPr>
        <w:t xml:space="preserve">    background-image: url("icon/next.ico");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.next_page:hover {</w:t>
      </w:r>
      <w:r>
        <w:br w:type="textWrapping"/>
      </w:r>
      <w:r>
        <w:rPr>
          <w:rStyle w:val="VerbatimChar"/>
        </w:rPr>
        <w:t xml:space="preserve">    background-color: #deefff;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.last_page {</w:t>
      </w:r>
      <w:r>
        <w:br w:type="textWrapping"/>
      </w:r>
      <w:r>
        <w:rPr>
          <w:rStyle w:val="VerbatimChar"/>
        </w:rPr>
        <w:t xml:space="preserve">    background-size: 100% 100%;</w:t>
      </w:r>
      <w:r>
        <w:br w:type="textWrapping"/>
      </w:r>
      <w:r>
        <w:rPr>
          <w:rStyle w:val="VerbatimChar"/>
        </w:rPr>
        <w:t xml:space="preserve">    width: 20px;</w:t>
      </w:r>
      <w:r>
        <w:br w:type="textWrapping"/>
      </w:r>
      <w:r>
        <w:rPr>
          <w:rStyle w:val="VerbatimChar"/>
        </w:rPr>
        <w:t xml:space="preserve">    height: 20px;</w:t>
      </w:r>
      <w:r>
        <w:br w:type="textWrapping"/>
      </w:r>
      <w:r>
        <w:rPr>
          <w:rStyle w:val="VerbatimChar"/>
        </w:rPr>
        <w:t xml:space="preserve">    background-image: url("icon/last.ico");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.last_page:hover {</w:t>
      </w:r>
      <w:r>
        <w:br w:type="textWrapping"/>
      </w:r>
      <w:r>
        <w:rPr>
          <w:rStyle w:val="VerbatimChar"/>
        </w:rPr>
        <w:t xml:space="preserve">    background-color: #deefff;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.padding {</w:t>
      </w:r>
      <w:r>
        <w:br w:type="textWrapping"/>
      </w:r>
      <w:r>
        <w:rPr>
          <w:rStyle w:val="VerbatimChar"/>
        </w:rPr>
        <w:t xml:space="preserve">    padding: 0px 5px;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.input_page {</w:t>
      </w:r>
      <w:r>
        <w:br w:type="textWrapping"/>
      </w:r>
      <w:r>
        <w:rPr>
          <w:rStyle w:val="VerbatimChar"/>
        </w:rPr>
        <w:t xml:space="preserve">    width: 40px;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.margin {</w:t>
      </w:r>
      <w:r>
        <w:br w:type="textWrapping"/>
      </w:r>
      <w:r>
        <w:rPr>
          <w:rStyle w:val="VerbatimChar"/>
        </w:rPr>
        <w:t xml:space="preserve">    margin: 0px 5px;</w:t>
      </w:r>
      <w:r>
        <w:br w:type="textWrapping"/>
      </w:r>
      <w:r>
        <w:rPr>
          <w:rStyle w:val="VerbatimChar"/>
        </w:rPr>
        <w:t xml:space="preserve">}</w:t>
      </w:r>
    </w:p>
    <w:bookmarkEnd w:id="563"/>
    <w:p>
      <w:pPr>
        <w:pStyle w:val="FirstParagraph"/>
      </w:pPr>
      <w:bookmarkStart w:id="564" w:name="uc8.xhtml"/>
      <w:bookmarkEnd w:id="564"/>
    </w:p>
    <w:bookmarkStart w:id="565" w:name="uc8.xhtml#id1"/>
    <w:p>
      <w:pPr>
        <w:pStyle w:val="Heading1"/>
      </w:pPr>
      <w:r>
        <w:t xml:space="preserve">6.7.2.8. Вариант 8. Авторизация во внешнем проигрывателе</w:t>
      </w:r>
    </w:p>
    <w:p>
      <w:pPr>
        <w:pStyle w:val="FirstParagraph"/>
      </w:pPr>
      <w:r>
        <w:t xml:space="preserve">Авторизация в Synergy внутри внешнего проигрывателя форм.</w:t>
      </w:r>
      <w:r>
        <w:t xml:space="preserve"> </w:t>
      </w:r>
      <w:r>
        <w:t xml:space="preserve">В результате успешной авторизации открывается форма из</w:t>
      </w:r>
      <w:r>
        <w:t xml:space="preserve"> </w:t>
      </w:r>
      <w:hyperlink w:anchor="uc7.xhtml#extfp-usecases-uc7-label">
        <w:r>
          <w:rPr>
            <w:rStyle w:val="Hyperlink"/>
          </w:rPr>
          <w:t xml:space="preserve">Вариант 7. Изменение компонента формы</w:t>
        </w:r>
      </w:hyperlink>
      <w:r>
        <w:t xml:space="preserve">.</w:t>
      </w:r>
    </w:p>
    <w:p>
      <w:pPr>
        <w:pStyle w:val="BodyText"/>
      </w:pPr>
      <w:r>
        <w:t xml:space="preserve">Примеры логинов/паролей для варианта 8:</w:t>
      </w:r>
    </w:p>
    <w:p>
      <w:pPr>
        <w:pStyle w:val="BlockText"/>
        <w:numPr>
          <w:numId w:val="1234"/>
          <w:ilvl w:val="0"/>
        </w:numPr>
      </w:pPr>
      <w:r>
        <w:t xml:space="preserve">1/1</w:t>
      </w:r>
    </w:p>
    <w:p>
      <w:pPr>
        <w:pStyle w:val="BlockText"/>
        <w:numPr>
          <w:numId w:val="1234"/>
          <w:ilvl w:val="0"/>
        </w:numPr>
      </w:pPr>
      <w:r>
        <w:t xml:space="preserve">user_for_scripting_uc/user_for_scripting_uc</w:t>
      </w:r>
    </w:p>
    <w:p>
      <w:pPr>
        <w:pStyle w:val="FirstParagraph"/>
      </w:pPr>
      <w:r>
        <w:t xml:space="preserve">Исходный код JavaScript и CSS формы аналогичны</w:t>
      </w:r>
      <w:r>
        <w:t xml:space="preserve"> </w:t>
      </w:r>
      <w:hyperlink w:anchor="uc7.xhtml#extfp-usecases-uc7-label">
        <w:r>
          <w:rPr>
            <w:rStyle w:val="Hyperlink"/>
          </w:rPr>
          <w:t xml:space="preserve">Вариант 7. Изменение компонента формы</w:t>
        </w:r>
      </w:hyperlink>
      <w:r>
        <w:t xml:space="preserve">.</w:t>
      </w:r>
    </w:p>
    <w:p>
      <w:pPr>
        <w:pStyle w:val="BodyText"/>
      </w:pPr>
      <w:r>
        <w:t xml:space="preserve">Исходный код JavaScript для варианта 8:</w:t>
      </w:r>
    </w:p>
    <w:p>
      <w:pPr>
        <w:pStyle w:val="SourceCode"/>
      </w:pP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Перехватываем событие неудачной авторизации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AS.SERVICES.unAuthorized = function () {</w:t>
      </w:r>
      <w:r>
        <w:br w:type="textWrapping"/>
      </w:r>
      <w:r>
        <w:rPr>
          <w:rStyle w:val="VerbatimChar"/>
        </w:rPr>
        <w:t xml:space="preserve">    portal.showMessage("Ошибка авторизации");</w:t>
      </w:r>
      <w:r>
        <w:br w:type="textWrapping"/>
      </w:r>
      <w:r>
        <w:br w:type="textWrapping"/>
      </w:r>
      <w:r>
        <w:rPr>
          <w:rStyle w:val="VerbatimChar"/>
        </w:rPr>
        <w:t xml:space="preserve">    //Отображаем панель ввода логина/пароля</w:t>
      </w:r>
      <w:r>
        <w:br w:type="textWrapping"/>
      </w:r>
      <w:r>
        <w:rPr>
          <w:rStyle w:val="VerbatimChar"/>
        </w:rPr>
        <w:t xml:space="preserve">    jQuery(".auth_panel").show();</w:t>
      </w:r>
      <w:r>
        <w:br w:type="textWrapping"/>
      </w:r>
      <w:r>
        <w:rPr>
          <w:rStyle w:val="VerbatimChar"/>
        </w:rPr>
        <w:t xml:space="preserve">    addHandlers();</w:t>
      </w:r>
      <w:r>
        <w:br w:type="textWrapping"/>
      </w:r>
      <w:r>
        <w:rPr>
          <w:rStyle w:val="VerbatimChar"/>
        </w:rPr>
        <w:t xml:space="preserve">};</w:t>
      </w:r>
      <w:r>
        <w:br w:type="textWrapping"/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Добавлены ли уже слушатели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var existHandlers = false;</w:t>
      </w:r>
      <w:r>
        <w:br w:type="textWrapping"/>
      </w:r>
      <w:r>
        <w:br w:type="textWrapping"/>
      </w:r>
      <w:r>
        <w:rPr>
          <w:rStyle w:val="VerbatimChar"/>
        </w:rPr>
        <w:t xml:space="preserve">/**</w:t>
      </w:r>
      <w:r>
        <w:br w:type="textWrapping"/>
      </w:r>
      <w:r>
        <w:rPr>
          <w:rStyle w:val="VerbatimChar"/>
        </w:rPr>
        <w:t xml:space="preserve"> * Добавление слушателей</w:t>
      </w:r>
      <w:r>
        <w:br w:type="textWrapping"/>
      </w:r>
      <w:r>
        <w:rPr>
          <w:rStyle w:val="VerbatimChar"/>
        </w:rPr>
        <w:t xml:space="preserve"> */</w:t>
      </w:r>
      <w:r>
        <w:br w:type="textWrapping"/>
      </w:r>
      <w:r>
        <w:rPr>
          <w:rStyle w:val="VerbatimChar"/>
        </w:rPr>
        <w:t xml:space="preserve">var addHandlers = function () {</w:t>
      </w:r>
      <w:r>
        <w:br w:type="textWrapping"/>
      </w:r>
      <w:r>
        <w:rPr>
          <w:rStyle w:val="VerbatimChar"/>
        </w:rPr>
        <w:t xml:space="preserve">    if (!existHandlers) {</w:t>
      </w:r>
      <w:r>
        <w:br w:type="textWrapping"/>
      </w:r>
      <w:r>
        <w:rPr>
          <w:rStyle w:val="VerbatimChar"/>
        </w:rPr>
        <w:t xml:space="preserve">        //Нажатие на кнопку войти</w:t>
      </w:r>
      <w:r>
        <w:br w:type="textWrapping"/>
      </w:r>
      <w:r>
        <w:rPr>
          <w:rStyle w:val="VerbatimChar"/>
        </w:rPr>
        <w:t xml:space="preserve">        jQuery(".submit_auth").on("click", function (event) {</w:t>
      </w:r>
      <w:r>
        <w:br w:type="textWrapping"/>
      </w:r>
      <w:r>
        <w:rPr>
          <w:rStyle w:val="VerbatimChar"/>
        </w:rPr>
        <w:t xml:space="preserve">            //Если не ввели логин или пароль выдаем ошибку</w:t>
      </w:r>
      <w:r>
        <w:br w:type="textWrapping"/>
      </w:r>
      <w:r>
        <w:rPr>
          <w:rStyle w:val="VerbatimChar"/>
        </w:rPr>
        <w:t xml:space="preserve">            if (jQuery(".login").val().isEmpty() || jQuery(".password").val().isEmpty()) {</w:t>
      </w:r>
      <w:r>
        <w:br w:type="textWrapping"/>
      </w:r>
      <w:r>
        <w:rPr>
          <w:rStyle w:val="VerbatimChar"/>
        </w:rPr>
        <w:t xml:space="preserve">                portal.showMessage("Введите логин и пароль");</w:t>
      </w:r>
      <w:r>
        <w:br w:type="textWrapping"/>
      </w:r>
      <w:r>
        <w:rPr>
          <w:rStyle w:val="VerbatimChar"/>
        </w:rPr>
        <w:t xml:space="preserve">                event.stopPropagation();</w:t>
      </w:r>
      <w:r>
        <w:br w:type="textWrapping"/>
      </w:r>
      <w:r>
        <w:rPr>
          <w:rStyle w:val="VerbatimChar"/>
        </w:rPr>
        <w:t xml:space="preserve">            } else {</w:t>
      </w:r>
      <w:r>
        <w:br w:type="textWrapping"/>
      </w:r>
      <w:r>
        <w:rPr>
          <w:rStyle w:val="VerbatimChar"/>
        </w:rPr>
        <w:t xml:space="preserve">                //В случае ввода заменяем значение переменных авторизации и прячем панель ввода, загружаем форму</w:t>
      </w:r>
      <w:r>
        <w:br w:type="textWrapping"/>
      </w:r>
      <w:r>
        <w:rPr>
          <w:rStyle w:val="VerbatimChar"/>
        </w:rPr>
        <w:t xml:space="preserve">                AS.OPTIONS.login = jQuery(".login").val();</w:t>
      </w:r>
      <w:r>
        <w:br w:type="textWrapping"/>
      </w:r>
      <w:r>
        <w:rPr>
          <w:rStyle w:val="VerbatimChar"/>
        </w:rPr>
        <w:t xml:space="preserve">                AS.OPTIONS.password = jQuery(".password").val();</w:t>
      </w:r>
      <w:r>
        <w:br w:type="textWrapping"/>
      </w:r>
      <w:r>
        <w:rPr>
          <w:rStyle w:val="VerbatimChar"/>
        </w:rPr>
        <w:t xml:space="preserve">                jQuery(".auth_panel").hide();</w:t>
      </w:r>
      <w:r>
        <w:br w:type="textWrapping"/>
      </w:r>
      <w:r>
        <w:rPr>
          <w:rStyle w:val="VerbatimChar"/>
        </w:rPr>
        <w:t xml:space="preserve">                portal.createPlayer();</w:t>
      </w:r>
      <w:r>
        <w:br w:type="textWrapping"/>
      </w:r>
      <w:r>
        <w:rPr>
          <w:rStyle w:val="VerbatimChar"/>
        </w:rPr>
        <w:t xml:space="preserve">            }</w:t>
      </w:r>
      <w:r>
        <w:br w:type="textWrapping"/>
      </w:r>
      <w:r>
        <w:rPr>
          <w:rStyle w:val="VerbatimChar"/>
        </w:rPr>
        <w:t xml:space="preserve">        });</w:t>
      </w:r>
      <w:r>
        <w:br w:type="textWrapping"/>
      </w:r>
      <w:r>
        <w:br w:type="textWrapping"/>
      </w:r>
      <w:r>
        <w:rPr>
          <w:rStyle w:val="VerbatimChar"/>
        </w:rPr>
        <w:t xml:space="preserve">        //При нажатии на панель авторизации скрывать сообщение об ошибке</w:t>
      </w:r>
      <w:r>
        <w:br w:type="textWrapping"/>
      </w:r>
      <w:r>
        <w:rPr>
          <w:rStyle w:val="VerbatimChar"/>
        </w:rPr>
        <w:t xml:space="preserve">        jQuery(".auth_panel").on("click", function () {</w:t>
      </w:r>
      <w:r>
        <w:br w:type="textWrapping"/>
      </w:r>
      <w:r>
        <w:rPr>
          <w:rStyle w:val="VerbatimChar"/>
        </w:rPr>
        <w:t xml:space="preserve">            portal.hideMessage();</w:t>
      </w:r>
      <w:r>
        <w:br w:type="textWrapping"/>
      </w:r>
      <w:r>
        <w:rPr>
          <w:rStyle w:val="VerbatimChar"/>
        </w:rPr>
        <w:t xml:space="preserve">        });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br w:type="textWrapping"/>
      </w:r>
      <w:r>
        <w:rPr>
          <w:rStyle w:val="VerbatimChar"/>
        </w:rPr>
        <w:t xml:space="preserve">    existHandlers = true;</w:t>
      </w:r>
      <w:r>
        <w:br w:type="textWrapping"/>
      </w:r>
      <w:r>
        <w:rPr>
          <w:rStyle w:val="VerbatimChar"/>
        </w:rPr>
        <w:t xml:space="preserve">};</w:t>
      </w:r>
    </w:p>
    <w:p>
      <w:pPr>
        <w:pStyle w:val="FirstParagraph"/>
      </w:pPr>
      <w:r>
        <w:t xml:space="preserve">Исходный код CSS окна:</w:t>
      </w:r>
    </w:p>
    <w:p>
      <w:pPr>
        <w:pStyle w:val="SourceCode"/>
      </w:pPr>
      <w:r>
        <w:rPr>
          <w:rStyle w:val="VerbatimChar"/>
        </w:rPr>
        <w:t xml:space="preserve">.auth_panel {</w:t>
      </w:r>
      <w:r>
        <w:br w:type="textWrapping"/>
      </w:r>
      <w:r>
        <w:rPr>
          <w:rStyle w:val="VerbatimChar"/>
        </w:rPr>
        <w:t xml:space="preserve">    display: none;</w:t>
      </w:r>
      <w:r>
        <w:br w:type="textWrapping"/>
      </w:r>
      <w:r>
        <w:rPr>
          <w:rStyle w:val="VerbatimChar"/>
        </w:rPr>
        <w:t xml:space="preserve">    left: 50%;</w:t>
      </w:r>
      <w:r>
        <w:br w:type="textWrapping"/>
      </w:r>
      <w:r>
        <w:rPr>
          <w:rStyle w:val="VerbatimChar"/>
        </w:rPr>
        <w:t xml:space="preserve">    transform: translate(-50%, 0);</w:t>
      </w:r>
      <w:r>
        <w:br w:type="textWrapping"/>
      </w:r>
      <w:r>
        <w:rPr>
          <w:rStyle w:val="VerbatimChar"/>
        </w:rPr>
        <w:t xml:space="preserve">    width: 350px;</w:t>
      </w:r>
      <w:r>
        <w:br w:type="textWrapping"/>
      </w:r>
      <w:r>
        <w:rPr>
          <w:rStyle w:val="VerbatimChar"/>
        </w:rPr>
        <w:t xml:space="preserve">    height: 200px;</w:t>
      </w:r>
      <w:r>
        <w:br w:type="textWrapping"/>
      </w:r>
      <w:r>
        <w:rPr>
          <w:rStyle w:val="VerbatimChar"/>
        </w:rPr>
        <w:t xml:space="preserve">    background-color: white;</w:t>
      </w:r>
      <w:r>
        <w:br w:type="textWrapping"/>
      </w:r>
      <w:r>
        <w:rPr>
          <w:rStyle w:val="VerbatimChar"/>
        </w:rPr>
        <w:t xml:space="preserve">    position: absolute;</w:t>
      </w:r>
      <w:r>
        <w:br w:type="textWrapping"/>
      </w:r>
      <w:r>
        <w:rPr>
          <w:rStyle w:val="VerbatimChar"/>
        </w:rPr>
        <w:t xml:space="preserve">    border-color: #24282B;</w:t>
      </w:r>
      <w:r>
        <w:br w:type="textWrapping"/>
      </w:r>
      <w:r>
        <w:rPr>
          <w:rStyle w:val="VerbatimChar"/>
        </w:rPr>
        <w:t xml:space="preserve">    border-style: none solid solid;</w:t>
      </w:r>
      <w:r>
        <w:br w:type="textWrapping"/>
      </w:r>
      <w:r>
        <w:rPr>
          <w:rStyle w:val="VerbatimChar"/>
        </w:rPr>
        <w:t xml:space="preserve">    border-width: 1px;</w:t>
      </w:r>
      <w:r>
        <w:br w:type="textWrapping"/>
      </w:r>
      <w:r>
        <w:rPr>
          <w:rStyle w:val="VerbatimChar"/>
        </w:rPr>
        <w:t xml:space="preserve">    top: 150px;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.auth_header {</w:t>
      </w:r>
      <w:r>
        <w:br w:type="textWrapping"/>
      </w:r>
      <w:r>
        <w:rPr>
          <w:rStyle w:val="VerbatimChar"/>
        </w:rPr>
        <w:t xml:space="preserve">    background-color: #4C5256;</w:t>
      </w:r>
      <w:r>
        <w:br w:type="textWrapping"/>
      </w:r>
      <w:r>
        <w:rPr>
          <w:rStyle w:val="VerbatimChar"/>
        </w:rPr>
        <w:t xml:space="preserve">    padding: 12px;</w:t>
      </w:r>
      <w:r>
        <w:br w:type="textWrapping"/>
      </w:r>
      <w:r>
        <w:rPr>
          <w:rStyle w:val="VerbatimChar"/>
        </w:rPr>
        <w:t xml:space="preserve">    color: white;</w:t>
      </w:r>
      <w:r>
        <w:br w:type="textWrapping"/>
      </w:r>
      <w:r>
        <w:rPr>
          <w:rStyle w:val="VerbatimChar"/>
        </w:rPr>
        <w:t xml:space="preserve">    font-family: arial, tahoma, sans-serif;</w:t>
      </w:r>
      <w:r>
        <w:br w:type="textWrapping"/>
      </w:r>
      <w:r>
        <w:rPr>
          <w:rStyle w:val="VerbatimChar"/>
        </w:rPr>
        <w:t xml:space="preserve">    font-size: 10pt;</w:t>
      </w:r>
      <w:r>
        <w:br w:type="textWrapping"/>
      </w:r>
      <w:r>
        <w:rPr>
          <w:rStyle w:val="VerbatimChar"/>
        </w:rPr>
        <w:t xml:space="preserve">    font-weight: bold;</w:t>
      </w:r>
      <w:r>
        <w:br w:type="textWrapping"/>
      </w:r>
      <w:r>
        <w:rPr>
          <w:rStyle w:val="VerbatimChar"/>
        </w:rPr>
        <w:t xml:space="preserve">    cursor: pointer;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.auth_fields {</w:t>
      </w:r>
      <w:r>
        <w:br w:type="textWrapping"/>
      </w:r>
      <w:r>
        <w:rPr>
          <w:rStyle w:val="VerbatimChar"/>
        </w:rPr>
        <w:t xml:space="preserve">    width: 200px;</w:t>
      </w:r>
      <w:r>
        <w:br w:type="textWrapping"/>
      </w:r>
      <w:r>
        <w:rPr>
          <w:rStyle w:val="VerbatimChar"/>
        </w:rPr>
        <w:t xml:space="preserve">    display: inline-block;</w:t>
      </w:r>
      <w:r>
        <w:br w:type="textWrapping"/>
      </w:r>
      <w:r>
        <w:rPr>
          <w:rStyle w:val="VerbatimChar"/>
        </w:rPr>
        <w:t xml:space="preserve">    height: calc(100% - 80px);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.login {</w:t>
      </w:r>
      <w:r>
        <w:br w:type="textWrapping"/>
      </w:r>
      <w:r>
        <w:rPr>
          <w:rStyle w:val="VerbatimChar"/>
        </w:rPr>
        <w:t xml:space="preserve">    margin-top: 30px;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.password {</w:t>
      </w:r>
      <w:r>
        <w:br w:type="textWrapping"/>
      </w:r>
      <w:r>
        <w:rPr>
          <w:rStyle w:val="VerbatimChar"/>
        </w:rPr>
        <w:t xml:space="preserve">    margin-top: 20px;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.buttons {</w:t>
      </w:r>
      <w:r>
        <w:br w:type="textWrapping"/>
      </w:r>
      <w:r>
        <w:rPr>
          <w:rStyle w:val="VerbatimChar"/>
        </w:rPr>
        <w:t xml:space="preserve">    height: 30px;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.submit_auth {</w:t>
      </w:r>
      <w:r>
        <w:br w:type="textWrapping"/>
      </w:r>
      <w:r>
        <w:rPr>
          <w:rStyle w:val="VerbatimChar"/>
        </w:rPr>
        <w:t xml:space="preserve">    height: 100%;</w:t>
      </w:r>
      <w:r>
        <w:br w:type="textWrapping"/>
      </w:r>
      <w:r>
        <w:rPr>
          <w:rStyle w:val="VerbatimChar"/>
        </w:rPr>
        <w:t xml:space="preserve">    width: 100px;</w:t>
      </w:r>
      <w:r>
        <w:br w:type="textWrapping"/>
      </w:r>
      <w:r>
        <w:rPr>
          <w:rStyle w:val="VerbatimChar"/>
        </w:rPr>
        <w:t xml:space="preserve">    border-radius: 5px;</w:t>
      </w:r>
      <w:r>
        <w:br w:type="textWrapping"/>
      </w:r>
      <w:r>
        <w:rPr>
          <w:rStyle w:val="VerbatimChar"/>
        </w:rPr>
        <w:t xml:space="preserve">    background-color: #49b785;</w:t>
      </w:r>
      <w:r>
        <w:br w:type="textWrapping"/>
      </w:r>
      <w:r>
        <w:rPr>
          <w:rStyle w:val="VerbatimChar"/>
        </w:rPr>
        <w:t xml:space="preserve">    border-color: #49b785;</w:t>
      </w:r>
      <w:r>
        <w:br w:type="textWrapping"/>
      </w:r>
      <w:r>
        <w:rPr>
          <w:rStyle w:val="VerbatimChar"/>
        </w:rPr>
        <w:t xml:space="preserve">    color: #ffffff;</w:t>
      </w:r>
      <w:r>
        <w:br w:type="textWrapping"/>
      </w:r>
      <w:r>
        <w:rPr>
          <w:rStyle w:val="VerbatimChar"/>
        </w:rPr>
        <w:t xml:space="preserve">}</w:t>
      </w:r>
    </w:p>
    <w:bookmarkEnd w:id="565"/>
    <w:p>
      <w:pPr>
        <w:pStyle w:val="FirstParagraph"/>
      </w:pPr>
      <w:bookmarkStart w:id="566" w:name="kanban.xhtml"/>
      <w:bookmarkEnd w:id="566"/>
    </w:p>
    <w:bookmarkStart w:id="568" w:name="kanban.xhtml#kanban"/>
    <w:p>
      <w:pPr>
        <w:pStyle w:val="Heading1"/>
      </w:pPr>
      <w:r>
        <w:t xml:space="preserve">7. Модуль «Kanban - доска»</w:t>
      </w:r>
    </w:p>
    <w:p>
      <w:pPr>
        <w:pStyle w:val="FirstParagraph"/>
      </w:pPr>
      <w:r>
        <w:rPr>
          <w:b/>
        </w:rPr>
        <w:t xml:space="preserve">Описание</w:t>
      </w:r>
    </w:p>
    <w:p>
      <w:pPr>
        <w:pStyle w:val="BodyText"/>
      </w:pPr>
      <w:r>
        <w:t xml:space="preserve">Модуль позволяет наглядно видеть все существующие сделки компании и следить за их продвижение по этапам.</w:t>
      </w:r>
    </w:p>
    <w:p>
      <w:pPr>
        <w:pStyle w:val="BodyText"/>
      </w:pPr>
      <w:r>
        <w:rPr>
          <w:b/>
        </w:rPr>
        <w:t xml:space="preserve">Ссылка на скрипт:</w:t>
      </w:r>
    </w:p>
    <w:p>
      <w:pPr>
        <w:pStyle w:val="BodyText"/>
      </w:pPr>
      <w:hyperlink r:id="rId567">
        <w:r>
          <w:rPr>
            <w:rStyle w:val="Hyperlink"/>
          </w:rPr>
          <w:t xml:space="preserve">http://gitlab.lan.arta.kz/community/synergy-components/-/tree/master/constructor/components/%D0%9A%D0%B0%D0%BD%D0%B1%D0%B0%D0%BD-%D0%B4%D0%BE%D1%81%D0%BA%D0%B0</w:t>
        </w:r>
      </w:hyperlink>
    </w:p>
    <w:bookmarkEnd w:id="568"/>
    <w:p>
      <w:pPr>
        <w:pStyle w:val="BodyText"/>
      </w:pPr>
      <w:bookmarkStart w:id="569" w:name="faq.xhtml"/>
      <w:bookmarkEnd w:id="569"/>
    </w:p>
    <w:bookmarkStart w:id="570" w:name="faq.xhtml#faq"/>
    <w:p>
      <w:pPr>
        <w:pStyle w:val="Heading1"/>
      </w:pPr>
      <w:r>
        <w:t xml:space="preserve">8. FAQ: часто задаваемые вопросы по платформе</w:t>
      </w:r>
    </w:p>
    <w:p>
      <w:pPr>
        <w:numPr>
          <w:numId w:val="1235"/>
          <w:ilvl w:val="0"/>
        </w:numPr>
      </w:pPr>
      <w:r>
        <w:t xml:space="preserve">Возможно ли автоматически заполнять поля «Номенклатура дел» в карточке исполнения по документу (выбор по умолчанию настраивает работник ИТ Заказчика) с возможностью корректировки вручную?</w:t>
      </w:r>
    </w:p>
    <w:p>
      <w:pPr>
        <w:pStyle w:val="FirstParagraph"/>
      </w:pPr>
      <w:r>
        <w:rPr>
          <w:i/>
        </w:rPr>
        <w:t xml:space="preserve">Да, для этого необходимо разработать скрипт (с учетом логики автозаполнения)</w:t>
      </w:r>
    </w:p>
    <w:p>
      <w:pPr>
        <w:numPr>
          <w:numId w:val="1236"/>
          <w:ilvl w:val="0"/>
        </w:numPr>
      </w:pPr>
      <w:r>
        <w:t xml:space="preserve">Можно ли в карточке документа указать зависимость связанных документов и ВНД, а также настроить и просматривать эти зависимости?</w:t>
      </w:r>
    </w:p>
    <w:p>
      <w:pPr>
        <w:pStyle w:val="FirstParagraph"/>
      </w:pPr>
      <w:r>
        <w:rPr>
          <w:i/>
        </w:rPr>
        <w:t xml:space="preserve">Да, для этого необходимо добавить дополнительную форму и в ней указать ссылку на нужный реестр</w:t>
      </w:r>
    </w:p>
    <w:p>
      <w:pPr>
        <w:numPr>
          <w:numId w:val="1237"/>
          <w:ilvl w:val="0"/>
        </w:numPr>
      </w:pPr>
      <w:r>
        <w:t xml:space="preserve">Возможно ли управление электронным архивом документов для ведения учета и статистики запросов и отражения ссылок на документы в отчетах, интегрировав его с внешними системами?</w:t>
      </w:r>
    </w:p>
    <w:p>
      <w:pPr>
        <w:pStyle w:val="FirstParagraph"/>
      </w:pPr>
      <w:r>
        <w:rPr>
          <w:i/>
        </w:rPr>
        <w:t xml:space="preserve">Да, можно разработать интеграцию с необходимыми клиенту системами.</w:t>
      </w:r>
    </w:p>
    <w:p>
      <w:pPr>
        <w:numPr>
          <w:numId w:val="1238"/>
          <w:ilvl w:val="0"/>
        </w:numPr>
      </w:pPr>
      <w:r>
        <w:t xml:space="preserve">Можно ли просмотреть актуальные версии приказа (например, «Производственные приказы») и предыдущие версии документа (до внесения изменений и дополнений), а также записи о полной или частичной утрате силы, ссылки на связанные приказы?</w:t>
      </w:r>
    </w:p>
    <w:p>
      <w:pPr>
        <w:pStyle w:val="FirstParagraph"/>
      </w:pPr>
      <w:r>
        <w:rPr>
          <w:i/>
        </w:rPr>
        <w:t xml:space="preserve">Да, версии документов можно посмотреть в настройках форм.</w:t>
      </w:r>
    </w:p>
    <w:p>
      <w:pPr>
        <w:numPr>
          <w:numId w:val="1239"/>
          <w:ilvl w:val="0"/>
        </w:numPr>
      </w:pPr>
      <w:r>
        <w:t xml:space="preserve">Может ли пользователь сохранить поисковый запрос, чтобы в будущем заново его выполнить, выбрав из списка сохраненных запросов?</w:t>
      </w:r>
    </w:p>
    <w:p>
      <w:pPr>
        <w:pStyle w:val="FirstParagraph"/>
      </w:pPr>
      <w:r>
        <w:rPr>
          <w:i/>
        </w:rPr>
        <w:t xml:space="preserve">Нет, такая возможность в системе отсутствует</w:t>
      </w:r>
    </w:p>
    <w:p>
      <w:pPr>
        <w:numPr>
          <w:numId w:val="1240"/>
          <w:ilvl w:val="0"/>
        </w:numPr>
      </w:pPr>
      <w:r>
        <w:t xml:space="preserve">Может ли пользователь просматривать и сравнивать версии файлов, прикрепленных к карточке?</w:t>
      </w:r>
    </w:p>
    <w:p>
      <w:pPr>
        <w:pStyle w:val="FirstParagraph"/>
      </w:pPr>
      <w:r>
        <w:rPr>
          <w:i/>
        </w:rPr>
        <w:t xml:space="preserve">В карточке возможен только просмотр версии файла, без сравнения</w:t>
      </w:r>
    </w:p>
    <w:p>
      <w:pPr>
        <w:numPr>
          <w:numId w:val="1241"/>
          <w:ilvl w:val="0"/>
        </w:numPr>
      </w:pPr>
      <w:r>
        <w:t xml:space="preserve">Может ли пользователь создать поручение из файла Word (шаблон поручений), чтобы система распознала прописанный в нем контент (текст, исполнителей, срок исполнения) и создала поручения?</w:t>
      </w:r>
    </w:p>
    <w:p>
      <w:pPr>
        <w:pStyle w:val="FirstParagraph"/>
      </w:pPr>
      <w:r>
        <w:rPr>
          <w:i/>
        </w:rPr>
        <w:t xml:space="preserve">По умолчанию такой возможности нет. Для реализации необходимо дополнительно разрабатывать внешний модуль для парсинга текста.</w:t>
      </w:r>
    </w:p>
    <w:p>
      <w:pPr>
        <w:numPr>
          <w:numId w:val="1242"/>
          <w:ilvl w:val="0"/>
        </w:numPr>
      </w:pPr>
      <w:r>
        <w:t xml:space="preserve">Возможно ли сохранение файла документа из приложений офисного пакета в архив документов?</w:t>
      </w:r>
    </w:p>
    <w:p>
      <w:pPr>
        <w:pStyle w:val="FirstParagraph"/>
      </w:pPr>
      <w:r>
        <w:rPr>
          <w:i/>
        </w:rPr>
        <w:t xml:space="preserve">По умолчанию - нет, возможно только при разработке дополнительной интеграции с офисом</w:t>
      </w:r>
    </w:p>
    <w:p>
      <w:pPr>
        <w:numPr>
          <w:numId w:val="1243"/>
          <w:ilvl w:val="0"/>
        </w:numPr>
      </w:pPr>
      <w:r>
        <w:t xml:space="preserve">Можно ли сохранять сообщения электронной почты в виде .eml файла в СЭД непосредственно из клиента электронной почты?</w:t>
      </w:r>
    </w:p>
    <w:p>
      <w:pPr>
        <w:pStyle w:val="FirstParagraph"/>
      </w:pPr>
      <w:r>
        <w:rPr>
          <w:i/>
        </w:rPr>
        <w:t xml:space="preserve">По умолчанию - нет, возможно только при разработке дополнительной интеграции, при условии, что сам клиент электронной почты допускает такую возможность</w:t>
      </w:r>
    </w:p>
    <w:p>
      <w:pPr>
        <w:numPr>
          <w:numId w:val="1244"/>
          <w:ilvl w:val="0"/>
        </w:numPr>
      </w:pPr>
      <w:r>
        <w:t xml:space="preserve">Возможно ли редактировать файлы формата Microsoft Office 2010, 2013, 2016 непосредственно из карточки документа, как локальными приложениями, так и через веб?</w:t>
      </w:r>
    </w:p>
    <w:p>
      <w:pPr>
        <w:pStyle w:val="FirstParagraph"/>
      </w:pPr>
      <w:r>
        <w:rPr>
          <w:i/>
        </w:rPr>
        <w:t xml:space="preserve">Данную возможность планируется реализовать, но сроки реализации еще не определены</w:t>
      </w:r>
    </w:p>
    <w:p>
      <w:pPr>
        <w:numPr>
          <w:numId w:val="1245"/>
          <w:ilvl w:val="0"/>
        </w:numPr>
      </w:pPr>
      <w:r>
        <w:t xml:space="preserve">Можно ли вернуться к предыдущей версии или версиям документа?</w:t>
      </w:r>
    </w:p>
    <w:p>
      <w:pPr>
        <w:pStyle w:val="FirstParagraph"/>
      </w:pPr>
      <w:r>
        <w:rPr>
          <w:i/>
        </w:rPr>
        <w:t xml:space="preserve">Да, есть такая возможность</w:t>
      </w:r>
    </w:p>
    <w:p>
      <w:pPr>
        <w:numPr>
          <w:numId w:val="1246"/>
          <w:ilvl w:val="0"/>
        </w:numPr>
      </w:pPr>
      <w:r>
        <w:t xml:space="preserve">Можно ли внести комментарий при создании версии документа?</w:t>
      </w:r>
    </w:p>
    <w:p>
      <w:pPr>
        <w:pStyle w:val="FirstParagraph"/>
      </w:pPr>
      <w:r>
        <w:rPr>
          <w:i/>
        </w:rPr>
        <w:t xml:space="preserve">Да, есть такая возможность</w:t>
      </w:r>
    </w:p>
    <w:p>
      <w:pPr>
        <w:numPr>
          <w:numId w:val="1247"/>
          <w:ilvl w:val="0"/>
        </w:numPr>
      </w:pPr>
      <w:r>
        <w:t xml:space="preserve">Можно ли сравнить разные версии документа*</w:t>
      </w:r>
    </w:p>
    <w:p>
      <w:pPr>
        <w:pStyle w:val="FirstParagraph"/>
      </w:pPr>
      <w:r>
        <w:rPr>
          <w:i/>
        </w:rPr>
        <w:t xml:space="preserve">Нет, можно только просмотреть имеющиеся версии</w:t>
      </w:r>
    </w:p>
    <w:p>
      <w:pPr>
        <w:numPr>
          <w:numId w:val="1248"/>
          <w:ilvl w:val="0"/>
        </w:numPr>
      </w:pPr>
      <w:r>
        <w:t xml:space="preserve">Какое сжатие применяется к контенту при загрузке в хранилище Synergy?</w:t>
      </w:r>
    </w:p>
    <w:p>
      <w:pPr>
        <w:pStyle w:val="FirstParagraph"/>
      </w:pPr>
      <w:r>
        <w:rPr>
          <w:i/>
        </w:rPr>
        <w:t xml:space="preserve">При загрузке в Хранилище файлы не сжимаются</w:t>
      </w:r>
    </w:p>
    <w:p>
      <w:pPr>
        <w:numPr>
          <w:numId w:val="1249"/>
          <w:ilvl w:val="0"/>
        </w:numPr>
      </w:pPr>
      <w:r>
        <w:t xml:space="preserve">Может ли Synergy работать с инструментами распознавания текста, форм?</w:t>
      </w:r>
    </w:p>
    <w:p>
      <w:pPr>
        <w:pStyle w:val="FirstParagraph"/>
      </w:pPr>
      <w:r>
        <w:rPr>
          <w:i/>
        </w:rPr>
        <w:t xml:space="preserve">Может, для этого необходимо разрабатывать внешний модуль под конкретный инструмент распознавания.</w:t>
      </w:r>
    </w:p>
    <w:p>
      <w:pPr>
        <w:numPr>
          <w:numId w:val="1250"/>
          <w:ilvl w:val="0"/>
        </w:numPr>
      </w:pPr>
      <w:r>
        <w:t xml:space="preserve">Есть ли возможность локального сканирования документа из интерфейса формы?</w:t>
      </w:r>
    </w:p>
    <w:p>
      <w:pPr>
        <w:pStyle w:val="FirstParagraph"/>
      </w:pPr>
      <w:r>
        <w:rPr>
          <w:i/>
        </w:rPr>
        <w:t xml:space="preserve">Да, есть такая возможность</w:t>
      </w:r>
    </w:p>
    <w:p>
      <w:pPr>
        <w:numPr>
          <w:numId w:val="1251"/>
          <w:ilvl w:val="0"/>
        </w:numPr>
      </w:pPr>
      <w:r>
        <w:t xml:space="preserve">Есть ли возможность коллективной (совместной) работы над документами (одновременное редактирование файлов) с отображением статусов редактирования и пользователей?</w:t>
      </w:r>
    </w:p>
    <w:p>
      <w:pPr>
        <w:pStyle w:val="FirstParagraph"/>
      </w:pPr>
      <w:r>
        <w:rPr>
          <w:i/>
        </w:rPr>
        <w:t xml:space="preserve">Нет, такая возможность в системе отсутствует</w:t>
      </w:r>
    </w:p>
    <w:p>
      <w:pPr>
        <w:numPr>
          <w:numId w:val="1252"/>
          <w:ilvl w:val="0"/>
        </w:numPr>
      </w:pPr>
      <w:r>
        <w:t xml:space="preserve">Есть ли возможность выбора регистрационного номера приказа вручную?</w:t>
      </w:r>
    </w:p>
    <w:p>
      <w:pPr>
        <w:pStyle w:val="FirstParagraph"/>
      </w:pPr>
      <w:r>
        <w:rPr>
          <w:i/>
        </w:rPr>
        <w:t xml:space="preserve">Да, есть такая возможность</w:t>
      </w:r>
    </w:p>
    <w:p>
      <w:pPr>
        <w:numPr>
          <w:numId w:val="1253"/>
          <w:ilvl w:val="0"/>
        </w:numPr>
      </w:pPr>
      <w:r>
        <w:t xml:space="preserve">Возможно ли настроить и управлять этапами жизненного цикла документа, а также настроить структуру переходов между этапами?</w:t>
      </w:r>
    </w:p>
    <w:p>
      <w:pPr>
        <w:pStyle w:val="FirstParagraph"/>
      </w:pPr>
      <w:r>
        <w:rPr>
          <w:i/>
        </w:rPr>
        <w:t xml:space="preserve">Да, благодаря настраиваемым маршрутам в документах</w:t>
      </w:r>
    </w:p>
    <w:bookmarkEnd w:id="570"/>
    <w:p>
      <w:pPr>
        <w:pStyle w:val="BodyText"/>
      </w:pPr>
      <w:bookmarkStart w:id="571" w:name="genindex.xhtml"/>
      <w:bookmarkEnd w:id="571"/>
    </w:p>
    <w:p>
      <w:pPr>
        <w:pStyle w:val="Heading1"/>
      </w:pPr>
      <w:bookmarkStart w:id="572" w:name="genindex.xhtml#index"/>
      <w:r>
        <w:t xml:space="preserve">Алфавитный указатель</w:t>
      </w:r>
      <w:bookmarkEnd w:id="572"/>
    </w:p>
    <w:p>
      <w:pPr>
        <w:pStyle w:val="Compact"/>
      </w:pPr>
      <w:hyperlink w:anchor="genindex.xhtml#A">
        <w:r>
          <w:rPr>
            <w:b/>
            <w:rStyle w:val="Hyperlink"/>
          </w:rPr>
          <w:t xml:space="preserve">A</w:t>
        </w:r>
      </w:hyperlink>
      <w:r>
        <w:t xml:space="preserve"> </w:t>
      </w:r>
      <w:r>
        <w:t xml:space="preserve">|</w:t>
      </w:r>
      <w:r>
        <w:t xml:space="preserve"> </w:t>
      </w:r>
      <w:hyperlink w:anchor="genindex.xhtml#C">
        <w:r>
          <w:rPr>
            <w:b/>
            <w:rStyle w:val="Hyperlink"/>
          </w:rPr>
          <w:t xml:space="preserve">C</w:t>
        </w:r>
      </w:hyperlink>
      <w:r>
        <w:t xml:space="preserve"> </w:t>
      </w:r>
      <w:r>
        <w:t xml:space="preserve">|</w:t>
      </w:r>
      <w:r>
        <w:t xml:space="preserve"> </w:t>
      </w:r>
      <w:hyperlink w:anchor="genindex.xhtml#D">
        <w:r>
          <w:rPr>
            <w:b/>
            <w:rStyle w:val="Hyperlink"/>
          </w:rPr>
          <w:t xml:space="preserve">D</w:t>
        </w:r>
      </w:hyperlink>
      <w:r>
        <w:t xml:space="preserve"> </w:t>
      </w:r>
      <w:r>
        <w:t xml:space="preserve">|</w:t>
      </w:r>
      <w:r>
        <w:t xml:space="preserve"> </w:t>
      </w:r>
      <w:hyperlink w:anchor="genindex.xhtml#E">
        <w:r>
          <w:rPr>
            <w:b/>
            <w:rStyle w:val="Hyperlink"/>
          </w:rPr>
          <w:t xml:space="preserve">E</w:t>
        </w:r>
      </w:hyperlink>
      <w:r>
        <w:t xml:space="preserve"> </w:t>
      </w:r>
      <w:r>
        <w:t xml:space="preserve">|</w:t>
      </w:r>
      <w:r>
        <w:t xml:space="preserve"> </w:t>
      </w:r>
      <w:hyperlink w:anchor="genindex.xhtml#F">
        <w:r>
          <w:rPr>
            <w:b/>
            <w:rStyle w:val="Hyperlink"/>
          </w:rPr>
          <w:t xml:space="preserve">F</w:t>
        </w:r>
      </w:hyperlink>
      <w:r>
        <w:t xml:space="preserve"> </w:t>
      </w:r>
      <w:r>
        <w:t xml:space="preserve">|</w:t>
      </w:r>
      <w:r>
        <w:t xml:space="preserve"> </w:t>
      </w:r>
      <w:hyperlink w:anchor="genindex.xhtml#G">
        <w:r>
          <w:rPr>
            <w:b/>
            <w:rStyle w:val="Hyperlink"/>
          </w:rPr>
          <w:t xml:space="preserve">G</w:t>
        </w:r>
      </w:hyperlink>
      <w:r>
        <w:t xml:space="preserve"> </w:t>
      </w:r>
      <w:r>
        <w:t xml:space="preserve">|</w:t>
      </w:r>
      <w:r>
        <w:t xml:space="preserve"> </w:t>
      </w:r>
      <w:hyperlink w:anchor="genindex.xhtml#H">
        <w:r>
          <w:rPr>
            <w:b/>
            <w:rStyle w:val="Hyperlink"/>
          </w:rPr>
          <w:t xml:space="preserve">H</w:t>
        </w:r>
      </w:hyperlink>
      <w:r>
        <w:t xml:space="preserve"> </w:t>
      </w:r>
      <w:r>
        <w:t xml:space="preserve">|</w:t>
      </w:r>
      <w:r>
        <w:t xml:space="preserve"> </w:t>
      </w:r>
      <w:hyperlink w:anchor="genindex.xhtml#K">
        <w:r>
          <w:rPr>
            <w:b/>
            <w:rStyle w:val="Hyperlink"/>
          </w:rPr>
          <w:t xml:space="preserve">K</w:t>
        </w:r>
      </w:hyperlink>
      <w:r>
        <w:t xml:space="preserve"> </w:t>
      </w:r>
      <w:r>
        <w:t xml:space="preserve">|</w:t>
      </w:r>
      <w:r>
        <w:t xml:space="preserve"> </w:t>
      </w:r>
      <w:hyperlink w:anchor="genindex.xhtml#L">
        <w:r>
          <w:rPr>
            <w:b/>
            <w:rStyle w:val="Hyperlink"/>
          </w:rPr>
          <w:t xml:space="preserve">L</w:t>
        </w:r>
      </w:hyperlink>
      <w:r>
        <w:t xml:space="preserve"> </w:t>
      </w:r>
      <w:r>
        <w:t xml:space="preserve">|</w:t>
      </w:r>
      <w:r>
        <w:t xml:space="preserve"> </w:t>
      </w:r>
      <w:hyperlink w:anchor="genindex.xhtml#M">
        <w:r>
          <w:rPr>
            <w:b/>
            <w:rStyle w:val="Hyperlink"/>
          </w:rPr>
          <w:t xml:space="preserve">M</w:t>
        </w:r>
      </w:hyperlink>
      <w:r>
        <w:t xml:space="preserve"> </w:t>
      </w:r>
      <w:r>
        <w:t xml:space="preserve">|</w:t>
      </w:r>
      <w:r>
        <w:t xml:space="preserve"> </w:t>
      </w:r>
      <w:hyperlink w:anchor="genindex.xhtml#O">
        <w:r>
          <w:rPr>
            <w:b/>
            <w:rStyle w:val="Hyperlink"/>
          </w:rPr>
          <w:t xml:space="preserve">O</w:t>
        </w:r>
      </w:hyperlink>
      <w:r>
        <w:t xml:space="preserve"> </w:t>
      </w:r>
      <w:r>
        <w:t xml:space="preserve">|</w:t>
      </w:r>
      <w:r>
        <w:t xml:space="preserve"> </w:t>
      </w:r>
      <w:hyperlink w:anchor="genindex.xhtml#P">
        <w:r>
          <w:rPr>
            <w:b/>
            <w:rStyle w:val="Hyperlink"/>
          </w:rPr>
          <w:t xml:space="preserve">P</w:t>
        </w:r>
      </w:hyperlink>
      <w:r>
        <w:t xml:space="preserve"> </w:t>
      </w:r>
      <w:r>
        <w:t xml:space="preserve">|</w:t>
      </w:r>
      <w:r>
        <w:t xml:space="preserve"> </w:t>
      </w:r>
      <w:hyperlink w:anchor="genindex.xhtml#R">
        <w:r>
          <w:rPr>
            <w:b/>
            <w:rStyle w:val="Hyperlink"/>
          </w:rPr>
          <w:t xml:space="preserve">R</w:t>
        </w:r>
      </w:hyperlink>
      <w:r>
        <w:t xml:space="preserve"> </w:t>
      </w:r>
      <w:r>
        <w:t xml:space="preserve">|</w:t>
      </w:r>
      <w:r>
        <w:t xml:space="preserve"> </w:t>
      </w:r>
      <w:hyperlink w:anchor="genindex.xhtml#S">
        <w:r>
          <w:rPr>
            <w:b/>
            <w:rStyle w:val="Hyperlink"/>
          </w:rPr>
          <w:t xml:space="preserve">S</w:t>
        </w:r>
      </w:hyperlink>
      <w:r>
        <w:t xml:space="preserve"> </w:t>
      </w:r>
      <w:r>
        <w:t xml:space="preserve">|</w:t>
      </w:r>
      <w:r>
        <w:t xml:space="preserve"> </w:t>
      </w:r>
      <w:hyperlink w:anchor="genindex.xhtml#T">
        <w:r>
          <w:rPr>
            <w:b/>
            <w:rStyle w:val="Hyperlink"/>
          </w:rPr>
          <w:t xml:space="preserve">T</w:t>
        </w:r>
      </w:hyperlink>
      <w:r>
        <w:t xml:space="preserve"> </w:t>
      </w:r>
      <w:r>
        <w:t xml:space="preserve">|</w:t>
      </w:r>
      <w:r>
        <w:t xml:space="preserve"> </w:t>
      </w:r>
      <w:hyperlink w:anchor="genindex.xhtml#U">
        <w:r>
          <w:rPr>
            <w:b/>
            <w:rStyle w:val="Hyperlink"/>
          </w:rPr>
          <w:t xml:space="preserve">U</w:t>
        </w:r>
      </w:hyperlink>
      <w:r>
        <w:t xml:space="preserve"> </w:t>
      </w:r>
      <w:r>
        <w:t xml:space="preserve">|</w:t>
      </w:r>
      <w:r>
        <w:t xml:space="preserve"> </w:t>
      </w:r>
      <w:hyperlink w:anchor="genindex.xhtml#V">
        <w:r>
          <w:rPr>
            <w:b/>
            <w:rStyle w:val="Hyperlink"/>
          </w:rPr>
          <w:t xml:space="preserve">V</w:t>
        </w:r>
      </w:hyperlink>
      <w:r>
        <w:t xml:space="preserve"> </w:t>
      </w:r>
      <w:r>
        <w:t xml:space="preserve">|</w:t>
      </w:r>
      <w:r>
        <w:t xml:space="preserve"> </w:t>
      </w:r>
      <w:hyperlink w:anchor="genindex.xhtml#W">
        <w:r>
          <w:rPr>
            <w:b/>
            <w:rStyle w:val="Hyperlink"/>
          </w:rPr>
          <w:t xml:space="preserve">W</w:t>
        </w:r>
      </w:hyperlink>
    </w:p>
    <w:p>
      <w:pPr>
        <w:pStyle w:val="Heading2"/>
      </w:pPr>
      <w:bookmarkStart w:id="573" w:name="genindex.xhtml#A"/>
      <w:r>
        <w:t xml:space="preserve">A</w:t>
      </w:r>
      <w:bookmarkEnd w:id="573"/>
    </w:p>
    <w:tbl>
      <w:tblPr>
        <w:tblStyle w:val="Table"/>
        <w:tblW w:type="pct" w:w="5000.0"/>
        <w:tblLook w:firstRow="0"/>
      </w:tblPr>
      <w:tblGrid>
        <w:gridCol w:w="3960"/>
        <w:gridCol w:w="3960"/>
      </w:tblGrid>
      <w:tr>
        <w:tc>
          <w:p>
            <w:pPr>
              <w:pStyle w:val="Compact"/>
              <w:jc w:val="left"/>
              <w:numPr>
                <w:numId w:val="1254"/>
                <w:ilvl w:val="0"/>
              </w:numPr>
            </w:pPr>
            <w:hyperlink r:id="rId574">
              <w:r>
                <w:rPr>
                  <w:rStyle w:val="Hyperlink"/>
                </w:rPr>
                <w:t xml:space="preserve">api_event (глобальная переменная или константа)</w:t>
              </w:r>
            </w:hyperlink>
          </w:p>
          <w:p>
            <w:pPr>
              <w:pStyle w:val="Compact"/>
              <w:jc w:val="left"/>
              <w:numPr>
                <w:numId w:val="1254"/>
                <w:ilvl w:val="0"/>
              </w:numPr>
            </w:pPr>
            <w:hyperlink r:id="rId575">
              <w:r>
                <w:rPr>
                  <w:rStyle w:val="Hyperlink"/>
                </w:rPr>
                <w:t xml:space="preserve">AS.FORMS.AddressLinkModel() (класс)</w:t>
              </w:r>
            </w:hyperlink>
          </w:p>
          <w:p>
            <w:pPr>
              <w:pStyle w:val="Compact"/>
              <w:jc w:val="left"/>
              <w:numPr>
                <w:numId w:val="1254"/>
                <w:ilvl w:val="0"/>
              </w:numPr>
            </w:pPr>
            <w:hyperlink r:id="rId576">
              <w:r>
                <w:rPr>
                  <w:rStyle w:val="Hyperlink"/>
                </w:rPr>
                <w:t xml:space="preserve">AS.FORMS.AddressLinkModel.getValue() (метод AS.FORMS.AddressLinkModel)</w:t>
              </w:r>
            </w:hyperlink>
          </w:p>
          <w:p>
            <w:pPr>
              <w:pStyle w:val="Compact"/>
              <w:jc w:val="left"/>
              <w:numPr>
                <w:numId w:val="1254"/>
                <w:ilvl w:val="0"/>
              </w:numPr>
            </w:pPr>
            <w:hyperlink r:id="rId577">
              <w:r>
                <w:rPr>
                  <w:rStyle w:val="Hyperlink"/>
                </w:rPr>
                <w:t xml:space="preserve">AS.FORMS.AddressLinkModel.setValue() (метод AS.FORMS.AddressLinkModel)</w:t>
              </w:r>
            </w:hyperlink>
          </w:p>
          <w:p>
            <w:pPr>
              <w:pStyle w:val="Compact"/>
              <w:jc w:val="left"/>
              <w:numPr>
                <w:numId w:val="1254"/>
                <w:ilvl w:val="0"/>
              </w:numPr>
            </w:pPr>
            <w:hyperlink r:id="rId578">
              <w:r>
                <w:rPr>
                  <w:rStyle w:val="Hyperlink"/>
                </w:rPr>
                <w:t xml:space="preserve">AS.FORMS.AddressLinkModel.setValueFromInput() (метод AS.FORMS.AddressLinkModel)</w:t>
              </w:r>
            </w:hyperlink>
          </w:p>
          <w:p>
            <w:pPr>
              <w:pStyle w:val="Compact"/>
              <w:jc w:val="left"/>
              <w:numPr>
                <w:numId w:val="1254"/>
                <w:ilvl w:val="0"/>
              </w:numPr>
            </w:pPr>
            <w:hyperlink r:id="rId579">
              <w:r>
                <w:rPr>
                  <w:rStyle w:val="Hyperlink"/>
                </w:rPr>
                <w:t xml:space="preserve">AS.FORMS.AddressLinkView() (класс)</w:t>
              </w:r>
            </w:hyperlink>
          </w:p>
          <w:p>
            <w:pPr>
              <w:pStyle w:val="Compact"/>
              <w:jc w:val="left"/>
              <w:numPr>
                <w:numId w:val="1254"/>
                <w:ilvl w:val="0"/>
              </w:numPr>
            </w:pPr>
            <w:hyperlink r:id="rId580">
              <w:r>
                <w:rPr>
                  <w:rStyle w:val="Hyperlink"/>
                </w:rPr>
                <w:t xml:space="preserve">AS.FORMS.ApiUtils() (класс)</w:t>
              </w:r>
            </w:hyperlink>
          </w:p>
          <w:p>
            <w:pPr>
              <w:pStyle w:val="Compact"/>
              <w:jc w:val="left"/>
              <w:numPr>
                <w:numId w:val="1254"/>
                <w:ilvl w:val="0"/>
              </w:numPr>
            </w:pPr>
            <w:hyperlink r:id="rId581">
              <w:r>
                <w:rPr>
                  <w:rStyle w:val="Hyperlink"/>
                </w:rPr>
                <w:t xml:space="preserve">AS.FORMS.ApiUtils.simpleAsyncGet() (метод AS.FORMS.ApiUtils)</w:t>
              </w:r>
            </w:hyperlink>
          </w:p>
          <w:p>
            <w:pPr>
              <w:pStyle w:val="Compact"/>
              <w:jc w:val="left"/>
              <w:numPr>
                <w:numId w:val="1254"/>
                <w:ilvl w:val="0"/>
              </w:numPr>
            </w:pPr>
            <w:hyperlink r:id="rId582">
              <w:r>
                <w:rPr>
                  <w:rStyle w:val="Hyperlink"/>
                </w:rPr>
                <w:t xml:space="preserve">AS.FORMS.ApiUtils.simpleAsyncPost() (метод AS.FORMS.ApiUtils)</w:t>
              </w:r>
            </w:hyperlink>
          </w:p>
          <w:p>
            <w:pPr>
              <w:pStyle w:val="Compact"/>
              <w:jc w:val="left"/>
              <w:numPr>
                <w:numId w:val="1254"/>
                <w:ilvl w:val="0"/>
              </w:numPr>
            </w:pPr>
            <w:hyperlink r:id="rId583">
              <w:r>
                <w:rPr>
                  <w:rStyle w:val="Hyperlink"/>
                </w:rPr>
                <w:t xml:space="preserve">AS.FORMS.bus (глобальная переменная или константа)</w:t>
              </w:r>
            </w:hyperlink>
            <w:r>
              <w:t xml:space="preserve">,</w:t>
            </w:r>
            <w:r>
              <w:t xml:space="preserve"> </w:t>
            </w:r>
            <w:hyperlink r:id="rId584">
              <w:r>
                <w:rPr>
                  <w:rStyle w:val="Hyperlink"/>
                </w:rPr>
                <w:t xml:space="preserve">[1]</w:t>
              </w:r>
            </w:hyperlink>
          </w:p>
          <w:p>
            <w:pPr>
              <w:pStyle w:val="Compact"/>
              <w:jc w:val="left"/>
              <w:numPr>
                <w:numId w:val="1254"/>
                <w:ilvl w:val="0"/>
              </w:numPr>
            </w:pPr>
            <w:hyperlink r:id="rId585">
              <w:r>
                <w:rPr>
                  <w:rStyle w:val="Hyperlink"/>
                </w:rPr>
                <w:t xml:space="preserve">AS.FORMS.CheckBoxView() (класс)</w:t>
              </w:r>
            </w:hyperlink>
          </w:p>
          <w:p>
            <w:pPr>
              <w:pStyle w:val="Compact"/>
              <w:jc w:val="left"/>
              <w:numPr>
                <w:numId w:val="1254"/>
                <w:ilvl w:val="0"/>
              </w:numPr>
            </w:pPr>
            <w:hyperlink r:id="rId586">
              <w:r>
                <w:rPr>
                  <w:rStyle w:val="Hyperlink"/>
                </w:rPr>
                <w:t xml:space="preserve">AS.FORMS.ComboBoxModel() (класс)</w:t>
              </w:r>
            </w:hyperlink>
            <w:r>
              <w:t xml:space="preserve">,</w:t>
            </w:r>
            <w:r>
              <w:t xml:space="preserve"> </w:t>
            </w:r>
            <w:hyperlink r:id="rId587">
              <w:r>
                <w:rPr>
                  <w:rStyle w:val="Hyperlink"/>
                </w:rPr>
                <w:t xml:space="preserve">[1]</w:t>
              </w:r>
            </w:hyperlink>
            <w:r>
              <w:t xml:space="preserve">,</w:t>
            </w:r>
            <w:r>
              <w:t xml:space="preserve"> </w:t>
            </w:r>
            <w:hyperlink r:id="rId588">
              <w:r>
                <w:rPr>
                  <w:rStyle w:val="Hyperlink"/>
                </w:rPr>
                <w:t xml:space="preserve">[2]</w:t>
              </w:r>
            </w:hyperlink>
          </w:p>
          <w:p>
            <w:pPr>
              <w:pStyle w:val="Compact"/>
              <w:jc w:val="left"/>
              <w:numPr>
                <w:numId w:val="1254"/>
                <w:ilvl w:val="0"/>
              </w:numPr>
            </w:pPr>
            <w:hyperlink r:id="rId589">
              <w:r>
                <w:rPr>
                  <w:rStyle w:val="Hyperlink"/>
                </w:rPr>
                <w:t xml:space="preserve">AS.FORMS.ComboBoxModel.doSetValue() (метод AS.FORMS.ComboBoxModel)</w:t>
              </w:r>
            </w:hyperlink>
          </w:p>
          <w:p>
            <w:pPr>
              <w:pStyle w:val="Compact"/>
              <w:jc w:val="left"/>
              <w:numPr>
                <w:numId w:val="1254"/>
                <w:ilvl w:val="0"/>
              </w:numPr>
            </w:pPr>
            <w:hyperlink r:id="rId590">
              <w:r>
                <w:rPr>
                  <w:rStyle w:val="Hyperlink"/>
                </w:rPr>
                <w:t xml:space="preserve">AS.FORMS.ComboBoxModel.getTextValue() (метод AS.FORMS.ComboBoxModel)</w:t>
              </w:r>
            </w:hyperlink>
            <w:r>
              <w:t xml:space="preserve">,</w:t>
            </w:r>
            <w:r>
              <w:t xml:space="preserve"> </w:t>
            </w:r>
            <w:hyperlink r:id="rId591">
              <w:r>
                <w:rPr>
                  <w:rStyle w:val="Hyperlink"/>
                </w:rPr>
                <w:t xml:space="preserve">[1]</w:t>
              </w:r>
            </w:hyperlink>
            <w:r>
              <w:t xml:space="preserve">,</w:t>
            </w:r>
            <w:r>
              <w:t xml:space="preserve"> </w:t>
            </w:r>
            <w:hyperlink r:id="rId592">
              <w:r>
                <w:rPr>
                  <w:rStyle w:val="Hyperlink"/>
                </w:rPr>
                <w:t xml:space="preserve">[2]</w:t>
              </w:r>
            </w:hyperlink>
          </w:p>
          <w:p>
            <w:pPr>
              <w:pStyle w:val="Compact"/>
              <w:jc w:val="left"/>
              <w:numPr>
                <w:numId w:val="1254"/>
                <w:ilvl w:val="0"/>
              </w:numPr>
            </w:pPr>
            <w:hyperlink r:id="rId593">
              <w:r>
                <w:rPr>
                  <w:rStyle w:val="Hyperlink"/>
                </w:rPr>
                <w:t xml:space="preserve">AS.FORMS.ComboBoxModel.getTextValues() (метод AS.FORMS.ComboBoxModel)</w:t>
              </w:r>
            </w:hyperlink>
          </w:p>
          <w:p>
            <w:pPr>
              <w:pStyle w:val="Compact"/>
              <w:jc w:val="left"/>
              <w:numPr>
                <w:numId w:val="1254"/>
                <w:ilvl w:val="0"/>
              </w:numPr>
            </w:pPr>
            <w:hyperlink r:id="rId594">
              <w:r>
                <w:rPr>
                  <w:rStyle w:val="Hyperlink"/>
                </w:rPr>
                <w:t xml:space="preserve">AS.FORMS.ComboBoxModel.getValue() (метод AS.FORMS.ComboBoxModel)</w:t>
              </w:r>
            </w:hyperlink>
            <w:r>
              <w:t xml:space="preserve">,</w:t>
            </w:r>
            <w:r>
              <w:t xml:space="preserve"> </w:t>
            </w:r>
            <w:hyperlink r:id="rId595">
              <w:r>
                <w:rPr>
                  <w:rStyle w:val="Hyperlink"/>
                </w:rPr>
                <w:t xml:space="preserve">[1]</w:t>
              </w:r>
            </w:hyperlink>
            <w:r>
              <w:t xml:space="preserve">,</w:t>
            </w:r>
            <w:r>
              <w:t xml:space="preserve"> </w:t>
            </w:r>
            <w:hyperlink r:id="rId596">
              <w:r>
                <w:rPr>
                  <w:rStyle w:val="Hyperlink"/>
                </w:rPr>
                <w:t xml:space="preserve">[2]</w:t>
              </w:r>
            </w:hyperlink>
          </w:p>
          <w:p>
            <w:pPr>
              <w:pStyle w:val="Compact"/>
              <w:jc w:val="left"/>
              <w:numPr>
                <w:numId w:val="1254"/>
                <w:ilvl w:val="0"/>
              </w:numPr>
            </w:pPr>
            <w:hyperlink r:id="rId597">
              <w:r>
                <w:rPr>
                  <w:rStyle w:val="Hyperlink"/>
                </w:rPr>
                <w:t xml:space="preserve">AS.FORMS.ComboBoxModel.listCurrentElements (глобальная переменная или константа)</w:t>
              </w:r>
            </w:hyperlink>
            <w:r>
              <w:t xml:space="preserve">,</w:t>
            </w:r>
            <w:r>
              <w:t xml:space="preserve"> </w:t>
            </w:r>
            <w:hyperlink r:id="rId598">
              <w:r>
                <w:rPr>
                  <w:rStyle w:val="Hyperlink"/>
                </w:rPr>
                <w:t xml:space="preserve">[1]</w:t>
              </w:r>
            </w:hyperlink>
            <w:r>
              <w:t xml:space="preserve">,</w:t>
            </w:r>
            <w:r>
              <w:t xml:space="preserve"> </w:t>
            </w:r>
            <w:hyperlink r:id="rId599">
              <w:r>
                <w:rPr>
                  <w:rStyle w:val="Hyperlink"/>
                </w:rPr>
                <w:t xml:space="preserve">[2]</w:t>
              </w:r>
            </w:hyperlink>
          </w:p>
          <w:p>
            <w:pPr>
              <w:pStyle w:val="Compact"/>
              <w:jc w:val="left"/>
              <w:numPr>
                <w:numId w:val="1254"/>
                <w:ilvl w:val="0"/>
              </w:numPr>
            </w:pPr>
            <w:hyperlink r:id="rId600">
              <w:r>
                <w:rPr>
                  <w:rStyle w:val="Hyperlink"/>
                </w:rPr>
                <w:t xml:space="preserve">AS.FORMS.ComboBoxModel.listElements (глобальная переменная или константа)</w:t>
              </w:r>
            </w:hyperlink>
            <w:r>
              <w:t xml:space="preserve">,</w:t>
            </w:r>
            <w:r>
              <w:t xml:space="preserve"> </w:t>
            </w:r>
            <w:hyperlink r:id="rId601">
              <w:r>
                <w:rPr>
                  <w:rStyle w:val="Hyperlink"/>
                </w:rPr>
                <w:t xml:space="preserve">[1]</w:t>
              </w:r>
            </w:hyperlink>
            <w:r>
              <w:t xml:space="preserve">,</w:t>
            </w:r>
            <w:r>
              <w:t xml:space="preserve"> </w:t>
            </w:r>
            <w:hyperlink r:id="rId602">
              <w:r>
                <w:rPr>
                  <w:rStyle w:val="Hyperlink"/>
                </w:rPr>
                <w:t xml:space="preserve">[2]</w:t>
              </w:r>
            </w:hyperlink>
          </w:p>
          <w:p>
            <w:pPr>
              <w:pStyle w:val="Compact"/>
              <w:jc w:val="left"/>
              <w:numPr>
                <w:numId w:val="1254"/>
                <w:ilvl w:val="0"/>
              </w:numPr>
            </w:pPr>
            <w:hyperlink r:id="rId603">
              <w:r>
                <w:rPr>
                  <w:rStyle w:val="Hyperlink"/>
                </w:rPr>
                <w:t xml:space="preserve">AS.FORMS.ComboBoxModel.setValue() (метод AS.FORMS.ComboBoxModel)</w:t>
              </w:r>
            </w:hyperlink>
            <w:r>
              <w:t xml:space="preserve">,</w:t>
            </w:r>
            <w:r>
              <w:t xml:space="preserve"> </w:t>
            </w:r>
            <w:hyperlink r:id="rId604">
              <w:r>
                <w:rPr>
                  <w:rStyle w:val="Hyperlink"/>
                </w:rPr>
                <w:t xml:space="preserve">[1]</w:t>
              </w:r>
            </w:hyperlink>
          </w:p>
          <w:p>
            <w:pPr>
              <w:pStyle w:val="Compact"/>
              <w:jc w:val="left"/>
              <w:numPr>
                <w:numId w:val="1254"/>
                <w:ilvl w:val="0"/>
              </w:numPr>
            </w:pPr>
            <w:hyperlink r:id="rId605">
              <w:r>
                <w:rPr>
                  <w:rStyle w:val="Hyperlink"/>
                </w:rPr>
                <w:t xml:space="preserve">AS.FORMS.ComboBoxModel.updateModelData() (метод AS.FORMS.ComboBoxModel)</w:t>
              </w:r>
            </w:hyperlink>
            <w:r>
              <w:t xml:space="preserve">,</w:t>
            </w:r>
            <w:r>
              <w:t xml:space="preserve"> </w:t>
            </w:r>
            <w:hyperlink r:id="rId606">
              <w:r>
                <w:rPr>
                  <w:rStyle w:val="Hyperlink"/>
                </w:rPr>
                <w:t xml:space="preserve">[1]</w:t>
              </w:r>
            </w:hyperlink>
            <w:r>
              <w:t xml:space="preserve">,</w:t>
            </w:r>
            <w:r>
              <w:t xml:space="preserve"> </w:t>
            </w:r>
            <w:hyperlink r:id="rId607">
              <w:r>
                <w:rPr>
                  <w:rStyle w:val="Hyperlink"/>
                </w:rPr>
                <w:t xml:space="preserve">[2]</w:t>
              </w:r>
            </w:hyperlink>
          </w:p>
          <w:p>
            <w:pPr>
              <w:pStyle w:val="Compact"/>
              <w:jc w:val="left"/>
              <w:numPr>
                <w:numId w:val="1254"/>
                <w:ilvl w:val="0"/>
              </w:numPr>
            </w:pPr>
            <w:hyperlink r:id="rId608">
              <w:r>
                <w:rPr>
                  <w:rStyle w:val="Hyperlink"/>
                </w:rPr>
                <w:t xml:space="preserve">AS.FORMS.ComboBoxView() (класс)</w:t>
              </w:r>
            </w:hyperlink>
          </w:p>
          <w:p>
            <w:pPr>
              <w:pStyle w:val="Compact"/>
              <w:jc w:val="left"/>
              <w:numPr>
                <w:numId w:val="1254"/>
                <w:ilvl w:val="0"/>
              </w:numPr>
            </w:pPr>
            <w:hyperlink r:id="rId609">
              <w:r>
                <w:rPr>
                  <w:rStyle w:val="Hyperlink"/>
                </w:rPr>
                <w:t xml:space="preserve">AS.FORMS.createPlayer() (метод AS.FORMS)</w:t>
              </w:r>
            </w:hyperlink>
          </w:p>
          <w:p>
            <w:pPr>
              <w:pStyle w:val="Compact"/>
              <w:jc w:val="left"/>
              <w:numPr>
                <w:numId w:val="1254"/>
                <w:ilvl w:val="0"/>
              </w:numPr>
            </w:pPr>
            <w:hyperlink r:id="rId610">
              <w:r>
                <w:rPr>
                  <w:rStyle w:val="Hyperlink"/>
                </w:rPr>
                <w:t xml:space="preserve">AS.FORMS.DateModel() (класс)</w:t>
              </w:r>
            </w:hyperlink>
          </w:p>
          <w:p>
            <w:pPr>
              <w:pStyle w:val="Compact"/>
              <w:jc w:val="left"/>
              <w:numPr>
                <w:numId w:val="1254"/>
                <w:ilvl w:val="0"/>
              </w:numPr>
            </w:pPr>
            <w:hyperlink r:id="rId611">
              <w:r>
                <w:rPr>
                  <w:rStyle w:val="Hyperlink"/>
                </w:rPr>
                <w:t xml:space="preserve">AS.FORMS.DateModel.getValue() (метод AS.FORMS.DateModel)</w:t>
              </w:r>
            </w:hyperlink>
          </w:p>
          <w:p>
            <w:pPr>
              <w:pStyle w:val="Compact"/>
              <w:jc w:val="left"/>
              <w:numPr>
                <w:numId w:val="1254"/>
                <w:ilvl w:val="0"/>
              </w:numPr>
            </w:pPr>
            <w:hyperlink r:id="rId612">
              <w:r>
                <w:rPr>
                  <w:rStyle w:val="Hyperlink"/>
                </w:rPr>
                <w:t xml:space="preserve">AS.FORMS.DateModel.setValue() (метод AS.FORMS.DateModel)</w:t>
              </w:r>
            </w:hyperlink>
          </w:p>
          <w:p>
            <w:pPr>
              <w:pStyle w:val="Compact"/>
              <w:jc w:val="left"/>
              <w:numPr>
                <w:numId w:val="1254"/>
                <w:ilvl w:val="0"/>
              </w:numPr>
            </w:pPr>
            <w:hyperlink r:id="rId613">
              <w:r>
                <w:rPr>
                  <w:rStyle w:val="Hyperlink"/>
                </w:rPr>
                <w:t xml:space="preserve">AS.FORMS.DateView() (класс)</w:t>
              </w:r>
            </w:hyperlink>
          </w:p>
          <w:p>
            <w:pPr>
              <w:pStyle w:val="Compact"/>
              <w:jc w:val="left"/>
              <w:numPr>
                <w:numId w:val="1254"/>
                <w:ilvl w:val="0"/>
              </w:numPr>
            </w:pPr>
            <w:hyperlink r:id="rId614">
              <w:r>
                <w:rPr>
                  <w:rStyle w:val="Hyperlink"/>
                </w:rPr>
                <w:t xml:space="preserve">AS.FORMS.DateView.showDatePicker() (метод AS.FORMS.DateView)</w:t>
              </w:r>
            </w:hyperlink>
          </w:p>
          <w:p>
            <w:pPr>
              <w:pStyle w:val="Compact"/>
              <w:jc w:val="left"/>
              <w:numPr>
                <w:numId w:val="1254"/>
                <w:ilvl w:val="0"/>
              </w:numPr>
            </w:pPr>
            <w:hyperlink r:id="rId615">
              <w:r>
                <w:rPr>
                  <w:rStyle w:val="Hyperlink"/>
                </w:rPr>
                <w:t xml:space="preserve">AS.FORMS.DepartmentLinkModel() (класс)</w:t>
              </w:r>
            </w:hyperlink>
          </w:p>
          <w:p>
            <w:pPr>
              <w:pStyle w:val="Compact"/>
              <w:jc w:val="left"/>
              <w:numPr>
                <w:numId w:val="1254"/>
                <w:ilvl w:val="0"/>
              </w:numPr>
            </w:pPr>
            <w:hyperlink r:id="rId616">
              <w:r>
                <w:rPr>
                  <w:rStyle w:val="Hyperlink"/>
                </w:rPr>
                <w:t xml:space="preserve">AS.FORMS.DepartmentLinkModel.getSelectedIds() (метод AS.FORMS.DepartmentLinkModel)</w:t>
              </w:r>
            </w:hyperlink>
          </w:p>
          <w:p>
            <w:pPr>
              <w:pStyle w:val="Compact"/>
              <w:jc w:val="left"/>
              <w:numPr>
                <w:numId w:val="1254"/>
                <w:ilvl w:val="0"/>
              </w:numPr>
            </w:pPr>
            <w:hyperlink r:id="rId617">
              <w:r>
                <w:rPr>
                  <w:rStyle w:val="Hyperlink"/>
                </w:rPr>
                <w:t xml:space="preserve">AS.FORMS.DepartmentLinkModel.getValue() (метод AS.FORMS.DepartmentLinkModel)</w:t>
              </w:r>
            </w:hyperlink>
          </w:p>
          <w:p>
            <w:pPr>
              <w:pStyle w:val="Compact"/>
              <w:jc w:val="left"/>
              <w:numPr>
                <w:numId w:val="1254"/>
                <w:ilvl w:val="0"/>
              </w:numPr>
            </w:pPr>
            <w:hyperlink r:id="rId618">
              <w:r>
                <w:rPr>
                  <w:rStyle w:val="Hyperlink"/>
                </w:rPr>
                <w:t xml:space="preserve">AS.FORMS.DepartmentLinkModel.setValue() (метод AS.FORMS.DepartmentLinkModel)</w:t>
              </w:r>
            </w:hyperlink>
          </w:p>
          <w:p>
            <w:pPr>
              <w:pStyle w:val="Compact"/>
              <w:jc w:val="left"/>
              <w:numPr>
                <w:numId w:val="1254"/>
                <w:ilvl w:val="0"/>
              </w:numPr>
            </w:pPr>
            <w:hyperlink r:id="rId619">
              <w:r>
                <w:rPr>
                  <w:rStyle w:val="Hyperlink"/>
                </w:rPr>
                <w:t xml:space="preserve">AS.FORMS.DepartmentLinkView() (класс)</w:t>
              </w:r>
            </w:hyperlink>
          </w:p>
          <w:p>
            <w:pPr>
              <w:pStyle w:val="Compact"/>
              <w:jc w:val="left"/>
              <w:numPr>
                <w:numId w:val="1254"/>
                <w:ilvl w:val="0"/>
              </w:numPr>
            </w:pPr>
            <w:hyperlink r:id="rId620">
              <w:r>
                <w:rPr>
                  <w:rStyle w:val="Hyperlink"/>
                </w:rPr>
                <w:t xml:space="preserve">AS.FORMS.DocAttributeModel() (класс)</w:t>
              </w:r>
            </w:hyperlink>
          </w:p>
          <w:p>
            <w:pPr>
              <w:pStyle w:val="Compact"/>
              <w:jc w:val="left"/>
              <w:numPr>
                <w:numId w:val="1254"/>
                <w:ilvl w:val="0"/>
              </w:numPr>
            </w:pPr>
            <w:hyperlink r:id="rId621">
              <w:r>
                <w:rPr>
                  <w:rStyle w:val="Hyperlink"/>
                </w:rPr>
                <w:t xml:space="preserve">AS.FORMS.DocAttributeView() (класс)</w:t>
              </w:r>
            </w:hyperlink>
          </w:p>
          <w:p>
            <w:pPr>
              <w:pStyle w:val="Compact"/>
              <w:jc w:val="left"/>
              <w:numPr>
                <w:numId w:val="1254"/>
                <w:ilvl w:val="0"/>
              </w:numPr>
            </w:pPr>
            <w:hyperlink r:id="rId622">
              <w:r>
                <w:rPr>
                  <w:rStyle w:val="Hyperlink"/>
                </w:rPr>
                <w:t xml:space="preserve">AS.FORMS.DocLinkModel() (класс)</w:t>
              </w:r>
            </w:hyperlink>
          </w:p>
          <w:p>
            <w:pPr>
              <w:pStyle w:val="Compact"/>
              <w:jc w:val="left"/>
              <w:numPr>
                <w:numId w:val="1254"/>
                <w:ilvl w:val="0"/>
              </w:numPr>
            </w:pPr>
            <w:hyperlink r:id="rId623">
              <w:r>
                <w:rPr>
                  <w:rStyle w:val="Hyperlink"/>
                </w:rPr>
                <w:t xml:space="preserve">AS.FORMS.DocLinkView() (класс)</w:t>
              </w:r>
            </w:hyperlink>
          </w:p>
          <w:p>
            <w:pPr>
              <w:pStyle w:val="Compact"/>
              <w:jc w:val="left"/>
              <w:numPr>
                <w:numId w:val="1254"/>
                <w:ilvl w:val="0"/>
              </w:numPr>
            </w:pPr>
            <w:hyperlink r:id="rId624">
              <w:r>
                <w:rPr>
                  <w:rStyle w:val="Hyperlink"/>
                </w:rPr>
                <w:t xml:space="preserve">AS.FORMS.EVENT_TYPE (глобальная переменная или константа)</w:t>
              </w:r>
            </w:hyperlink>
          </w:p>
          <w:p>
            <w:pPr>
              <w:pStyle w:val="Compact"/>
              <w:jc w:val="left"/>
              <w:numPr>
                <w:numId w:val="1254"/>
                <w:ilvl w:val="0"/>
              </w:numPr>
            </w:pPr>
            <w:hyperlink r:id="rId625">
              <w:r>
                <w:rPr>
                  <w:rStyle w:val="Hyperlink"/>
                </w:rPr>
                <w:t xml:space="preserve">AS.FORMS.FileLinkModel() (класс)</w:t>
              </w:r>
            </w:hyperlink>
          </w:p>
          <w:p>
            <w:pPr>
              <w:pStyle w:val="Compact"/>
              <w:jc w:val="left"/>
              <w:numPr>
                <w:numId w:val="1254"/>
                <w:ilvl w:val="0"/>
              </w:numPr>
            </w:pPr>
            <w:hyperlink r:id="rId626">
              <w:r>
                <w:rPr>
                  <w:rStyle w:val="Hyperlink"/>
                </w:rPr>
                <w:t xml:space="preserve">AS.FORMS.FileLinkModel.getValue() (метод AS.FORMS.FileLinkModel)</w:t>
              </w:r>
            </w:hyperlink>
          </w:p>
          <w:p>
            <w:pPr>
              <w:pStyle w:val="Compact"/>
              <w:jc w:val="left"/>
              <w:numPr>
                <w:numId w:val="1254"/>
                <w:ilvl w:val="0"/>
              </w:numPr>
            </w:pPr>
            <w:hyperlink r:id="rId627">
              <w:r>
                <w:rPr>
                  <w:rStyle w:val="Hyperlink"/>
                </w:rPr>
                <w:t xml:space="preserve">AS.FORMS.FileLinkModel.setValue() (метод AS.FORMS.FileLinkModel)</w:t>
              </w:r>
            </w:hyperlink>
          </w:p>
          <w:p>
            <w:pPr>
              <w:pStyle w:val="Compact"/>
              <w:jc w:val="left"/>
              <w:numPr>
                <w:numId w:val="1254"/>
                <w:ilvl w:val="0"/>
              </w:numPr>
            </w:pPr>
            <w:hyperlink r:id="rId628">
              <w:r>
                <w:rPr>
                  <w:rStyle w:val="Hyperlink"/>
                </w:rPr>
                <w:t xml:space="preserve">AS.FORMS.FileLinkView() (класс)</w:t>
              </w:r>
            </w:hyperlink>
          </w:p>
          <w:p>
            <w:pPr>
              <w:pStyle w:val="Compact"/>
              <w:jc w:val="left"/>
              <w:numPr>
                <w:numId w:val="1254"/>
                <w:ilvl w:val="0"/>
              </w:numPr>
            </w:pPr>
            <w:hyperlink r:id="rId629">
              <w:r>
                <w:rPr>
                  <w:rStyle w:val="Hyperlink"/>
                </w:rPr>
                <w:t xml:space="preserve">AS.FORMS.FileModel() (класс)</w:t>
              </w:r>
            </w:hyperlink>
          </w:p>
          <w:p>
            <w:pPr>
              <w:pStyle w:val="Compact"/>
              <w:jc w:val="left"/>
              <w:numPr>
                <w:numId w:val="1254"/>
                <w:ilvl w:val="0"/>
              </w:numPr>
            </w:pPr>
            <w:hyperlink r:id="rId630">
              <w:r>
                <w:rPr>
                  <w:rStyle w:val="Hyperlink"/>
                </w:rPr>
                <w:t xml:space="preserve">AS.FORMS.FileView() (класс)</w:t>
              </w:r>
            </w:hyperlink>
          </w:p>
          <w:p>
            <w:pPr>
              <w:pStyle w:val="Compact"/>
              <w:jc w:val="left"/>
              <w:numPr>
                <w:numId w:val="1254"/>
                <w:ilvl w:val="0"/>
              </w:numPr>
            </w:pPr>
            <w:hyperlink r:id="rId631">
              <w:r>
                <w:rPr>
                  <w:rStyle w:val="Hyperlink"/>
                </w:rPr>
                <w:t xml:space="preserve">AS.FORMS.formShow (глобальная переменная или константа)</w:t>
              </w:r>
            </w:hyperlink>
          </w:p>
          <w:p>
            <w:pPr>
              <w:pStyle w:val="Compact"/>
              <w:jc w:val="left"/>
              <w:numPr>
                <w:numId w:val="1254"/>
                <w:ilvl w:val="0"/>
              </w:numPr>
            </w:pPr>
            <w:hyperlink r:id="rId632">
              <w:r>
                <w:rPr>
                  <w:rStyle w:val="Hyperlink"/>
                </w:rPr>
                <w:t xml:space="preserve">AS.FORMS.ImageModel() (класс)</w:t>
              </w:r>
            </w:hyperlink>
          </w:p>
          <w:p>
            <w:pPr>
              <w:pStyle w:val="Compact"/>
              <w:jc w:val="left"/>
              <w:numPr>
                <w:numId w:val="1254"/>
                <w:ilvl w:val="0"/>
              </w:numPr>
            </w:pPr>
            <w:hyperlink r:id="rId633">
              <w:r>
                <w:rPr>
                  <w:rStyle w:val="Hyperlink"/>
                </w:rPr>
                <w:t xml:space="preserve">AS.FORMS.ImageView() (класс)</w:t>
              </w:r>
            </w:hyperlink>
          </w:p>
          <w:p>
            <w:pPr>
              <w:pStyle w:val="Compact"/>
              <w:jc w:val="left"/>
              <w:numPr>
                <w:numId w:val="1254"/>
                <w:ilvl w:val="0"/>
              </w:numPr>
            </w:pPr>
            <w:hyperlink r:id="rId634">
              <w:r>
                <w:rPr>
                  <w:rStyle w:val="Hyperlink"/>
                </w:rPr>
                <w:t xml:space="preserve">AS.FORMS.LabelModel() (класс)</w:t>
              </w:r>
            </w:hyperlink>
          </w:p>
          <w:p>
            <w:pPr>
              <w:pStyle w:val="Compact"/>
              <w:jc w:val="left"/>
              <w:numPr>
                <w:numId w:val="1254"/>
                <w:ilvl w:val="0"/>
              </w:numPr>
            </w:pPr>
            <w:hyperlink r:id="rId635">
              <w:r>
                <w:rPr>
                  <w:rStyle w:val="Hyperlink"/>
                </w:rPr>
                <w:t xml:space="preserve">AS.FORMS.LabelView() (класс)</w:t>
              </w:r>
            </w:hyperlink>
          </w:p>
          <w:p>
            <w:pPr>
              <w:pStyle w:val="Compact"/>
              <w:jc w:val="left"/>
              <w:numPr>
                <w:numId w:val="1254"/>
                <w:ilvl w:val="0"/>
              </w:numPr>
            </w:pPr>
            <w:hyperlink r:id="rId636">
              <w:r>
                <w:rPr>
                  <w:rStyle w:val="Hyperlink"/>
                </w:rPr>
                <w:t xml:space="preserve">AS.FORMS.LinkModel() (класс)</w:t>
              </w:r>
            </w:hyperlink>
          </w:p>
          <w:p>
            <w:pPr>
              <w:pStyle w:val="Compact"/>
              <w:jc w:val="left"/>
              <w:numPr>
                <w:numId w:val="1254"/>
                <w:ilvl w:val="0"/>
              </w:numPr>
            </w:pPr>
            <w:hyperlink r:id="rId637">
              <w:r>
                <w:rPr>
                  <w:rStyle w:val="Hyperlink"/>
                </w:rPr>
                <w:t xml:space="preserve">AS.FORMS.LinkModel.isOpenInNew() (метод AS.FORMS.LinkModel)</w:t>
              </w:r>
            </w:hyperlink>
          </w:p>
          <w:p>
            <w:pPr>
              <w:pStyle w:val="Compact"/>
              <w:jc w:val="left"/>
              <w:numPr>
                <w:numId w:val="1254"/>
                <w:ilvl w:val="0"/>
              </w:numPr>
            </w:pPr>
            <w:hyperlink r:id="rId638">
              <w:r>
                <w:rPr>
                  <w:rStyle w:val="Hyperlink"/>
                </w:rPr>
                <w:t xml:space="preserve">AS.FORMS.LinkModel.setValueFromInput() (метод AS.FORMS.LinkModel)</w:t>
              </w:r>
            </w:hyperlink>
          </w:p>
          <w:p>
            <w:pPr>
              <w:pStyle w:val="Compact"/>
              <w:jc w:val="left"/>
              <w:numPr>
                <w:numId w:val="1254"/>
                <w:ilvl w:val="0"/>
              </w:numPr>
            </w:pPr>
            <w:hyperlink r:id="rId639">
              <w:r>
                <w:rPr>
                  <w:rStyle w:val="Hyperlink"/>
                </w:rPr>
                <w:t xml:space="preserve">AS.FORMS.LinkView() (класс)</w:t>
              </w:r>
            </w:hyperlink>
          </w:p>
          <w:p>
            <w:pPr>
              <w:pStyle w:val="Compact"/>
              <w:jc w:val="left"/>
              <w:numPr>
                <w:numId w:val="1254"/>
                <w:ilvl w:val="0"/>
              </w:numPr>
            </w:pPr>
            <w:hyperlink r:id="rId640">
              <w:r>
                <w:rPr>
                  <w:rStyle w:val="Hyperlink"/>
                </w:rPr>
                <w:t xml:space="preserve">AS.FORMS.model (глобальная переменная или константа)</w:t>
              </w:r>
            </w:hyperlink>
          </w:p>
          <w:p>
            <w:pPr>
              <w:pStyle w:val="Compact"/>
              <w:jc w:val="left"/>
              <w:numPr>
                <w:numId w:val="1254"/>
                <w:ilvl w:val="0"/>
              </w:numPr>
            </w:pPr>
            <w:hyperlink r:id="rId641">
              <w:r>
                <w:rPr>
                  <w:rStyle w:val="Hyperlink"/>
                </w:rPr>
                <w:t xml:space="preserve">AS.FORMS.Model() (класс)</w:t>
              </w:r>
            </w:hyperlink>
          </w:p>
          <w:p>
            <w:pPr>
              <w:pStyle w:val="Compact"/>
              <w:jc w:val="left"/>
              <w:numPr>
                <w:numId w:val="1254"/>
                <w:ilvl w:val="0"/>
              </w:numPr>
            </w:pPr>
            <w:hyperlink r:id="rId642">
              <w:r>
                <w:rPr>
                  <w:rStyle w:val="Hyperlink"/>
                </w:rPr>
                <w:t xml:space="preserve">AS.FORMS.Model.asfProperty (глобальная переменная или константа)</w:t>
              </w:r>
            </w:hyperlink>
          </w:p>
          <w:p>
            <w:pPr>
              <w:pStyle w:val="Compact"/>
              <w:jc w:val="left"/>
              <w:numPr>
                <w:numId w:val="1254"/>
                <w:ilvl w:val="0"/>
              </w:numPr>
            </w:pPr>
            <w:hyperlink r:id="rId643">
              <w:r>
                <w:rPr>
                  <w:rStyle w:val="Hyperlink"/>
                </w:rPr>
                <w:t xml:space="preserve">AS.FORMS.Model.fireChangeEvents() (метод AS.FORMS.Model)</w:t>
              </w:r>
            </w:hyperlink>
          </w:p>
          <w:p>
            <w:pPr>
              <w:pStyle w:val="Compact"/>
              <w:jc w:val="left"/>
              <w:numPr>
                <w:numId w:val="1254"/>
                <w:ilvl w:val="0"/>
              </w:numPr>
            </w:pPr>
            <w:hyperlink r:id="rId644">
              <w:r>
                <w:rPr>
                  <w:rStyle w:val="Hyperlink"/>
                </w:rPr>
                <w:t xml:space="preserve">AS.FORMS.Model.getAsfData() (метод AS.FORMS.Model)</w:t>
              </w:r>
            </w:hyperlink>
          </w:p>
          <w:p>
            <w:pPr>
              <w:pStyle w:val="Compact"/>
              <w:jc w:val="left"/>
              <w:numPr>
                <w:numId w:val="1254"/>
                <w:ilvl w:val="0"/>
              </w:numPr>
            </w:pPr>
            <w:hyperlink r:id="rId645">
              <w:r>
                <w:rPr>
                  <w:rStyle w:val="Hyperlink"/>
                </w:rPr>
                <w:t xml:space="preserve">AS.FORMS.Model.getErrors() (метод AS.FORMS.Model)</w:t>
              </w:r>
            </w:hyperlink>
          </w:p>
          <w:p>
            <w:pPr>
              <w:pStyle w:val="Compact"/>
              <w:jc w:val="left"/>
              <w:numPr>
                <w:numId w:val="1254"/>
                <w:ilvl w:val="0"/>
              </w:numPr>
            </w:pPr>
            <w:hyperlink r:id="rId646">
              <w:r>
                <w:rPr>
                  <w:rStyle w:val="Hyperlink"/>
                </w:rPr>
                <w:t xml:space="preserve">AS.FORMS.Model.getHTMLValue() (метод AS.FORMS.Model)</w:t>
              </w:r>
            </w:hyperlink>
          </w:p>
          <w:p>
            <w:pPr>
              <w:pStyle w:val="Compact"/>
              <w:jc w:val="left"/>
              <w:numPr>
                <w:numId w:val="1254"/>
                <w:ilvl w:val="0"/>
              </w:numPr>
            </w:pPr>
            <w:hyperlink r:id="rId647">
              <w:r>
                <w:rPr>
                  <w:rStyle w:val="Hyperlink"/>
                </w:rPr>
                <w:t xml:space="preserve">AS.FORMS.Model.getLocale() (метод AS.FORMS.Model)</w:t>
              </w:r>
            </w:hyperlink>
          </w:p>
          <w:p>
            <w:pPr>
              <w:pStyle w:val="Compact"/>
              <w:jc w:val="left"/>
              <w:numPr>
                <w:numId w:val="1254"/>
                <w:ilvl w:val="0"/>
              </w:numPr>
            </w:pPr>
            <w:hyperlink r:id="rId648">
              <w:r>
                <w:rPr>
                  <w:rStyle w:val="Hyperlink"/>
                </w:rPr>
                <w:t xml:space="preserve">AS.FORMS.Model.getTextValue() (метод AS.FORMS.Model)</w:t>
              </w:r>
            </w:hyperlink>
          </w:p>
          <w:p>
            <w:pPr>
              <w:pStyle w:val="Compact"/>
              <w:jc w:val="left"/>
              <w:numPr>
                <w:numId w:val="1254"/>
                <w:ilvl w:val="0"/>
              </w:numPr>
            </w:pPr>
            <w:hyperlink r:id="rId649">
              <w:r>
                <w:rPr>
                  <w:rStyle w:val="Hyperlink"/>
                </w:rPr>
                <w:t xml:space="preserve">AS.FORMS.Model.getValue() (метод AS.FORMS.Model)</w:t>
              </w:r>
            </w:hyperlink>
          </w:p>
          <w:p>
            <w:pPr>
              <w:pStyle w:val="Compact"/>
              <w:jc w:val="left"/>
              <w:numPr>
                <w:numId w:val="1254"/>
                <w:ilvl w:val="0"/>
              </w:numPr>
            </w:pPr>
            <w:hyperlink r:id="rId650">
              <w:r>
                <w:rPr>
                  <w:rStyle w:val="Hyperlink"/>
                </w:rPr>
                <w:t xml:space="preserve">AS.FORMS.Model.isEmpty() (метод AS.FORMS.Model)</w:t>
              </w:r>
            </w:hyperlink>
          </w:p>
          <w:p>
            <w:pPr>
              <w:pStyle w:val="Compact"/>
              <w:jc w:val="left"/>
              <w:numPr>
                <w:numId w:val="1254"/>
                <w:ilvl w:val="0"/>
              </w:numPr>
            </w:pPr>
            <w:hyperlink r:id="rId651">
              <w:r>
                <w:rPr>
                  <w:rStyle w:val="Hyperlink"/>
                </w:rPr>
                <w:t xml:space="preserve">AS.FORMS.Model.off() (метод AS.FORMS.Model)</w:t>
              </w:r>
            </w:hyperlink>
          </w:p>
          <w:p>
            <w:pPr>
              <w:pStyle w:val="Compact"/>
              <w:jc w:val="left"/>
              <w:numPr>
                <w:numId w:val="1254"/>
                <w:ilvl w:val="0"/>
              </w:numPr>
            </w:pPr>
            <w:hyperlink r:id="rId652">
              <w:r>
                <w:rPr>
                  <w:rStyle w:val="Hyperlink"/>
                </w:rPr>
                <w:t xml:space="preserve">AS.FORMS.Model.on() (метод AS.FORMS.Model)</w:t>
              </w:r>
            </w:hyperlink>
          </w:p>
          <w:p>
            <w:pPr>
              <w:pStyle w:val="Compact"/>
              <w:jc w:val="left"/>
              <w:numPr>
                <w:numId w:val="1254"/>
                <w:ilvl w:val="0"/>
              </w:numPr>
            </w:pPr>
            <w:hyperlink r:id="rId653">
              <w:r>
                <w:rPr>
                  <w:rStyle w:val="Hyperlink"/>
                </w:rPr>
                <w:t xml:space="preserve">AS.FORMS.Model.playerModel (глобальная переменная или константа)</w:t>
              </w:r>
            </w:hyperlink>
          </w:p>
          <w:p>
            <w:pPr>
              <w:pStyle w:val="Compact"/>
              <w:jc w:val="left"/>
              <w:numPr>
                <w:numId w:val="1254"/>
                <w:ilvl w:val="0"/>
              </w:numPr>
            </w:pPr>
            <w:hyperlink r:id="rId654">
              <w:r>
                <w:rPr>
                  <w:rStyle w:val="Hyperlink"/>
                </w:rPr>
                <w:t xml:space="preserve">AS.FORMS.Model.setAsfData() (метод AS.FORMS.Model)</w:t>
              </w:r>
            </w:hyperlink>
          </w:p>
          <w:p>
            <w:pPr>
              <w:pStyle w:val="Compact"/>
              <w:jc w:val="left"/>
              <w:numPr>
                <w:numId w:val="1254"/>
                <w:ilvl w:val="0"/>
              </w:numPr>
            </w:pPr>
            <w:hyperlink r:id="rId655">
              <w:r>
                <w:rPr>
                  <w:rStyle w:val="Hyperlink"/>
                </w:rPr>
                <w:t xml:space="preserve">AS.FORMS.Model.setValue() (метод AS.FORMS.Model)</w:t>
              </w:r>
            </w:hyperlink>
          </w:p>
          <w:p>
            <w:pPr>
              <w:pStyle w:val="Compact"/>
              <w:jc w:val="left"/>
              <w:numPr>
                <w:numId w:val="1254"/>
                <w:ilvl w:val="0"/>
              </w:numPr>
            </w:pPr>
            <w:hyperlink r:id="rId656">
              <w:r>
                <w:rPr>
                  <w:rStyle w:val="Hyperlink"/>
                </w:rPr>
                <w:t xml:space="preserve">AS.FORMS.Model.trigger() (метод AS.FORMS.Model)</w:t>
              </w:r>
            </w:hyperlink>
          </w:p>
          <w:p>
            <w:pPr>
              <w:pStyle w:val="Compact"/>
              <w:jc w:val="left"/>
              <w:numPr>
                <w:numId w:val="1254"/>
                <w:ilvl w:val="0"/>
              </w:numPr>
            </w:pPr>
            <w:hyperlink r:id="rId657">
              <w:r>
                <w:rPr>
                  <w:rStyle w:val="Hyperlink"/>
                </w:rPr>
                <w:t xml:space="preserve">AS.FORMS.NumericInputView() (класс)</w:t>
              </w:r>
            </w:hyperlink>
          </w:p>
          <w:p>
            <w:pPr>
              <w:pStyle w:val="Compact"/>
              <w:jc w:val="left"/>
              <w:numPr>
                <w:numId w:val="1254"/>
                <w:ilvl w:val="0"/>
              </w:numPr>
            </w:pPr>
            <w:hyperlink r:id="rId658">
              <w:r>
                <w:rPr>
                  <w:rStyle w:val="Hyperlink"/>
                </w:rPr>
                <w:t xml:space="preserve">AS.FORMS.NumericModel() (класс)</w:t>
              </w:r>
            </w:hyperlink>
          </w:p>
          <w:p>
            <w:pPr>
              <w:pStyle w:val="Compact"/>
              <w:jc w:val="left"/>
              <w:numPr>
                <w:numId w:val="1254"/>
                <w:ilvl w:val="0"/>
              </w:numPr>
            </w:pPr>
            <w:hyperlink r:id="rId659">
              <w:r>
                <w:rPr>
                  <w:rStyle w:val="Hyperlink"/>
                </w:rPr>
                <w:t xml:space="preserve">AS.FORMS.PlayerModel() (класс)</w:t>
              </w:r>
            </w:hyperlink>
          </w:p>
          <w:p>
            <w:pPr>
              <w:pStyle w:val="Compact"/>
              <w:jc w:val="left"/>
              <w:numPr>
                <w:numId w:val="1254"/>
                <w:ilvl w:val="0"/>
              </w:numPr>
            </w:pPr>
            <w:hyperlink r:id="rId660">
              <w:r>
                <w:rPr>
                  <w:rStyle w:val="Hyperlink"/>
                </w:rPr>
                <w:t xml:space="preserve">AS.FORMS.PlayerModel.asfDataId (глобальная переменная или константа)</w:t>
              </w:r>
            </w:hyperlink>
          </w:p>
          <w:p>
            <w:pPr>
              <w:pStyle w:val="Compact"/>
              <w:jc w:val="left"/>
              <w:numPr>
                <w:numId w:val="1254"/>
                <w:ilvl w:val="0"/>
              </w:numPr>
            </w:pPr>
            <w:hyperlink r:id="rId661">
              <w:r>
                <w:rPr>
                  <w:rStyle w:val="Hyperlink"/>
                </w:rPr>
                <w:t xml:space="preserve">AS.FORMS.PlayerModel.defaultPrintFormat (глобальная переменная или константа)</w:t>
              </w:r>
            </w:hyperlink>
          </w:p>
          <w:p>
            <w:pPr>
              <w:pStyle w:val="Compact"/>
              <w:jc w:val="left"/>
              <w:numPr>
                <w:numId w:val="1254"/>
                <w:ilvl w:val="0"/>
              </w:numPr>
            </w:pPr>
            <w:hyperlink r:id="rId662">
              <w:r>
                <w:rPr>
                  <w:rStyle w:val="Hyperlink"/>
                </w:rPr>
                <w:t xml:space="preserve">AS.FORMS.PlayerModel.errorDataLoad (глобальная переменная или константа)</w:t>
              </w:r>
            </w:hyperlink>
          </w:p>
          <w:p>
            <w:pPr>
              <w:pStyle w:val="Compact"/>
              <w:jc w:val="left"/>
              <w:numPr>
                <w:numId w:val="1254"/>
                <w:ilvl w:val="0"/>
              </w:numPr>
            </w:pPr>
            <w:hyperlink r:id="rId663">
              <w:r>
                <w:rPr>
                  <w:rStyle w:val="Hyperlink"/>
                </w:rPr>
                <w:t xml:space="preserve">AS.FORMS.PlayerModel.formats (глобальная переменная или константа)</w:t>
              </w:r>
            </w:hyperlink>
          </w:p>
          <w:p>
            <w:pPr>
              <w:pStyle w:val="Compact"/>
              <w:jc w:val="left"/>
              <w:numPr>
                <w:numId w:val="1254"/>
                <w:ilvl w:val="0"/>
              </w:numPr>
            </w:pPr>
            <w:hyperlink r:id="rId664">
              <w:r>
                <w:rPr>
                  <w:rStyle w:val="Hyperlink"/>
                </w:rPr>
                <w:t xml:space="preserve">AS.FORMS.PlayerModel.formCode (глобальная переменная или константа)</w:t>
              </w:r>
            </w:hyperlink>
          </w:p>
          <w:p>
            <w:pPr>
              <w:pStyle w:val="Compact"/>
              <w:jc w:val="left"/>
              <w:numPr>
                <w:numId w:val="1254"/>
                <w:ilvl w:val="0"/>
              </w:numPr>
            </w:pPr>
            <w:hyperlink r:id="rId665">
              <w:r>
                <w:rPr>
                  <w:rStyle w:val="Hyperlink"/>
                </w:rPr>
                <w:t xml:space="preserve">AS.FORMS.PlayerModel.formId (глобальная переменная или константа)</w:t>
              </w:r>
            </w:hyperlink>
          </w:p>
          <w:p>
            <w:pPr>
              <w:pStyle w:val="Compact"/>
              <w:jc w:val="left"/>
              <w:numPr>
                <w:numId w:val="1254"/>
                <w:ilvl w:val="0"/>
              </w:numPr>
            </w:pPr>
            <w:hyperlink r:id="rId666">
              <w:r>
                <w:rPr>
                  <w:rStyle w:val="Hyperlink"/>
                </w:rPr>
                <w:t xml:space="preserve">AS.FORMS.PlayerModel.formName (глобальная переменная или константа)</w:t>
              </w:r>
            </w:hyperlink>
          </w:p>
          <w:p>
            <w:pPr>
              <w:pStyle w:val="Compact"/>
              <w:jc w:val="left"/>
              <w:numPr>
                <w:numId w:val="1254"/>
                <w:ilvl w:val="0"/>
              </w:numPr>
            </w:pPr>
            <w:hyperlink r:id="rId667">
              <w:r>
                <w:rPr>
                  <w:rStyle w:val="Hyperlink"/>
                </w:rPr>
                <w:t xml:space="preserve">AS.FORMS.PlayerModel.getErrors() (метод AS.FORMS.PlayerModel)</w:t>
              </w:r>
            </w:hyperlink>
          </w:p>
          <w:p>
            <w:pPr>
              <w:pStyle w:val="Compact"/>
              <w:jc w:val="left"/>
              <w:numPr>
                <w:numId w:val="1254"/>
                <w:ilvl w:val="0"/>
              </w:numPr>
            </w:pPr>
            <w:hyperlink r:id="rId668">
              <w:r>
                <w:rPr>
                  <w:rStyle w:val="Hyperlink"/>
                </w:rPr>
                <w:t xml:space="preserve">AS.FORMS.PlayerModel.getModelWithId() (метод AS.FORMS.PlayerModel)</w:t>
              </w:r>
            </w:hyperlink>
          </w:p>
          <w:p>
            <w:pPr>
              <w:pStyle w:val="Compact"/>
              <w:jc w:val="left"/>
              <w:numPr>
                <w:numId w:val="1254"/>
                <w:ilvl w:val="0"/>
              </w:numPr>
            </w:pPr>
            <w:hyperlink r:id="rId669">
              <w:r>
                <w:rPr>
                  <w:rStyle w:val="Hyperlink"/>
                </w:rPr>
                <w:t xml:space="preserve">AS.FORMS.PlayerModel.hasChanges (глобальная переменная или константа)</w:t>
              </w:r>
            </w:hyperlink>
          </w:p>
          <w:p>
            <w:pPr>
              <w:pStyle w:val="Compact"/>
              <w:jc w:val="left"/>
              <w:numPr>
                <w:numId w:val="1254"/>
                <w:ilvl w:val="0"/>
              </w:numPr>
            </w:pPr>
            <w:hyperlink r:id="rId670">
              <w:r>
                <w:rPr>
                  <w:rStyle w:val="Hyperlink"/>
                </w:rPr>
                <w:t xml:space="preserve">AS.FORMS.PlayerModel.hasPrintable (глобальная переменная или константа)</w:t>
              </w:r>
            </w:hyperlink>
          </w:p>
          <w:p>
            <w:pPr>
              <w:pStyle w:val="Compact"/>
              <w:jc w:val="left"/>
              <w:numPr>
                <w:numId w:val="1254"/>
                <w:ilvl w:val="0"/>
              </w:numPr>
            </w:pPr>
            <w:hyperlink r:id="rId671">
              <w:r>
                <w:rPr>
                  <w:rStyle w:val="Hyperlink"/>
                </w:rPr>
                <w:t xml:space="preserve">AS.FORMS.PlayerModel.models (глобальная переменная или константа)</w:t>
              </w:r>
            </w:hyperlink>
          </w:p>
          <w:p>
            <w:pPr>
              <w:pStyle w:val="Compact"/>
              <w:jc w:val="left"/>
              <w:numPr>
                <w:numId w:val="1254"/>
                <w:ilvl w:val="0"/>
              </w:numPr>
            </w:pPr>
            <w:hyperlink r:id="rId672">
              <w:r>
                <w:rPr>
                  <w:rStyle w:val="Hyperlink"/>
                </w:rPr>
                <w:t xml:space="preserve">AS.FORMS.PlayerModel.nodeId (глобальная переменная или константа)</w:t>
              </w:r>
            </w:hyperlink>
          </w:p>
          <w:p>
            <w:pPr>
              <w:pStyle w:val="Compact"/>
              <w:jc w:val="left"/>
              <w:numPr>
                <w:numId w:val="1254"/>
                <w:ilvl w:val="0"/>
              </w:numPr>
            </w:pPr>
            <w:hyperlink r:id="rId673">
              <w:r>
                <w:rPr>
                  <w:rStyle w:val="Hyperlink"/>
                </w:rPr>
                <w:t xml:space="preserve">AS.FORMS.PlayerModel.off() (метод AS.FORMS.PlayerModel)</w:t>
              </w:r>
            </w:hyperlink>
          </w:p>
          <w:p>
            <w:pPr>
              <w:pStyle w:val="Compact"/>
              <w:jc w:val="left"/>
              <w:numPr>
                <w:numId w:val="1254"/>
                <w:ilvl w:val="0"/>
              </w:numPr>
            </w:pPr>
            <w:hyperlink r:id="rId674">
              <w:r>
                <w:rPr>
                  <w:rStyle w:val="Hyperlink"/>
                </w:rPr>
                <w:t xml:space="preserve">AS.FORMS.PlayerModel.on() (метод AS.FORMS.PlayerModel)</w:t>
              </w:r>
            </w:hyperlink>
          </w:p>
        </w:tc>
        <w:tc>
          <w:p>
            <w:pPr>
              <w:pStyle w:val="Compact"/>
              <w:jc w:val="left"/>
              <w:numPr>
                <w:numId w:val="1255"/>
                <w:ilvl w:val="0"/>
              </w:numPr>
            </w:pPr>
            <w:hyperlink r:id="rId675">
              <w:r>
                <w:rPr>
                  <w:rStyle w:val="Hyperlink"/>
                </w:rPr>
                <w:t xml:space="preserve">AS.FORMS.PlayerModel.trigger() (метод AS.FORMS.PlayerModel)</w:t>
              </w:r>
            </w:hyperlink>
          </w:p>
          <w:p>
            <w:pPr>
              <w:pStyle w:val="Compact"/>
              <w:jc w:val="left"/>
              <w:numPr>
                <w:numId w:val="1255"/>
                <w:ilvl w:val="0"/>
              </w:numPr>
            </w:pPr>
            <w:hyperlink r:id="rId676">
              <w:r>
                <w:rPr>
                  <w:rStyle w:val="Hyperlink"/>
                </w:rPr>
                <w:t xml:space="preserve">AS.FORMS.PlayerView() (класс)</w:t>
              </w:r>
            </w:hyperlink>
          </w:p>
          <w:p>
            <w:pPr>
              <w:pStyle w:val="Compact"/>
              <w:jc w:val="left"/>
              <w:numPr>
                <w:numId w:val="1255"/>
                <w:ilvl w:val="0"/>
              </w:numPr>
            </w:pPr>
            <w:hyperlink r:id="rId677">
              <w:r>
                <w:rPr>
                  <w:rStyle w:val="Hyperlink"/>
                </w:rPr>
                <w:t xml:space="preserve">AS.FORMS.PlayerView.appendTo() (метод AS.FORMS.PlayerView)</w:t>
              </w:r>
            </w:hyperlink>
          </w:p>
          <w:p>
            <w:pPr>
              <w:pStyle w:val="Compact"/>
              <w:jc w:val="left"/>
              <w:numPr>
                <w:numId w:val="1255"/>
                <w:ilvl w:val="0"/>
              </w:numPr>
            </w:pPr>
            <w:hyperlink r:id="rId678">
              <w:r>
                <w:rPr>
                  <w:rStyle w:val="Hyperlink"/>
                </w:rPr>
                <w:t xml:space="preserve">AS.FORMS.PlayerView.editable (глобальная переменная или константа)</w:t>
              </w:r>
            </w:hyperlink>
          </w:p>
          <w:p>
            <w:pPr>
              <w:pStyle w:val="Compact"/>
              <w:jc w:val="left"/>
              <w:numPr>
                <w:numId w:val="1255"/>
                <w:ilvl w:val="0"/>
              </w:numPr>
            </w:pPr>
            <w:hyperlink r:id="rId679">
              <w:r>
                <w:rPr>
                  <w:rStyle w:val="Hyperlink"/>
                </w:rPr>
                <w:t xml:space="preserve">AS.FORMS.PlayerView.getViewWithId() (метод AS.FORMS.PlayerView)</w:t>
              </w:r>
            </w:hyperlink>
          </w:p>
          <w:p>
            <w:pPr>
              <w:pStyle w:val="Compact"/>
              <w:jc w:val="left"/>
              <w:numPr>
                <w:numId w:val="1255"/>
                <w:ilvl w:val="0"/>
              </w:numPr>
            </w:pPr>
            <w:hyperlink r:id="rId680">
              <w:r>
                <w:rPr>
                  <w:rStyle w:val="Hyperlink"/>
                </w:rPr>
                <w:t xml:space="preserve">AS.FORMS.PlayerView.setEditable() (метод AS.FORMS.PlayerView)</w:t>
              </w:r>
            </w:hyperlink>
          </w:p>
          <w:p>
            <w:pPr>
              <w:pStyle w:val="Compact"/>
              <w:jc w:val="left"/>
              <w:numPr>
                <w:numId w:val="1255"/>
                <w:ilvl w:val="0"/>
              </w:numPr>
            </w:pPr>
            <w:hyperlink r:id="rId681">
              <w:r>
                <w:rPr>
                  <w:rStyle w:val="Hyperlink"/>
                </w:rPr>
                <w:t xml:space="preserve">AS.FORMS.PlayerView.views (глобальная переменная или константа)</w:t>
              </w:r>
            </w:hyperlink>
          </w:p>
          <w:p>
            <w:pPr>
              <w:pStyle w:val="Compact"/>
              <w:jc w:val="left"/>
              <w:numPr>
                <w:numId w:val="1255"/>
                <w:ilvl w:val="0"/>
              </w:numPr>
            </w:pPr>
            <w:hyperlink r:id="rId682">
              <w:r>
                <w:rPr>
                  <w:rStyle w:val="Hyperlink"/>
                </w:rPr>
                <w:t xml:space="preserve">AS.FORMS.PositionLinkModel() (класс)</w:t>
              </w:r>
            </w:hyperlink>
          </w:p>
          <w:p>
            <w:pPr>
              <w:pStyle w:val="Compact"/>
              <w:jc w:val="left"/>
              <w:numPr>
                <w:numId w:val="1255"/>
                <w:ilvl w:val="0"/>
              </w:numPr>
            </w:pPr>
            <w:hyperlink r:id="rId683">
              <w:r>
                <w:rPr>
                  <w:rStyle w:val="Hyperlink"/>
                </w:rPr>
                <w:t xml:space="preserve">AS.FORMS.PositionLinkModel.getSelectedIds() (метод AS.FORMS.PositionLinkModel)</w:t>
              </w:r>
            </w:hyperlink>
          </w:p>
          <w:p>
            <w:pPr>
              <w:pStyle w:val="Compact"/>
              <w:jc w:val="left"/>
              <w:numPr>
                <w:numId w:val="1255"/>
                <w:ilvl w:val="0"/>
              </w:numPr>
            </w:pPr>
            <w:hyperlink r:id="rId684">
              <w:r>
                <w:rPr>
                  <w:rStyle w:val="Hyperlink"/>
                </w:rPr>
                <w:t xml:space="preserve">AS.FORMS.PositionLinkModel.getValue() (метод AS.FORMS.PositionLinkModel)</w:t>
              </w:r>
            </w:hyperlink>
          </w:p>
          <w:p>
            <w:pPr>
              <w:pStyle w:val="Compact"/>
              <w:jc w:val="left"/>
              <w:numPr>
                <w:numId w:val="1255"/>
                <w:ilvl w:val="0"/>
              </w:numPr>
            </w:pPr>
            <w:hyperlink r:id="rId685">
              <w:r>
                <w:rPr>
                  <w:rStyle w:val="Hyperlink"/>
                </w:rPr>
                <w:t xml:space="preserve">AS.FORMS.PositionLinkModel.setValue() (метод AS.FORMS.PositionLinkModel)</w:t>
              </w:r>
            </w:hyperlink>
          </w:p>
          <w:p>
            <w:pPr>
              <w:pStyle w:val="Compact"/>
              <w:jc w:val="left"/>
              <w:numPr>
                <w:numId w:val="1255"/>
                <w:ilvl w:val="0"/>
              </w:numPr>
            </w:pPr>
            <w:hyperlink r:id="rId686">
              <w:r>
                <w:rPr>
                  <w:rStyle w:val="Hyperlink"/>
                </w:rPr>
                <w:t xml:space="preserve">AS.FORMS.PositionLinkView() (класс)</w:t>
              </w:r>
            </w:hyperlink>
          </w:p>
          <w:p>
            <w:pPr>
              <w:pStyle w:val="Compact"/>
              <w:jc w:val="left"/>
              <w:numPr>
                <w:numId w:val="1255"/>
                <w:ilvl w:val="0"/>
              </w:numPr>
            </w:pPr>
            <w:hyperlink r:id="rId687">
              <w:r>
                <w:rPr>
                  <w:rStyle w:val="Hyperlink"/>
                </w:rPr>
                <w:t xml:space="preserve">AS.FORMS.ProcessExecutionView() (класс)</w:t>
              </w:r>
            </w:hyperlink>
          </w:p>
          <w:p>
            <w:pPr>
              <w:pStyle w:val="Compact"/>
              <w:jc w:val="left"/>
              <w:numPr>
                <w:numId w:val="1255"/>
                <w:ilvl w:val="0"/>
              </w:numPr>
            </w:pPr>
            <w:hyperlink r:id="rId688">
              <w:r>
                <w:rPr>
                  <w:rStyle w:val="Hyperlink"/>
                </w:rPr>
                <w:t xml:space="preserve">AS.FORMS.ProjectLinkModel() (класс)</w:t>
              </w:r>
            </w:hyperlink>
          </w:p>
          <w:p>
            <w:pPr>
              <w:pStyle w:val="Compact"/>
              <w:jc w:val="left"/>
              <w:numPr>
                <w:numId w:val="1255"/>
                <w:ilvl w:val="0"/>
              </w:numPr>
            </w:pPr>
            <w:hyperlink r:id="rId689">
              <w:r>
                <w:rPr>
                  <w:rStyle w:val="Hyperlink"/>
                </w:rPr>
                <w:t xml:space="preserve">AS.FORMS.ProjectLinkModel.getValue() (метод AS.FORMS.ProjectLinkModel)</w:t>
              </w:r>
            </w:hyperlink>
          </w:p>
          <w:p>
            <w:pPr>
              <w:pStyle w:val="Compact"/>
              <w:jc w:val="left"/>
              <w:numPr>
                <w:numId w:val="1255"/>
                <w:ilvl w:val="0"/>
              </w:numPr>
            </w:pPr>
            <w:hyperlink r:id="rId690">
              <w:r>
                <w:rPr>
                  <w:rStyle w:val="Hyperlink"/>
                </w:rPr>
                <w:t xml:space="preserve">AS.FORMS.ProjectLinkModel.setValue() (метод AS.FORMS.ProjectLinkModel)</w:t>
              </w:r>
            </w:hyperlink>
          </w:p>
          <w:p>
            <w:pPr>
              <w:pStyle w:val="Compact"/>
              <w:jc w:val="left"/>
              <w:numPr>
                <w:numId w:val="1255"/>
                <w:ilvl w:val="0"/>
              </w:numPr>
            </w:pPr>
            <w:hyperlink r:id="rId691">
              <w:r>
                <w:rPr>
                  <w:rStyle w:val="Hyperlink"/>
                </w:rPr>
                <w:t xml:space="preserve">AS.FORMS.ProjectLinkModel.setValueFromInput() (метод AS.FORMS.ProjectLinkModel)</w:t>
              </w:r>
            </w:hyperlink>
          </w:p>
          <w:p>
            <w:pPr>
              <w:pStyle w:val="Compact"/>
              <w:jc w:val="left"/>
              <w:numPr>
                <w:numId w:val="1255"/>
                <w:ilvl w:val="0"/>
              </w:numPr>
            </w:pPr>
            <w:hyperlink r:id="rId692">
              <w:r>
                <w:rPr>
                  <w:rStyle w:val="Hyperlink"/>
                </w:rPr>
                <w:t xml:space="preserve">AS.FORMS.ProjectLinkView() (класс)</w:t>
              </w:r>
            </w:hyperlink>
          </w:p>
          <w:p>
            <w:pPr>
              <w:pStyle w:val="Compact"/>
              <w:jc w:val="left"/>
              <w:numPr>
                <w:numId w:val="1255"/>
                <w:ilvl w:val="0"/>
              </w:numPr>
            </w:pPr>
            <w:hyperlink r:id="rId693">
              <w:r>
                <w:rPr>
                  <w:rStyle w:val="Hyperlink"/>
                </w:rPr>
                <w:t xml:space="preserve">AS.FORMS.RadioButtonView() (класс)</w:t>
              </w:r>
            </w:hyperlink>
          </w:p>
          <w:p>
            <w:pPr>
              <w:pStyle w:val="Compact"/>
              <w:jc w:val="left"/>
              <w:numPr>
                <w:numId w:val="1255"/>
                <w:ilvl w:val="0"/>
              </w:numPr>
            </w:pPr>
            <w:hyperlink r:id="rId694">
              <w:r>
                <w:rPr>
                  <w:rStyle w:val="Hyperlink"/>
                </w:rPr>
                <w:t xml:space="preserve">AS.FORMS.RegistryLinkModel() (класс)</w:t>
              </w:r>
            </w:hyperlink>
          </w:p>
          <w:p>
            <w:pPr>
              <w:pStyle w:val="Compact"/>
              <w:jc w:val="left"/>
              <w:numPr>
                <w:numId w:val="1255"/>
                <w:ilvl w:val="0"/>
              </w:numPr>
            </w:pPr>
            <w:hyperlink r:id="rId695">
              <w:r>
                <w:rPr>
                  <w:rStyle w:val="Hyperlink"/>
                </w:rPr>
                <w:t xml:space="preserve">AS.FORMS.RegistryLinkModel.getRegistryID() (метод AS.FORMS.RegistryLinkModel)</w:t>
              </w:r>
            </w:hyperlink>
          </w:p>
          <w:p>
            <w:pPr>
              <w:pStyle w:val="Compact"/>
              <w:jc w:val="left"/>
              <w:numPr>
                <w:numId w:val="1255"/>
                <w:ilvl w:val="0"/>
              </w:numPr>
            </w:pPr>
            <w:hyperlink r:id="rId696">
              <w:r>
                <w:rPr>
                  <w:rStyle w:val="Hyperlink"/>
                </w:rPr>
                <w:t xml:space="preserve">AS.FORMS.RegistryLinkModel.getValue() (метод AS.FORMS.RegistryLinkModel)</w:t>
              </w:r>
            </w:hyperlink>
          </w:p>
          <w:p>
            <w:pPr>
              <w:pStyle w:val="Compact"/>
              <w:jc w:val="left"/>
              <w:numPr>
                <w:numId w:val="1255"/>
                <w:ilvl w:val="0"/>
              </w:numPr>
            </w:pPr>
            <w:hyperlink r:id="rId697">
              <w:r>
                <w:rPr>
                  <w:rStyle w:val="Hyperlink"/>
                </w:rPr>
                <w:t xml:space="preserve">AS.FORMS.RegistryLinkModel.setValue() (метод AS.FORMS.RegistryLinkModel)</w:t>
              </w:r>
            </w:hyperlink>
          </w:p>
          <w:p>
            <w:pPr>
              <w:pStyle w:val="Compact"/>
              <w:jc w:val="left"/>
              <w:numPr>
                <w:numId w:val="1255"/>
                <w:ilvl w:val="0"/>
              </w:numPr>
            </w:pPr>
            <w:hyperlink r:id="rId698">
              <w:r>
                <w:rPr>
                  <w:rStyle w:val="Hyperlink"/>
                </w:rPr>
                <w:t xml:space="preserve">AS.FORMS.RegistryLinkView() (класс)</w:t>
              </w:r>
            </w:hyperlink>
          </w:p>
          <w:p>
            <w:pPr>
              <w:pStyle w:val="Compact"/>
              <w:jc w:val="left"/>
              <w:numPr>
                <w:numId w:val="1255"/>
                <w:ilvl w:val="0"/>
              </w:numPr>
            </w:pPr>
            <w:hyperlink r:id="rId699">
              <w:r>
                <w:rPr>
                  <w:rStyle w:val="Hyperlink"/>
                </w:rPr>
                <w:t xml:space="preserve">AS.FORMS.RepeatPeriodModel() (класс)</w:t>
              </w:r>
            </w:hyperlink>
          </w:p>
          <w:p>
            <w:pPr>
              <w:pStyle w:val="Compact"/>
              <w:jc w:val="left"/>
              <w:numPr>
                <w:numId w:val="1255"/>
                <w:ilvl w:val="0"/>
              </w:numPr>
            </w:pPr>
            <w:hyperlink r:id="rId700">
              <w:r>
                <w:rPr>
                  <w:rStyle w:val="Hyperlink"/>
                </w:rPr>
                <w:t xml:space="preserve">AS.FORMS.RepeatPeriodModel.getTypeText() (метод AS.FORMS.RepeatPeriodModel)</w:t>
              </w:r>
            </w:hyperlink>
          </w:p>
          <w:p>
            <w:pPr>
              <w:pStyle w:val="Compact"/>
              <w:jc w:val="left"/>
              <w:numPr>
                <w:numId w:val="1255"/>
                <w:ilvl w:val="0"/>
              </w:numPr>
            </w:pPr>
            <w:hyperlink r:id="rId701">
              <w:r>
                <w:rPr>
                  <w:rStyle w:val="Hyperlink"/>
                </w:rPr>
                <w:t xml:space="preserve">AS.FORMS.RepeatPeriodModel.getValue() (метод AS.FORMS.RepeatPeriodModel)</w:t>
              </w:r>
            </w:hyperlink>
          </w:p>
          <w:p>
            <w:pPr>
              <w:pStyle w:val="Compact"/>
              <w:jc w:val="left"/>
              <w:numPr>
                <w:numId w:val="1255"/>
                <w:ilvl w:val="0"/>
              </w:numPr>
            </w:pPr>
            <w:hyperlink r:id="rId702">
              <w:r>
                <w:rPr>
                  <w:rStyle w:val="Hyperlink"/>
                </w:rPr>
                <w:t xml:space="preserve">AS.FORMS.RepeatPeriodModel.setValue() (метод AS.FORMS.RepeatPeriodModel)</w:t>
              </w:r>
            </w:hyperlink>
          </w:p>
          <w:p>
            <w:pPr>
              <w:pStyle w:val="Compact"/>
              <w:jc w:val="left"/>
              <w:numPr>
                <w:numId w:val="1255"/>
                <w:ilvl w:val="0"/>
              </w:numPr>
            </w:pPr>
            <w:hyperlink r:id="rId703">
              <w:r>
                <w:rPr>
                  <w:rStyle w:val="Hyperlink"/>
                </w:rPr>
                <w:t xml:space="preserve">AS.FORMS.RepeatPeriodModel.setValueFromInput() (метод AS.FORMS.RepeatPeriodModel)</w:t>
              </w:r>
            </w:hyperlink>
          </w:p>
          <w:p>
            <w:pPr>
              <w:pStyle w:val="Compact"/>
              <w:jc w:val="left"/>
              <w:numPr>
                <w:numId w:val="1255"/>
                <w:ilvl w:val="0"/>
              </w:numPr>
            </w:pPr>
            <w:hyperlink r:id="rId704">
              <w:r>
                <w:rPr>
                  <w:rStyle w:val="Hyperlink"/>
                </w:rPr>
                <w:t xml:space="preserve">AS.FORMS.RepeatPeriodModel.type (глобальная переменная или константа)</w:t>
              </w:r>
            </w:hyperlink>
          </w:p>
          <w:p>
            <w:pPr>
              <w:pStyle w:val="Compact"/>
              <w:jc w:val="left"/>
              <w:numPr>
                <w:numId w:val="1255"/>
                <w:ilvl w:val="0"/>
              </w:numPr>
            </w:pPr>
            <w:hyperlink r:id="rId705">
              <w:r>
                <w:rPr>
                  <w:rStyle w:val="Hyperlink"/>
                </w:rPr>
                <w:t xml:space="preserve">AS.FORMS.RepeatPeriodView() (класс)</w:t>
              </w:r>
            </w:hyperlink>
          </w:p>
          <w:p>
            <w:pPr>
              <w:pStyle w:val="Compact"/>
              <w:jc w:val="left"/>
              <w:numPr>
                <w:numId w:val="1255"/>
                <w:ilvl w:val="0"/>
              </w:numPr>
            </w:pPr>
            <w:hyperlink r:id="rId706">
              <w:r>
                <w:rPr>
                  <w:rStyle w:val="Hyperlink"/>
                </w:rPr>
                <w:t xml:space="preserve">AS.FORMS.ResolutionListView() (класс)</w:t>
              </w:r>
            </w:hyperlink>
          </w:p>
          <w:p>
            <w:pPr>
              <w:pStyle w:val="Compact"/>
              <w:jc w:val="left"/>
              <w:numPr>
                <w:numId w:val="1255"/>
                <w:ilvl w:val="0"/>
              </w:numPr>
            </w:pPr>
            <w:hyperlink r:id="rId707">
              <w:r>
                <w:rPr>
                  <w:rStyle w:val="Hyperlink"/>
                </w:rPr>
                <w:t xml:space="preserve">AS.FORMS.RichTextView() (класс)</w:t>
              </w:r>
            </w:hyperlink>
          </w:p>
          <w:p>
            <w:pPr>
              <w:pStyle w:val="Compact"/>
              <w:jc w:val="left"/>
              <w:numPr>
                <w:numId w:val="1255"/>
                <w:ilvl w:val="0"/>
              </w:numPr>
            </w:pPr>
            <w:hyperlink r:id="rId708">
              <w:r>
                <w:rPr>
                  <w:rStyle w:val="Hyperlink"/>
                </w:rPr>
                <w:t xml:space="preserve">AS.FORMS.SignListView() (класс)</w:t>
              </w:r>
            </w:hyperlink>
          </w:p>
          <w:p>
            <w:pPr>
              <w:pStyle w:val="Compact"/>
              <w:jc w:val="left"/>
              <w:numPr>
                <w:numId w:val="1255"/>
                <w:ilvl w:val="0"/>
              </w:numPr>
            </w:pPr>
            <w:hyperlink r:id="rId709">
              <w:r>
                <w:rPr>
                  <w:rStyle w:val="Hyperlink"/>
                </w:rPr>
                <w:t xml:space="preserve">AS.FORMS.SimpleModel() (класс)</w:t>
              </w:r>
            </w:hyperlink>
            <w:r>
              <w:t xml:space="preserve">,</w:t>
            </w:r>
            <w:r>
              <w:t xml:space="preserve"> </w:t>
            </w:r>
            <w:hyperlink r:id="rId710">
              <w:r>
                <w:rPr>
                  <w:rStyle w:val="Hyperlink"/>
                </w:rPr>
                <w:t xml:space="preserve">[1]</w:t>
              </w:r>
            </w:hyperlink>
            <w:r>
              <w:t xml:space="preserve">,</w:t>
            </w:r>
            <w:r>
              <w:t xml:space="preserve"> </w:t>
            </w:r>
            <w:hyperlink r:id="rId711">
              <w:r>
                <w:rPr>
                  <w:rStyle w:val="Hyperlink"/>
                </w:rPr>
                <w:t xml:space="preserve">[2]</w:t>
              </w:r>
            </w:hyperlink>
            <w:r>
              <w:t xml:space="preserve">,</w:t>
            </w:r>
            <w:r>
              <w:t xml:space="preserve"> </w:t>
            </w:r>
            <w:hyperlink r:id="rId712">
              <w:r>
                <w:rPr>
                  <w:rStyle w:val="Hyperlink"/>
                </w:rPr>
                <w:t xml:space="preserve">[3]</w:t>
              </w:r>
            </w:hyperlink>
            <w:r>
              <w:t xml:space="preserve">,</w:t>
            </w:r>
            <w:r>
              <w:t xml:space="preserve"> </w:t>
            </w:r>
            <w:hyperlink r:id="rId713">
              <w:r>
                <w:rPr>
                  <w:rStyle w:val="Hyperlink"/>
                </w:rPr>
                <w:t xml:space="preserve">[4]</w:t>
              </w:r>
            </w:hyperlink>
            <w:r>
              <w:t xml:space="preserve">,</w:t>
            </w:r>
            <w:r>
              <w:t xml:space="preserve"> </w:t>
            </w:r>
            <w:hyperlink r:id="rId714">
              <w:r>
                <w:rPr>
                  <w:rStyle w:val="Hyperlink"/>
                </w:rPr>
                <w:t xml:space="preserve">[5]</w:t>
              </w:r>
            </w:hyperlink>
          </w:p>
          <w:p>
            <w:pPr>
              <w:pStyle w:val="Compact"/>
              <w:jc w:val="left"/>
              <w:numPr>
                <w:numId w:val="1255"/>
                <w:ilvl w:val="0"/>
              </w:numPr>
            </w:pPr>
            <w:hyperlink r:id="rId715">
              <w:r>
                <w:rPr>
                  <w:rStyle w:val="Hyperlink"/>
                </w:rPr>
                <w:t xml:space="preserve">AS.FORMS.TableDynamicView() (класс)</w:t>
              </w:r>
            </w:hyperlink>
          </w:p>
          <w:p>
            <w:pPr>
              <w:pStyle w:val="Compact"/>
              <w:jc w:val="left"/>
              <w:numPr>
                <w:numId w:val="1255"/>
                <w:ilvl w:val="0"/>
              </w:numPr>
            </w:pPr>
            <w:hyperlink r:id="rId716">
              <w:r>
                <w:rPr>
                  <w:rStyle w:val="Hyperlink"/>
                </w:rPr>
                <w:t xml:space="preserve">AS.FORMS.TableDynamicView.getViewWithId() (метод AS.FORMS.TableDynamicView)</w:t>
              </w:r>
            </w:hyperlink>
          </w:p>
          <w:p>
            <w:pPr>
              <w:pStyle w:val="Compact"/>
              <w:jc w:val="left"/>
              <w:numPr>
                <w:numId w:val="1255"/>
                <w:ilvl w:val="0"/>
              </w:numPr>
            </w:pPr>
            <w:hyperlink r:id="rId717">
              <w:r>
                <w:rPr>
                  <w:rStyle w:val="Hyperlink"/>
                </w:rPr>
                <w:t xml:space="preserve">AS.FORMS.TableDynamicView.mergeCell() (метод AS.FORMS.TableDynamicView)</w:t>
              </w:r>
            </w:hyperlink>
          </w:p>
          <w:p>
            <w:pPr>
              <w:pStyle w:val="Compact"/>
              <w:jc w:val="left"/>
              <w:numPr>
                <w:numId w:val="1255"/>
                <w:ilvl w:val="0"/>
              </w:numPr>
            </w:pPr>
            <w:hyperlink r:id="rId718">
              <w:r>
                <w:rPr>
                  <w:rStyle w:val="Hyperlink"/>
                </w:rPr>
                <w:t xml:space="preserve">AS.FORMS.TableDynamicView.setColumnVisible() (метод AS.FORMS.TableDynamicView)</w:t>
              </w:r>
            </w:hyperlink>
          </w:p>
          <w:p>
            <w:pPr>
              <w:pStyle w:val="Compact"/>
              <w:jc w:val="left"/>
              <w:numPr>
                <w:numId w:val="1255"/>
                <w:ilvl w:val="0"/>
              </w:numPr>
            </w:pPr>
            <w:hyperlink r:id="rId719">
              <w:r>
                <w:rPr>
                  <w:rStyle w:val="Hyperlink"/>
                </w:rPr>
                <w:t xml:space="preserve">AS.FORMS.TableDynamicView.setEnabled() (метод AS.FORMS.TableDynamicView)</w:t>
              </w:r>
            </w:hyperlink>
          </w:p>
          <w:p>
            <w:pPr>
              <w:pStyle w:val="Compact"/>
              <w:jc w:val="left"/>
              <w:numPr>
                <w:numId w:val="1255"/>
                <w:ilvl w:val="0"/>
              </w:numPr>
            </w:pPr>
            <w:hyperlink r:id="rId720">
              <w:r>
                <w:rPr>
                  <w:rStyle w:val="Hyperlink"/>
                </w:rPr>
                <w:t xml:space="preserve">AS.FORMS.TableDynamicView.splitCell() (метод AS.FORMS.TableDynamicView)</w:t>
              </w:r>
            </w:hyperlink>
          </w:p>
          <w:p>
            <w:pPr>
              <w:pStyle w:val="Compact"/>
              <w:jc w:val="left"/>
              <w:numPr>
                <w:numId w:val="1255"/>
                <w:ilvl w:val="0"/>
              </w:numPr>
            </w:pPr>
            <w:hyperlink r:id="rId721">
              <w:r>
                <w:rPr>
                  <w:rStyle w:val="Hyperlink"/>
                </w:rPr>
                <w:t xml:space="preserve">AS.FORMS.TableModel() (класс)</w:t>
              </w:r>
            </w:hyperlink>
          </w:p>
          <w:p>
            <w:pPr>
              <w:pStyle w:val="Compact"/>
              <w:jc w:val="left"/>
              <w:numPr>
                <w:numId w:val="1255"/>
                <w:ilvl w:val="0"/>
              </w:numPr>
            </w:pPr>
            <w:hyperlink r:id="rId722">
              <w:r>
                <w:rPr>
                  <w:rStyle w:val="Hyperlink"/>
                </w:rPr>
                <w:t xml:space="preserve">AS.FORMS.TableModel.bus (глобальная переменная или константа)</w:t>
              </w:r>
            </w:hyperlink>
          </w:p>
          <w:p>
            <w:pPr>
              <w:pStyle w:val="Compact"/>
              <w:jc w:val="left"/>
              <w:numPr>
                <w:numId w:val="1255"/>
                <w:ilvl w:val="0"/>
              </w:numPr>
            </w:pPr>
            <w:hyperlink r:id="rId723">
              <w:r>
                <w:rPr>
                  <w:rStyle w:val="Hyperlink"/>
                </w:rPr>
                <w:t xml:space="preserve">AS.FORMS.TableModel.createRow() (метод AS.FORMS.TableModel)</w:t>
              </w:r>
            </w:hyperlink>
          </w:p>
          <w:p>
            <w:pPr>
              <w:pStyle w:val="Compact"/>
              <w:jc w:val="left"/>
              <w:numPr>
                <w:numId w:val="1255"/>
                <w:ilvl w:val="0"/>
              </w:numPr>
            </w:pPr>
            <w:hyperlink r:id="rId724">
              <w:r>
                <w:rPr>
                  <w:rStyle w:val="Hyperlink"/>
                </w:rPr>
                <w:t xml:space="preserve">AS.FORMS.TableModel.getBlockNumbers() (метод AS.FORMS.TableModel)</w:t>
              </w:r>
            </w:hyperlink>
          </w:p>
          <w:p>
            <w:pPr>
              <w:pStyle w:val="Compact"/>
              <w:jc w:val="left"/>
              <w:numPr>
                <w:numId w:val="1255"/>
                <w:ilvl w:val="0"/>
              </w:numPr>
            </w:pPr>
            <w:hyperlink r:id="rId725">
              <w:r>
                <w:rPr>
                  <w:rStyle w:val="Hyperlink"/>
                </w:rPr>
                <w:t xml:space="preserve">AS.FORMS.TableModel.getModelWithId() (метод AS.FORMS.TableModel)</w:t>
              </w:r>
            </w:hyperlink>
          </w:p>
          <w:p>
            <w:pPr>
              <w:pStyle w:val="Compact"/>
              <w:jc w:val="left"/>
              <w:numPr>
                <w:numId w:val="1255"/>
                <w:ilvl w:val="0"/>
              </w:numPr>
            </w:pPr>
            <w:hyperlink r:id="rId726">
              <w:r>
                <w:rPr>
                  <w:rStyle w:val="Hyperlink"/>
                </w:rPr>
                <w:t xml:space="preserve">AS.FORMS.TableModel.getTextValue() (метод AS.FORMS.TableModel)</w:t>
              </w:r>
            </w:hyperlink>
          </w:p>
          <w:p>
            <w:pPr>
              <w:pStyle w:val="Compact"/>
              <w:jc w:val="left"/>
              <w:numPr>
                <w:numId w:val="1255"/>
                <w:ilvl w:val="0"/>
              </w:numPr>
            </w:pPr>
            <w:hyperlink r:id="rId727">
              <w:r>
                <w:rPr>
                  <w:rStyle w:val="Hyperlink"/>
                </w:rPr>
                <w:t xml:space="preserve">AS.FORMS.TableModel.isHaveHeader() (метод AS.FORMS.TableModel)</w:t>
              </w:r>
            </w:hyperlink>
          </w:p>
          <w:p>
            <w:pPr>
              <w:pStyle w:val="Compact"/>
              <w:jc w:val="left"/>
              <w:numPr>
                <w:numId w:val="1255"/>
                <w:ilvl w:val="0"/>
              </w:numPr>
            </w:pPr>
            <w:hyperlink r:id="rId728">
              <w:r>
                <w:rPr>
                  <w:rStyle w:val="Hyperlink"/>
                </w:rPr>
                <w:t xml:space="preserve">AS.FORMS.TableModel.isPage() (метод AS.FORMS.TableModel)</w:t>
              </w:r>
            </w:hyperlink>
          </w:p>
          <w:p>
            <w:pPr>
              <w:pStyle w:val="Compact"/>
              <w:jc w:val="left"/>
              <w:numPr>
                <w:numId w:val="1255"/>
                <w:ilvl w:val="0"/>
              </w:numPr>
            </w:pPr>
            <w:hyperlink r:id="rId729">
              <w:r>
                <w:rPr>
                  <w:rStyle w:val="Hyperlink"/>
                </w:rPr>
                <w:t xml:space="preserve">AS.FORMS.TableModel.isParagraph() (метод AS.FORMS.TableModel)</w:t>
              </w:r>
            </w:hyperlink>
          </w:p>
          <w:p>
            <w:pPr>
              <w:pStyle w:val="Compact"/>
              <w:jc w:val="left"/>
              <w:numPr>
                <w:numId w:val="1255"/>
                <w:ilvl w:val="0"/>
              </w:numPr>
            </w:pPr>
            <w:hyperlink r:id="rId730">
              <w:r>
                <w:rPr>
                  <w:rStyle w:val="Hyperlink"/>
                </w:rPr>
                <w:t xml:space="preserve">AS.FORMS.TableModel.isStatic() (метод AS.FORMS.TableModel)</w:t>
              </w:r>
            </w:hyperlink>
          </w:p>
          <w:p>
            <w:pPr>
              <w:pStyle w:val="Compact"/>
              <w:jc w:val="left"/>
              <w:numPr>
                <w:numId w:val="1255"/>
                <w:ilvl w:val="0"/>
              </w:numPr>
            </w:pPr>
            <w:hyperlink r:id="rId731">
              <w:r>
                <w:rPr>
                  <w:rStyle w:val="Hyperlink"/>
                </w:rPr>
                <w:t xml:space="preserve">AS.FORMS.TableModel.removeRow() (метод AS.FORMS.TableModel)</w:t>
              </w:r>
            </w:hyperlink>
          </w:p>
          <w:p>
            <w:pPr>
              <w:pStyle w:val="Compact"/>
              <w:jc w:val="left"/>
              <w:numPr>
                <w:numId w:val="1255"/>
                <w:ilvl w:val="0"/>
              </w:numPr>
            </w:pPr>
            <w:hyperlink r:id="rId732">
              <w:r>
                <w:rPr>
                  <w:rStyle w:val="Hyperlink"/>
                </w:rPr>
                <w:t xml:space="preserve">AS.FORMS.TableModel.removeRowByBlockNumber() (метод AS.FORMS.TableModel)</w:t>
              </w:r>
            </w:hyperlink>
          </w:p>
          <w:p>
            <w:pPr>
              <w:pStyle w:val="Compact"/>
              <w:jc w:val="left"/>
              <w:numPr>
                <w:numId w:val="1255"/>
                <w:ilvl w:val="0"/>
              </w:numPr>
            </w:pPr>
            <w:hyperlink r:id="rId733">
              <w:r>
                <w:rPr>
                  <w:rStyle w:val="Hyperlink"/>
                </w:rPr>
                <w:t xml:space="preserve">AS.FORMS.TableParagraphView() (класс)</w:t>
              </w:r>
            </w:hyperlink>
          </w:p>
          <w:p>
            <w:pPr>
              <w:pStyle w:val="Compact"/>
              <w:jc w:val="left"/>
              <w:numPr>
                <w:numId w:val="1255"/>
                <w:ilvl w:val="0"/>
              </w:numPr>
            </w:pPr>
            <w:hyperlink r:id="rId734">
              <w:r>
                <w:rPr>
                  <w:rStyle w:val="Hyperlink"/>
                </w:rPr>
                <w:t xml:space="preserve">AS.FORMS.TableStaticView() (класс)</w:t>
              </w:r>
            </w:hyperlink>
          </w:p>
          <w:p>
            <w:pPr>
              <w:pStyle w:val="Compact"/>
              <w:jc w:val="left"/>
              <w:numPr>
                <w:numId w:val="1255"/>
                <w:ilvl w:val="0"/>
              </w:numPr>
            </w:pPr>
            <w:hyperlink r:id="rId735">
              <w:r>
                <w:rPr>
                  <w:rStyle w:val="Hyperlink"/>
                </w:rPr>
                <w:t xml:space="preserve">AS.FORMS.TableStaticView.getInvisibleColumns() (метод AS.FORMS.TableStaticView)</w:t>
              </w:r>
            </w:hyperlink>
          </w:p>
          <w:p>
            <w:pPr>
              <w:pStyle w:val="Compact"/>
              <w:jc w:val="left"/>
              <w:numPr>
                <w:numId w:val="1255"/>
                <w:ilvl w:val="0"/>
              </w:numPr>
            </w:pPr>
            <w:hyperlink r:id="rId736">
              <w:r>
                <w:rPr>
                  <w:rStyle w:val="Hyperlink"/>
                </w:rPr>
                <w:t xml:space="preserve">AS.FORMS.TableStaticView.getRowsCount() (метод AS.FORMS.TableStaticView)</w:t>
              </w:r>
            </w:hyperlink>
          </w:p>
          <w:p>
            <w:pPr>
              <w:pStyle w:val="Compact"/>
              <w:jc w:val="left"/>
              <w:numPr>
                <w:numId w:val="1255"/>
                <w:ilvl w:val="0"/>
              </w:numPr>
            </w:pPr>
            <w:hyperlink r:id="rId737">
              <w:r>
                <w:rPr>
                  <w:rStyle w:val="Hyperlink"/>
                </w:rPr>
                <w:t xml:space="preserve">AS.FORMS.TableStaticView.getViewWithId() (метод AS.FORMS.TableStaticView)</w:t>
              </w:r>
            </w:hyperlink>
          </w:p>
          <w:p>
            <w:pPr>
              <w:pStyle w:val="Compact"/>
              <w:jc w:val="left"/>
              <w:numPr>
                <w:numId w:val="1255"/>
                <w:ilvl w:val="0"/>
              </w:numPr>
            </w:pPr>
            <w:hyperlink r:id="rId738">
              <w:r>
                <w:rPr>
                  <w:rStyle w:val="Hyperlink"/>
                </w:rPr>
                <w:t xml:space="preserve">AS.FORMS.TableStaticView.setColumnVisible() (метод AS.FORMS.TableStaticView)</w:t>
              </w:r>
            </w:hyperlink>
          </w:p>
          <w:p>
            <w:pPr>
              <w:pStyle w:val="Compact"/>
              <w:jc w:val="left"/>
              <w:numPr>
                <w:numId w:val="1255"/>
                <w:ilvl w:val="0"/>
              </w:numPr>
            </w:pPr>
            <w:hyperlink r:id="rId739">
              <w:r>
                <w:rPr>
                  <w:rStyle w:val="Hyperlink"/>
                </w:rPr>
                <w:t xml:space="preserve">AS.FORMS.TextAreaView() (класс)</w:t>
              </w:r>
            </w:hyperlink>
          </w:p>
          <w:p>
            <w:pPr>
              <w:pStyle w:val="Compact"/>
              <w:jc w:val="left"/>
              <w:numPr>
                <w:numId w:val="1255"/>
                <w:ilvl w:val="0"/>
              </w:numPr>
            </w:pPr>
            <w:hyperlink r:id="rId740">
              <w:r>
                <w:rPr>
                  <w:rStyle w:val="Hyperlink"/>
                </w:rPr>
                <w:t xml:space="preserve">AS.FORMS.TextBoxModel() (класс)</w:t>
              </w:r>
            </w:hyperlink>
          </w:p>
          <w:p>
            <w:pPr>
              <w:pStyle w:val="Compact"/>
              <w:jc w:val="left"/>
              <w:numPr>
                <w:numId w:val="1255"/>
                <w:ilvl w:val="0"/>
              </w:numPr>
            </w:pPr>
            <w:hyperlink r:id="rId741">
              <w:r>
                <w:rPr>
                  <w:rStyle w:val="Hyperlink"/>
                </w:rPr>
                <w:t xml:space="preserve">AS.FORMS.TextBoxView() (класс)</w:t>
              </w:r>
            </w:hyperlink>
          </w:p>
          <w:p>
            <w:pPr>
              <w:pStyle w:val="Compact"/>
              <w:jc w:val="left"/>
              <w:numPr>
                <w:numId w:val="1255"/>
                <w:ilvl w:val="0"/>
              </w:numPr>
            </w:pPr>
            <w:hyperlink r:id="rId742">
              <w:r>
                <w:rPr>
                  <w:rStyle w:val="Hyperlink"/>
                </w:rPr>
                <w:t xml:space="preserve">AS.FORMS.TextView() (класс)</w:t>
              </w:r>
            </w:hyperlink>
          </w:p>
          <w:p>
            <w:pPr>
              <w:pStyle w:val="Compact"/>
              <w:jc w:val="left"/>
              <w:numPr>
                <w:numId w:val="1255"/>
                <w:ilvl w:val="0"/>
              </w:numPr>
            </w:pPr>
            <w:hyperlink r:id="rId743">
              <w:r>
                <w:rPr>
                  <w:rStyle w:val="Hyperlink"/>
                </w:rPr>
                <w:t xml:space="preserve">AS.FORMS.trigger() (метод AS.FORMS)</w:t>
              </w:r>
            </w:hyperlink>
            <w:r>
              <w:t xml:space="preserve">,</w:t>
            </w:r>
            <w:r>
              <w:t xml:space="preserve"> </w:t>
            </w:r>
            <w:hyperlink r:id="rId744">
              <w:r>
                <w:rPr>
                  <w:rStyle w:val="Hyperlink"/>
                </w:rPr>
                <w:t xml:space="preserve">[1]</w:t>
              </w:r>
            </w:hyperlink>
          </w:p>
          <w:p>
            <w:pPr>
              <w:pStyle w:val="Compact"/>
              <w:jc w:val="left"/>
              <w:numPr>
                <w:numId w:val="1255"/>
                <w:ilvl w:val="0"/>
              </w:numPr>
            </w:pPr>
            <w:hyperlink r:id="rId745">
              <w:r>
                <w:rPr>
                  <w:rStyle w:val="Hyperlink"/>
                </w:rPr>
                <w:t xml:space="preserve">AS.FORMS.UserLinkModel() (класс)</w:t>
              </w:r>
            </w:hyperlink>
          </w:p>
          <w:p>
            <w:pPr>
              <w:pStyle w:val="Compact"/>
              <w:jc w:val="left"/>
              <w:numPr>
                <w:numId w:val="1255"/>
                <w:ilvl w:val="0"/>
              </w:numPr>
            </w:pPr>
            <w:hyperlink r:id="rId746">
              <w:r>
                <w:rPr>
                  <w:rStyle w:val="Hyperlink"/>
                </w:rPr>
                <w:t xml:space="preserve">AS.FORMS.UserLinkModel.getSelectedIds() (метод AS.FORMS.UserLinkModel)</w:t>
              </w:r>
            </w:hyperlink>
          </w:p>
          <w:p>
            <w:pPr>
              <w:pStyle w:val="Compact"/>
              <w:jc w:val="left"/>
              <w:numPr>
                <w:numId w:val="1255"/>
                <w:ilvl w:val="0"/>
              </w:numPr>
            </w:pPr>
            <w:hyperlink r:id="rId747">
              <w:r>
                <w:rPr>
                  <w:rStyle w:val="Hyperlink"/>
                </w:rPr>
                <w:t xml:space="preserve">AS.FORMS.UserLinkModel.getValue() (метод AS.FORMS.UserLinkModel)</w:t>
              </w:r>
            </w:hyperlink>
          </w:p>
          <w:p>
            <w:pPr>
              <w:pStyle w:val="Compact"/>
              <w:jc w:val="left"/>
              <w:numPr>
                <w:numId w:val="1255"/>
                <w:ilvl w:val="0"/>
              </w:numPr>
            </w:pPr>
            <w:hyperlink r:id="rId748">
              <w:r>
                <w:rPr>
                  <w:rStyle w:val="Hyperlink"/>
                </w:rPr>
                <w:t xml:space="preserve">AS.FORMS.UserLinkModel.setValue() (метод AS.FORMS.UserLinkModel)</w:t>
              </w:r>
            </w:hyperlink>
          </w:p>
          <w:p>
            <w:pPr>
              <w:pStyle w:val="Compact"/>
              <w:jc w:val="left"/>
              <w:numPr>
                <w:numId w:val="1255"/>
                <w:ilvl w:val="0"/>
              </w:numPr>
            </w:pPr>
            <w:hyperlink r:id="rId749">
              <w:r>
                <w:rPr>
                  <w:rStyle w:val="Hyperlink"/>
                </w:rPr>
                <w:t xml:space="preserve">AS.FORMS.UserLinkView() (класс)</w:t>
              </w:r>
            </w:hyperlink>
          </w:p>
          <w:p>
            <w:pPr>
              <w:pStyle w:val="Compact"/>
              <w:jc w:val="left"/>
              <w:numPr>
                <w:numId w:val="1255"/>
                <w:ilvl w:val="0"/>
              </w:numPr>
            </w:pPr>
            <w:hyperlink r:id="rId750">
              <w:r>
                <w:rPr>
                  <w:rStyle w:val="Hyperlink"/>
                </w:rPr>
                <w:t xml:space="preserve">AS.FORMS.UserLinkView.showUserChooser() (метод AS.FORMS.UserLinkView)</w:t>
              </w:r>
            </w:hyperlink>
          </w:p>
          <w:p>
            <w:pPr>
              <w:pStyle w:val="Compact"/>
              <w:jc w:val="left"/>
              <w:numPr>
                <w:numId w:val="1255"/>
                <w:ilvl w:val="0"/>
              </w:numPr>
            </w:pPr>
            <w:hyperlink r:id="rId751">
              <w:r>
                <w:rPr>
                  <w:rStyle w:val="Hyperlink"/>
                </w:rPr>
                <w:t xml:space="preserve">AS.FORMS.View() (класс)</w:t>
              </w:r>
            </w:hyperlink>
          </w:p>
          <w:p>
            <w:pPr>
              <w:pStyle w:val="Compact"/>
              <w:jc w:val="left"/>
              <w:numPr>
                <w:numId w:val="1255"/>
                <w:ilvl w:val="0"/>
              </w:numPr>
            </w:pPr>
            <w:hyperlink r:id="rId752">
              <w:r>
                <w:rPr>
                  <w:rStyle w:val="Hyperlink"/>
                </w:rPr>
                <w:t xml:space="preserve">AS.FORMS.View.checkValid() (метод AS.FORMS.View)</w:t>
              </w:r>
            </w:hyperlink>
          </w:p>
          <w:p>
            <w:pPr>
              <w:pStyle w:val="Compact"/>
              <w:jc w:val="left"/>
              <w:numPr>
                <w:numId w:val="1255"/>
                <w:ilvl w:val="0"/>
              </w:numPr>
            </w:pPr>
            <w:hyperlink r:id="rId753">
              <w:r>
                <w:rPr>
                  <w:rStyle w:val="Hyperlink"/>
                </w:rPr>
                <w:t xml:space="preserve">AS.FORMS.View.container (глобальная переменная или константа)</w:t>
              </w:r>
            </w:hyperlink>
          </w:p>
          <w:p>
            <w:pPr>
              <w:pStyle w:val="Compact"/>
              <w:jc w:val="left"/>
              <w:numPr>
                <w:numId w:val="1255"/>
                <w:ilvl w:val="0"/>
              </w:numPr>
            </w:pPr>
            <w:hyperlink r:id="rId754">
              <w:r>
                <w:rPr>
                  <w:rStyle w:val="Hyperlink"/>
                </w:rPr>
                <w:t xml:space="preserve">AS.FORMS.View.input (глобальная переменная или константа)</w:t>
              </w:r>
            </w:hyperlink>
          </w:p>
          <w:p>
            <w:pPr>
              <w:pStyle w:val="Compact"/>
              <w:jc w:val="left"/>
              <w:numPr>
                <w:numId w:val="1255"/>
                <w:ilvl w:val="0"/>
              </w:numPr>
            </w:pPr>
            <w:hyperlink r:id="rId755">
              <w:r>
                <w:rPr>
                  <w:rStyle w:val="Hyperlink"/>
                </w:rPr>
                <w:t xml:space="preserve">AS.FORMS.View.markInvalid() (метод AS.FORMS.View)</w:t>
              </w:r>
            </w:hyperlink>
          </w:p>
          <w:p>
            <w:pPr>
              <w:pStyle w:val="Compact"/>
              <w:jc w:val="left"/>
              <w:numPr>
                <w:numId w:val="1255"/>
                <w:ilvl w:val="0"/>
              </w:numPr>
            </w:pPr>
            <w:hyperlink r:id="rId756">
              <w:r>
                <w:rPr>
                  <w:rStyle w:val="Hyperlink"/>
                </w:rPr>
                <w:t xml:space="preserve">AS.FORMS.View.model (глобальная переменная или константа)</w:t>
              </w:r>
            </w:hyperlink>
          </w:p>
          <w:p>
            <w:pPr>
              <w:pStyle w:val="Compact"/>
              <w:jc w:val="left"/>
              <w:numPr>
                <w:numId w:val="1255"/>
                <w:ilvl w:val="0"/>
              </w:numPr>
            </w:pPr>
            <w:hyperlink r:id="rId757">
              <w:r>
                <w:rPr>
                  <w:rStyle w:val="Hyperlink"/>
                </w:rPr>
                <w:t xml:space="preserve">AS.FORMS.View.playerView (глобальная переменная или константа)</w:t>
              </w:r>
            </w:hyperlink>
          </w:p>
          <w:p>
            <w:pPr>
              <w:pStyle w:val="Compact"/>
              <w:jc w:val="left"/>
              <w:numPr>
                <w:numId w:val="1255"/>
                <w:ilvl w:val="0"/>
              </w:numPr>
            </w:pPr>
            <w:hyperlink r:id="rId758">
              <w:r>
                <w:rPr>
                  <w:rStyle w:val="Hyperlink"/>
                </w:rPr>
                <w:t xml:space="preserve">AS.FORMS.View.setEnabled() (метод AS.FORMS.View)</w:t>
              </w:r>
            </w:hyperlink>
          </w:p>
          <w:p>
            <w:pPr>
              <w:pStyle w:val="Compact"/>
              <w:jc w:val="left"/>
              <w:numPr>
                <w:numId w:val="1255"/>
                <w:ilvl w:val="0"/>
              </w:numPr>
            </w:pPr>
            <w:hyperlink r:id="rId759">
              <w:r>
                <w:rPr>
                  <w:rStyle w:val="Hyperlink"/>
                </w:rPr>
                <w:t xml:space="preserve">AS.FORMS.View.setVisible() (метод AS.FORMS.View)</w:t>
              </w:r>
            </w:hyperlink>
          </w:p>
          <w:p>
            <w:pPr>
              <w:pStyle w:val="Compact"/>
              <w:jc w:val="left"/>
              <w:numPr>
                <w:numId w:val="1255"/>
                <w:ilvl w:val="0"/>
              </w:numPr>
            </w:pPr>
            <w:hyperlink r:id="rId760">
              <w:r>
                <w:rPr>
                  <w:rStyle w:val="Hyperlink"/>
                </w:rPr>
                <w:t xml:space="preserve">AS.FORMS.View.unmarkInvalid() (метод AS.FORMS.View)</w:t>
              </w:r>
            </w:hyperlink>
          </w:p>
          <w:p>
            <w:pPr>
              <w:pStyle w:val="Compact"/>
              <w:jc w:val="left"/>
              <w:numPr>
                <w:numId w:val="1255"/>
                <w:ilvl w:val="0"/>
              </w:numPr>
            </w:pPr>
            <w:hyperlink r:id="rId761">
              <w:r>
                <w:rPr>
                  <w:rStyle w:val="Hyperlink"/>
                </w:rPr>
                <w:t xml:space="preserve">AS.FORMS.View.updateValueFromModel() (метод AS.FORMS.View)</w:t>
              </w:r>
            </w:hyperlink>
          </w:p>
          <w:p>
            <w:pPr>
              <w:pStyle w:val="Compact"/>
              <w:jc w:val="left"/>
              <w:numPr>
                <w:numId w:val="1255"/>
                <w:ilvl w:val="0"/>
              </w:numPr>
            </w:pPr>
            <w:hyperlink r:id="rId762">
              <w:r>
                <w:rPr>
                  <w:rStyle w:val="Hyperlink"/>
                </w:rPr>
                <w:t xml:space="preserve">AS.LOGGER() (класс)</w:t>
              </w:r>
            </w:hyperlink>
          </w:p>
          <w:p>
            <w:pPr>
              <w:pStyle w:val="Compact"/>
              <w:jc w:val="left"/>
              <w:numPr>
                <w:numId w:val="1255"/>
                <w:ilvl w:val="0"/>
              </w:numPr>
            </w:pPr>
            <w:hyperlink r:id="rId763">
              <w:r>
                <w:rPr>
                  <w:rStyle w:val="Hyperlink"/>
                </w:rPr>
                <w:t xml:space="preserve">AS.LOGGER.log() (метод AS.LOGGER)</w:t>
              </w:r>
            </w:hyperlink>
          </w:p>
          <w:p>
            <w:pPr>
              <w:pStyle w:val="Compact"/>
              <w:jc w:val="left"/>
              <w:numPr>
                <w:numId w:val="1255"/>
                <w:ilvl w:val="0"/>
              </w:numPr>
            </w:pPr>
            <w:hyperlink r:id="rId764">
              <w:r>
                <w:rPr>
                  <w:rStyle w:val="Hyperlink"/>
                </w:rPr>
                <w:t xml:space="preserve">AS.LOGGER.logError() (метод AS.LOGGER)</w:t>
              </w:r>
            </w:hyperlink>
          </w:p>
          <w:p>
            <w:pPr>
              <w:pStyle w:val="Compact"/>
              <w:jc w:val="left"/>
              <w:numPr>
                <w:numId w:val="1255"/>
                <w:ilvl w:val="0"/>
              </w:numPr>
            </w:pPr>
            <w:hyperlink r:id="rId765">
              <w:r>
                <w:rPr>
                  <w:rStyle w:val="Hyperlink"/>
                </w:rPr>
                <w:t xml:space="preserve">AS.LOGGER.logServer() (метод AS.LOGGER)</w:t>
              </w:r>
            </w:hyperlink>
          </w:p>
          <w:p>
            <w:pPr>
              <w:pStyle w:val="Compact"/>
              <w:jc w:val="left"/>
              <w:numPr>
                <w:numId w:val="1255"/>
                <w:ilvl w:val="0"/>
              </w:numPr>
            </w:pPr>
            <w:hyperlink r:id="rId766">
              <w:r>
                <w:rPr>
                  <w:rStyle w:val="Hyperlink"/>
                </w:rPr>
                <w:t xml:space="preserve">AS.SERVICES (глобальная переменная или константа)</w:t>
              </w:r>
            </w:hyperlink>
          </w:p>
          <w:p>
            <w:pPr>
              <w:pStyle w:val="Compact"/>
              <w:jc w:val="left"/>
              <w:numPr>
                <w:numId w:val="1255"/>
                <w:ilvl w:val="0"/>
              </w:numPr>
            </w:pPr>
            <w:hyperlink r:id="rId767">
              <w:r>
                <w:rPr>
                  <w:rStyle w:val="Hyperlink"/>
                </w:rPr>
                <w:t xml:space="preserve">AS.showDatePicker() (метод AS)</w:t>
              </w:r>
            </w:hyperlink>
          </w:p>
        </w:tc>
      </w:tr>
    </w:tbl>
    <w:p>
      <w:pPr>
        <w:pStyle w:val="Heading2"/>
      </w:pPr>
      <w:bookmarkStart w:id="768" w:name="genindex.xhtml#C"/>
      <w:r>
        <w:t xml:space="preserve">C</w:t>
      </w:r>
      <w:bookmarkEnd w:id="768"/>
    </w:p>
    <w:tbl>
      <w:tblPr>
        <w:tblStyle w:val="Table"/>
        <w:tblW w:type="pct" w:w="5000.0"/>
        <w:tblLook w:firstRow="0"/>
      </w:tblPr>
      <w:tblGrid>
        <w:gridCol w:w="3960"/>
        <w:gridCol w:w="3960"/>
      </w:tblGrid>
      <w:tr>
        <w:tc>
          <w:p>
            <w:pPr>
              <w:pStyle w:val="Compact"/>
              <w:jc w:val="left"/>
              <w:numPr>
                <w:numId w:val="1256"/>
                <w:ilvl w:val="0"/>
              </w:numPr>
            </w:pPr>
            <w:hyperlink r:id="rId769">
              <w:r>
                <w:rPr>
                  <w:rStyle w:val="Hyperlink"/>
                </w:rPr>
                <w:t xml:space="preserve">CardsManager() (класс)</w:t>
              </w:r>
            </w:hyperlink>
          </w:p>
        </w:tc>
        <w:tc>
          <w:p>
            <w:pPr>
              <w:pStyle w:val="Compact"/>
              <w:jc w:val="left"/>
              <w:numPr>
                <w:numId w:val="1257"/>
                <w:ilvl w:val="0"/>
              </w:numPr>
            </w:pPr>
            <w:hyperlink r:id="rId770">
              <w:r>
                <w:rPr>
                  <w:rStyle w:val="Hyperlink"/>
                </w:rPr>
                <w:t xml:space="preserve">CardsManager.getUserCard() (метод CardsManager)</w:t>
              </w:r>
            </w:hyperlink>
          </w:p>
          <w:p>
            <w:pPr>
              <w:pStyle w:val="Compact"/>
              <w:jc w:val="left"/>
              <w:numPr>
                <w:numId w:val="1257"/>
                <w:ilvl w:val="0"/>
              </w:numPr>
            </w:pPr>
            <w:hyperlink r:id="rId771">
              <w:r>
                <w:rPr>
                  <w:rStyle w:val="Hyperlink"/>
                </w:rPr>
                <w:t xml:space="preserve">console (глобальная переменная или константа)</w:t>
              </w:r>
            </w:hyperlink>
          </w:p>
        </w:tc>
      </w:tr>
    </w:tbl>
    <w:p>
      <w:pPr>
        <w:pStyle w:val="Heading2"/>
      </w:pPr>
      <w:bookmarkStart w:id="772" w:name="genindex.xhtml#D"/>
      <w:r>
        <w:t xml:space="preserve">D</w:t>
      </w:r>
      <w:bookmarkEnd w:id="772"/>
    </w:p>
    <w:tbl>
      <w:tblPr>
        <w:tblStyle w:val="Table"/>
        <w:tblW w:type="pct" w:w="5000.0"/>
        <w:tblLook w:firstRow="0"/>
      </w:tblPr>
      <w:tblGrid>
        <w:gridCol w:w="3960"/>
        <w:gridCol w:w="3960"/>
      </w:tblGrid>
      <w:tr>
        <w:tc>
          <w:p>
            <w:pPr>
              <w:pStyle w:val="Compact"/>
              <w:jc w:val="left"/>
              <w:numPr>
                <w:numId w:val="1258"/>
                <w:ilvl w:val="0"/>
              </w:numPr>
            </w:pPr>
            <w:hyperlink r:id="rId773">
              <w:r>
                <w:rPr>
                  <w:rStyle w:val="Hyperlink"/>
                </w:rPr>
                <w:t xml:space="preserve">dataLoad (глобальная переменная или константа)</w:t>
              </w:r>
            </w:hyperlink>
          </w:p>
          <w:p>
            <w:pPr>
              <w:pStyle w:val="Compact"/>
              <w:jc w:val="left"/>
              <w:numPr>
                <w:numId w:val="1258"/>
                <w:ilvl w:val="0"/>
              </w:numPr>
            </w:pPr>
            <w:hyperlink r:id="rId774">
              <w:r>
                <w:rPr>
                  <w:rStyle w:val="Hyperlink"/>
                </w:rPr>
                <w:t xml:space="preserve">dataUUID (глобальная переменная или константа)</w:t>
              </w:r>
            </w:hyperlink>
          </w:p>
        </w:tc>
        <w:tc>
          <w:p>
            <w:pPr>
              <w:pStyle w:val="Compact"/>
              <w:jc w:val="left"/>
              <w:numPr>
                <w:numId w:val="1259"/>
                <w:ilvl w:val="0"/>
              </w:numPr>
            </w:pPr>
            <w:hyperlink r:id="rId775">
              <w:r>
                <w:rPr>
                  <w:rStyle w:val="Hyperlink"/>
                </w:rPr>
                <w:t xml:space="preserve">destroy() (встроенная функция)</w:t>
              </w:r>
            </w:hyperlink>
          </w:p>
          <w:p>
            <w:pPr>
              <w:pStyle w:val="Compact"/>
              <w:jc w:val="left"/>
              <w:numPr>
                <w:numId w:val="1259"/>
                <w:ilvl w:val="0"/>
              </w:numPr>
            </w:pPr>
            <w:hyperlink r:id="rId776">
              <w:r>
                <w:rPr>
                  <w:rStyle w:val="Hyperlink"/>
                </w:rPr>
                <w:t xml:space="preserve">documentID (глобальная переменная или константа)</w:t>
              </w:r>
            </w:hyperlink>
          </w:p>
        </w:tc>
      </w:tr>
    </w:tbl>
    <w:p>
      <w:pPr>
        <w:pStyle w:val="Heading2"/>
      </w:pPr>
      <w:bookmarkStart w:id="777" w:name="genindex.xhtml#E"/>
      <w:r>
        <w:t xml:space="preserve">E</w:t>
      </w:r>
      <w:bookmarkEnd w:id="777"/>
    </w:p>
    <w:tbl>
      <w:tblPr>
        <w:tblStyle w:val="Table"/>
        <w:tblW w:type="pct" w:w="5000.0"/>
        <w:tblLook w:firstRow="0"/>
      </w:tblPr>
      <w:tblGrid>
        <w:gridCol w:w="7920"/>
      </w:tblGrid>
      <w:tr>
        <w:tc>
          <w:p>
            <w:pPr>
              <w:pStyle w:val="Compact"/>
              <w:jc w:val="left"/>
              <w:numPr>
                <w:numId w:val="1260"/>
                <w:ilvl w:val="0"/>
              </w:numPr>
            </w:pPr>
            <w:hyperlink r:id="rId778">
              <w:r>
                <w:rPr>
                  <w:rStyle w:val="Hyperlink"/>
                </w:rPr>
                <w:t xml:space="preserve">executionID (глобальная переменная или константа)</w:t>
              </w:r>
            </w:hyperlink>
          </w:p>
        </w:tc>
      </w:tr>
    </w:tbl>
    <w:p>
      <w:pPr>
        <w:pStyle w:val="Heading2"/>
      </w:pPr>
      <w:bookmarkStart w:id="779" w:name="genindex.xhtml#F"/>
      <w:r>
        <w:t xml:space="preserve">F</w:t>
      </w:r>
      <w:bookmarkEnd w:id="779"/>
    </w:p>
    <w:tbl>
      <w:tblPr>
        <w:tblStyle w:val="Table"/>
        <w:tblW w:type="pct" w:w="5000.0"/>
        <w:tblLook w:firstRow="0"/>
      </w:tblPr>
      <w:tblGrid>
        <w:gridCol w:w="3960"/>
        <w:gridCol w:w="3960"/>
      </w:tblGrid>
      <w:tr>
        <w:tc>
          <w:p>
            <w:pPr>
              <w:pStyle w:val="Compact"/>
              <w:jc w:val="left"/>
              <w:numPr>
                <w:numId w:val="1261"/>
                <w:ilvl w:val="0"/>
              </w:numPr>
            </w:pPr>
            <w:hyperlink r:id="rId780">
              <w:r>
                <w:rPr>
                  <w:rStyle w:val="Hyperlink"/>
                </w:rPr>
                <w:t xml:space="preserve">FormData() (класс)</w:t>
              </w:r>
            </w:hyperlink>
          </w:p>
          <w:p>
            <w:pPr>
              <w:pStyle w:val="Compact"/>
              <w:jc w:val="left"/>
              <w:numPr>
                <w:numId w:val="1261"/>
                <w:ilvl w:val="0"/>
              </w:numPr>
            </w:pPr>
            <w:hyperlink r:id="rId781">
              <w:r>
                <w:rPr>
                  <w:rStyle w:val="Hyperlink"/>
                </w:rPr>
                <w:t xml:space="preserve">FormData.getNumericValue() (метод FormData)</w:t>
              </w:r>
            </w:hyperlink>
            <w:r>
              <w:t xml:space="preserve">,</w:t>
            </w:r>
            <w:r>
              <w:t xml:space="preserve"> </w:t>
            </w:r>
            <w:hyperlink r:id="rId781">
              <w:r>
                <w:rPr>
                  <w:rStyle w:val="Hyperlink"/>
                </w:rPr>
                <w:t xml:space="preserve">[1]</w:t>
              </w:r>
            </w:hyperlink>
          </w:p>
          <w:p>
            <w:pPr>
              <w:pStyle w:val="Compact"/>
              <w:jc w:val="left"/>
              <w:numPr>
                <w:numId w:val="1261"/>
                <w:ilvl w:val="0"/>
              </w:numPr>
            </w:pPr>
            <w:hyperlink r:id="rId782">
              <w:r>
                <w:rPr>
                  <w:rStyle w:val="Hyperlink"/>
                </w:rPr>
                <w:t xml:space="preserve">FormData.getRowsCount() (метод FormData)</w:t>
              </w:r>
            </w:hyperlink>
          </w:p>
          <w:p>
            <w:pPr>
              <w:pStyle w:val="Compact"/>
              <w:jc w:val="left"/>
              <w:numPr>
                <w:numId w:val="1261"/>
                <w:ilvl w:val="0"/>
              </w:numPr>
            </w:pPr>
            <w:hyperlink r:id="rId783">
              <w:r>
                <w:rPr>
                  <w:rStyle w:val="Hyperlink"/>
                </w:rPr>
                <w:t xml:space="preserve">FormData.getValue() (метод FormData)</w:t>
              </w:r>
            </w:hyperlink>
            <w:r>
              <w:t xml:space="preserve">,</w:t>
            </w:r>
            <w:r>
              <w:t xml:space="preserve"> </w:t>
            </w:r>
            <w:hyperlink r:id="rId783">
              <w:r>
                <w:rPr>
                  <w:rStyle w:val="Hyperlink"/>
                </w:rPr>
                <w:t xml:space="preserve">[1]</w:t>
              </w:r>
            </w:hyperlink>
          </w:p>
          <w:p>
            <w:pPr>
              <w:pStyle w:val="Compact"/>
              <w:jc w:val="left"/>
              <w:numPr>
                <w:numId w:val="1261"/>
                <w:ilvl w:val="0"/>
              </w:numPr>
            </w:pPr>
            <w:hyperlink r:id="rId784">
              <w:r>
                <w:rPr>
                  <w:rStyle w:val="Hyperlink"/>
                </w:rPr>
                <w:t xml:space="preserve">FormData.load() (метод FormData)</w:t>
              </w:r>
            </w:hyperlink>
          </w:p>
        </w:tc>
        <w:tc>
          <w:p>
            <w:pPr>
              <w:pStyle w:val="Compact"/>
              <w:jc w:val="left"/>
              <w:numPr>
                <w:numId w:val="1262"/>
                <w:ilvl w:val="0"/>
              </w:numPr>
            </w:pPr>
            <w:hyperlink r:id="rId785">
              <w:r>
                <w:rPr>
                  <w:rStyle w:val="Hyperlink"/>
                </w:rPr>
                <w:t xml:space="preserve">FormData.save() (метод FormData)</w:t>
              </w:r>
            </w:hyperlink>
          </w:p>
          <w:p>
            <w:pPr>
              <w:pStyle w:val="Compact"/>
              <w:jc w:val="left"/>
              <w:numPr>
                <w:numId w:val="1262"/>
                <w:ilvl w:val="0"/>
              </w:numPr>
            </w:pPr>
            <w:hyperlink r:id="rId786">
              <w:r>
                <w:rPr>
                  <w:rStyle w:val="Hyperlink"/>
                </w:rPr>
                <w:t xml:space="preserve">FormData.setValue() (метод FormData)</w:t>
              </w:r>
            </w:hyperlink>
            <w:r>
              <w:t xml:space="preserve">,</w:t>
            </w:r>
            <w:r>
              <w:t xml:space="preserve"> </w:t>
            </w:r>
            <w:hyperlink r:id="rId786">
              <w:r>
                <w:rPr>
                  <w:rStyle w:val="Hyperlink"/>
                </w:rPr>
                <w:t xml:space="preserve">[1]</w:t>
              </w:r>
            </w:hyperlink>
          </w:p>
          <w:p>
            <w:pPr>
              <w:pStyle w:val="Compact"/>
              <w:jc w:val="left"/>
              <w:numPr>
                <w:numId w:val="1262"/>
                <w:ilvl w:val="0"/>
              </w:numPr>
            </w:pPr>
            <w:hyperlink r:id="rId787">
              <w:r>
                <w:rPr>
                  <w:rStyle w:val="Hyperlink"/>
                </w:rPr>
                <w:t xml:space="preserve">formDestroy (глобальная переменная или константа)</w:t>
              </w:r>
            </w:hyperlink>
          </w:p>
          <w:p>
            <w:pPr>
              <w:pStyle w:val="Compact"/>
              <w:jc w:val="left"/>
              <w:numPr>
                <w:numId w:val="1262"/>
                <w:ilvl w:val="0"/>
              </w:numPr>
            </w:pPr>
            <w:hyperlink r:id="rId788">
              <w:r>
                <w:rPr>
                  <w:rStyle w:val="Hyperlink"/>
                </w:rPr>
                <w:t xml:space="preserve">FormsManager() (класс)</w:t>
              </w:r>
            </w:hyperlink>
          </w:p>
          <w:p>
            <w:pPr>
              <w:pStyle w:val="Compact"/>
              <w:jc w:val="left"/>
              <w:numPr>
                <w:numId w:val="1262"/>
                <w:ilvl w:val="0"/>
              </w:numPr>
            </w:pPr>
            <w:hyperlink r:id="rId789">
              <w:r>
                <w:rPr>
                  <w:rStyle w:val="Hyperlink"/>
                </w:rPr>
                <w:t xml:space="preserve">FormsManager.getFormData() (метод FormsManager)</w:t>
              </w:r>
            </w:hyperlink>
          </w:p>
        </w:tc>
      </w:tr>
    </w:tbl>
    <w:p>
      <w:pPr>
        <w:pStyle w:val="Heading2"/>
      </w:pPr>
      <w:bookmarkStart w:id="790" w:name="genindex.xhtml#G"/>
      <w:r>
        <w:t xml:space="preserve">G</w:t>
      </w:r>
      <w:bookmarkEnd w:id="790"/>
    </w:p>
    <w:tbl>
      <w:tblPr>
        <w:tblStyle w:val="Table"/>
        <w:tblW w:type="pct" w:w="5000.0"/>
        <w:tblLook w:firstRow="0"/>
      </w:tblPr>
      <w:tblGrid>
        <w:gridCol w:w="3960"/>
        <w:gridCol w:w="3960"/>
      </w:tblGrid>
      <w:tr>
        <w:tc>
          <w:p>
            <w:pPr>
              <w:pStyle w:val="Compact"/>
              <w:jc w:val="left"/>
              <w:numPr>
                <w:numId w:val="1263"/>
                <w:ilvl w:val="0"/>
              </w:numPr>
            </w:pPr>
            <w:hyperlink r:id="rId791">
              <w:r>
                <w:rPr>
                  <w:rStyle w:val="Hyperlink"/>
                </w:rPr>
                <w:t xml:space="preserve">getCardsManager() (встроенная функция)</w:t>
              </w:r>
            </w:hyperlink>
          </w:p>
        </w:tc>
        <w:tc>
          <w:p>
            <w:pPr>
              <w:pStyle w:val="Compact"/>
              <w:jc w:val="left"/>
              <w:numPr>
                <w:numId w:val="1264"/>
                <w:ilvl w:val="0"/>
              </w:numPr>
            </w:pPr>
            <w:hyperlink r:id="rId792">
              <w:r>
                <w:rPr>
                  <w:rStyle w:val="Hyperlink"/>
                </w:rPr>
                <w:t xml:space="preserve">getFormsManager() (встроенная функция)</w:t>
              </w:r>
            </w:hyperlink>
          </w:p>
        </w:tc>
      </w:tr>
    </w:tbl>
    <w:p>
      <w:pPr>
        <w:pStyle w:val="Heading2"/>
      </w:pPr>
      <w:bookmarkStart w:id="793" w:name="genindex.xhtml#H"/>
      <w:r>
        <w:t xml:space="preserve">H</w:t>
      </w:r>
      <w:bookmarkEnd w:id="793"/>
    </w:p>
    <w:tbl>
      <w:tblPr>
        <w:tblStyle w:val="Table"/>
        <w:tblW w:type="pct" w:w="5000.0"/>
        <w:tblLook w:firstRow="0"/>
      </w:tblPr>
      <w:tblGrid>
        <w:gridCol w:w="7920"/>
      </w:tblGrid>
      <w:tr>
        <w:tc>
          <w:p>
            <w:pPr>
              <w:pStyle w:val="Compact"/>
              <w:jc w:val="left"/>
              <w:numPr>
                <w:numId w:val="1265"/>
                <w:ilvl w:val="0"/>
              </w:numPr>
            </w:pPr>
            <w:hyperlink r:id="rId794">
              <w:r>
                <w:rPr>
                  <w:rStyle w:val="Hyperlink"/>
                </w:rPr>
                <w:t xml:space="preserve">hideWaitWindow() (встроенная функция)</w:t>
              </w:r>
            </w:hyperlink>
          </w:p>
        </w:tc>
      </w:tr>
    </w:tbl>
    <w:p>
      <w:pPr>
        <w:pStyle w:val="Heading2"/>
      </w:pPr>
      <w:bookmarkStart w:id="795" w:name="genindex.xhtml#K"/>
      <w:r>
        <w:t xml:space="preserve">K</w:t>
      </w:r>
      <w:bookmarkEnd w:id="795"/>
    </w:p>
    <w:tbl>
      <w:tblPr>
        <w:tblStyle w:val="Table"/>
        <w:tblW w:type="pct" w:w="5000.0"/>
        <w:tblLook w:firstRow="0"/>
      </w:tblPr>
      <w:tblGrid>
        <w:gridCol w:w="7920"/>
      </w:tblGrid>
      <w:tr>
        <w:tc>
          <w:p>
            <w:pPr>
              <w:pStyle w:val="Compact"/>
              <w:jc w:val="left"/>
              <w:numPr>
                <w:numId w:val="1266"/>
                <w:ilvl w:val="0"/>
              </w:numPr>
            </w:pPr>
            <w:hyperlink r:id="rId796">
              <w:r>
                <w:rPr>
                  <w:rStyle w:val="Hyperlink"/>
                </w:rPr>
                <w:t xml:space="preserve">key (глобальная переменная или константа)</w:t>
              </w:r>
            </w:hyperlink>
          </w:p>
        </w:tc>
      </w:tr>
    </w:tbl>
    <w:p>
      <w:pPr>
        <w:pStyle w:val="Heading2"/>
      </w:pPr>
      <w:bookmarkStart w:id="797" w:name="genindex.xhtml#L"/>
      <w:r>
        <w:t xml:space="preserve">L</w:t>
      </w:r>
      <w:bookmarkEnd w:id="797"/>
    </w:p>
    <w:tbl>
      <w:tblPr>
        <w:tblStyle w:val="Table"/>
        <w:tblW w:type="pct" w:w="5000.0"/>
        <w:tblLook w:firstRow="0"/>
      </w:tblPr>
      <w:tblGrid>
        <w:gridCol w:w="3960"/>
        <w:gridCol w:w="3960"/>
      </w:tblGrid>
      <w:tr>
        <w:tc>
          <w:p>
            <w:pPr>
              <w:pStyle w:val="Compact"/>
              <w:jc w:val="left"/>
              <w:numPr>
                <w:numId w:val="1267"/>
                <w:ilvl w:val="0"/>
              </w:numPr>
            </w:pPr>
            <w:hyperlink r:id="rId798">
              <w:r>
                <w:rPr>
                  <w:rStyle w:val="Hyperlink"/>
                </w:rPr>
                <w:t xml:space="preserve">loadComponentAdditionalInfo (глобальная переменная или константа)</w:t>
              </w:r>
            </w:hyperlink>
          </w:p>
        </w:tc>
        <w:tc>
          <w:p>
            <w:pPr>
              <w:pStyle w:val="Compact"/>
              <w:jc w:val="left"/>
              <w:numPr>
                <w:numId w:val="1268"/>
                <w:ilvl w:val="0"/>
              </w:numPr>
            </w:pPr>
            <w:hyperlink r:id="rId799">
              <w:r>
                <w:rPr>
                  <w:rStyle w:val="Hyperlink"/>
                </w:rPr>
                <w:t xml:space="preserve">login (глобальная переменная или константа)</w:t>
              </w:r>
            </w:hyperlink>
          </w:p>
        </w:tc>
      </w:tr>
    </w:tbl>
    <w:p>
      <w:pPr>
        <w:pStyle w:val="Heading2"/>
      </w:pPr>
      <w:bookmarkStart w:id="800" w:name="genindex.xhtml#M"/>
      <w:r>
        <w:t xml:space="preserve">M</w:t>
      </w:r>
      <w:bookmarkEnd w:id="800"/>
    </w:p>
    <w:tbl>
      <w:tblPr>
        <w:tblStyle w:val="Table"/>
        <w:tblW w:type="pct" w:w="5000.0"/>
        <w:tblLook w:firstRow="0"/>
      </w:tblPr>
      <w:tblGrid>
        <w:gridCol w:w="3960"/>
        <w:gridCol w:w="3960"/>
      </w:tblGrid>
      <w:tr>
        <w:tc>
          <w:p>
            <w:pPr>
              <w:pStyle w:val="Compact"/>
              <w:jc w:val="left"/>
              <w:numPr>
                <w:numId w:val="1269"/>
                <w:ilvl w:val="0"/>
              </w:numPr>
            </w:pPr>
            <w:hyperlink r:id="rId801">
              <w:r>
                <w:rPr>
                  <w:rStyle w:val="Hyperlink"/>
                </w:rPr>
                <w:t xml:space="preserve">markInvalid (глобальная переменная или константа)</w:t>
              </w:r>
            </w:hyperlink>
          </w:p>
        </w:tc>
        <w:tc>
          <w:p>
            <w:pPr>
              <w:pStyle w:val="Compact"/>
              <w:jc w:val="left"/>
              <w:numPr>
                <w:numId w:val="1270"/>
                <w:ilvl w:val="0"/>
              </w:numPr>
            </w:pPr>
            <w:hyperlink r:id="rId802">
              <w:r>
                <w:rPr>
                  <w:rStyle w:val="Hyperlink"/>
                </w:rPr>
                <w:t xml:space="preserve">message (глобальная переменная или константа)</w:t>
              </w:r>
            </w:hyperlink>
          </w:p>
        </w:tc>
      </w:tr>
    </w:tbl>
    <w:p>
      <w:pPr>
        <w:pStyle w:val="Heading2"/>
      </w:pPr>
      <w:bookmarkStart w:id="803" w:name="genindex.xhtml#O"/>
      <w:r>
        <w:t xml:space="preserve">O</w:t>
      </w:r>
      <w:bookmarkEnd w:id="803"/>
    </w:p>
    <w:tbl>
      <w:tblPr>
        <w:tblStyle w:val="Table"/>
        <w:tblW w:type="pct" w:w="5000.0"/>
        <w:tblLook w:firstRow="0"/>
      </w:tblPr>
      <w:tblGrid>
        <w:gridCol w:w="3960"/>
        <w:gridCol w:w="3960"/>
      </w:tblGrid>
      <w:tr>
        <w:tc>
          <w:p>
            <w:pPr>
              <w:pStyle w:val="Compact"/>
              <w:jc w:val="left"/>
              <w:numPr>
                <w:numId w:val="1271"/>
                <w:ilvl w:val="0"/>
              </w:numPr>
            </w:pPr>
            <w:hyperlink r:id="rId804">
              <w:r>
                <w:rPr>
                  <w:rStyle w:val="Hyperlink"/>
                </w:rPr>
                <w:t xml:space="preserve">off() (встроенная функция)</w:t>
              </w:r>
            </w:hyperlink>
            <w:r>
              <w:t xml:space="preserve">,</w:t>
            </w:r>
            <w:r>
              <w:t xml:space="preserve"> </w:t>
            </w:r>
            <w:hyperlink r:id="rId805">
              <w:r>
                <w:rPr>
                  <w:rStyle w:val="Hyperlink"/>
                </w:rPr>
                <w:t xml:space="preserve">[1]</w:t>
              </w:r>
            </w:hyperlink>
          </w:p>
        </w:tc>
        <w:tc>
          <w:p>
            <w:pPr>
              <w:pStyle w:val="Compact"/>
              <w:jc w:val="left"/>
              <w:numPr>
                <w:numId w:val="1272"/>
                <w:ilvl w:val="0"/>
              </w:numPr>
            </w:pPr>
            <w:hyperlink r:id="rId806">
              <w:r>
                <w:rPr>
                  <w:rStyle w:val="Hyperlink"/>
                </w:rPr>
                <w:t xml:space="preserve">on() (встроенная функция)</w:t>
              </w:r>
            </w:hyperlink>
            <w:r>
              <w:t xml:space="preserve">,</w:t>
            </w:r>
            <w:r>
              <w:t xml:space="preserve"> </w:t>
            </w:r>
            <w:hyperlink r:id="rId807">
              <w:r>
                <w:rPr>
                  <w:rStyle w:val="Hyperlink"/>
                </w:rPr>
                <w:t xml:space="preserve">[1]</w:t>
              </w:r>
            </w:hyperlink>
          </w:p>
        </w:tc>
      </w:tr>
    </w:tbl>
    <w:p>
      <w:pPr>
        <w:pStyle w:val="Heading2"/>
      </w:pPr>
      <w:bookmarkStart w:id="808" w:name="genindex.xhtml#P"/>
      <w:r>
        <w:t xml:space="preserve">P</w:t>
      </w:r>
      <w:bookmarkEnd w:id="808"/>
    </w:p>
    <w:tbl>
      <w:tblPr>
        <w:tblStyle w:val="Table"/>
        <w:tblW w:type="pct" w:w="5000.0"/>
        <w:tblLook w:firstRow="0"/>
      </w:tblPr>
      <w:tblGrid>
        <w:gridCol w:w="3960"/>
        <w:gridCol w:w="3960"/>
      </w:tblGrid>
      <w:tr>
        <w:tc>
          <w:p>
            <w:pPr>
              <w:pStyle w:val="Compact"/>
              <w:jc w:val="left"/>
              <w:numPr>
                <w:numId w:val="1273"/>
                <w:ilvl w:val="0"/>
              </w:numPr>
            </w:pPr>
            <w:hyperlink r:id="rId809">
              <w:r>
                <w:rPr>
                  <w:rStyle w:val="Hyperlink"/>
                </w:rPr>
                <w:t xml:space="preserve">password (глобальная переменная или константа)</w:t>
              </w:r>
            </w:hyperlink>
          </w:p>
        </w:tc>
        <w:tc>
          <w:p>
            <w:pPr>
              <w:pStyle w:val="Compact"/>
              <w:jc w:val="left"/>
              <w:numPr>
                <w:numId w:val="1274"/>
                <w:ilvl w:val="0"/>
              </w:numPr>
            </w:pPr>
            <w:hyperlink r:id="rId810">
              <w:r>
                <w:rPr>
                  <w:rStyle w:val="Hyperlink"/>
                </w:rPr>
                <w:t xml:space="preserve">platform (глобальная переменная или константа)</w:t>
              </w:r>
            </w:hyperlink>
          </w:p>
        </w:tc>
      </w:tr>
    </w:tbl>
    <w:p>
      <w:pPr>
        <w:pStyle w:val="Heading2"/>
      </w:pPr>
      <w:bookmarkStart w:id="811" w:name="genindex.xhtml#R"/>
      <w:r>
        <w:t xml:space="preserve">R</w:t>
      </w:r>
      <w:bookmarkEnd w:id="811"/>
    </w:p>
    <w:tbl>
      <w:tblPr>
        <w:tblStyle w:val="Table"/>
        <w:tblW w:type="pct" w:w="5000.0"/>
        <w:tblLook w:firstRow="0"/>
      </w:tblPr>
      <w:tblGrid>
        <w:gridCol w:w="7920"/>
      </w:tblGrid>
      <w:tr>
        <w:tc>
          <w:p>
            <w:pPr>
              <w:pStyle w:val="Compact"/>
              <w:jc w:val="left"/>
              <w:numPr>
                <w:numId w:val="1275"/>
                <w:ilvl w:val="0"/>
              </w:numPr>
            </w:pPr>
            <w:hyperlink r:id="rId812">
              <w:r>
                <w:rPr>
                  <w:rStyle w:val="Hyperlink"/>
                </w:rPr>
                <w:t xml:space="preserve">REGISTRY_SELECTED (глобальная переменная или константа)</w:t>
              </w:r>
            </w:hyperlink>
          </w:p>
        </w:tc>
      </w:tr>
    </w:tbl>
    <w:p>
      <w:pPr>
        <w:pStyle w:val="Heading2"/>
      </w:pPr>
      <w:bookmarkStart w:id="813" w:name="genindex.xhtml#S"/>
      <w:r>
        <w:t xml:space="preserve">S</w:t>
      </w:r>
      <w:bookmarkEnd w:id="813"/>
    </w:p>
    <w:tbl>
      <w:tblPr>
        <w:tblStyle w:val="Table"/>
        <w:tblW w:type="pct" w:w="5000.0"/>
        <w:tblLook w:firstRow="0"/>
      </w:tblPr>
      <w:tblGrid>
        <w:gridCol w:w="3960"/>
        <w:gridCol w:w="3960"/>
      </w:tblGrid>
      <w:tr>
        <w:tc>
          <w:p>
            <w:pPr>
              <w:pStyle w:val="Compact"/>
              <w:jc w:val="left"/>
              <w:numPr>
                <w:numId w:val="1276"/>
                <w:ilvl w:val="0"/>
              </w:numPr>
            </w:pPr>
            <w:hyperlink r:id="rId814">
              <w:r>
                <w:rPr>
                  <w:rStyle w:val="Hyperlink"/>
                </w:rPr>
                <w:t xml:space="preserve">saveFormData() (встроенная функция)</w:t>
              </w:r>
            </w:hyperlink>
          </w:p>
          <w:p>
            <w:pPr>
              <w:pStyle w:val="Compact"/>
              <w:jc w:val="left"/>
              <w:numPr>
                <w:numId w:val="1276"/>
                <w:ilvl w:val="0"/>
              </w:numPr>
            </w:pPr>
            <w:hyperlink r:id="rId815">
              <w:r>
                <w:rPr>
                  <w:rStyle w:val="Hyperlink"/>
                </w:rPr>
                <w:t xml:space="preserve">SETTINGS_LOADED (глобальная переменная или константа)</w:t>
              </w:r>
            </w:hyperlink>
          </w:p>
          <w:p>
            <w:pPr>
              <w:pStyle w:val="Compact"/>
              <w:jc w:val="left"/>
              <w:numPr>
                <w:numId w:val="1276"/>
                <w:ilvl w:val="0"/>
              </w:numPr>
            </w:pPr>
            <w:hyperlink r:id="rId816">
              <w:r>
                <w:rPr>
                  <w:rStyle w:val="Hyperlink"/>
                </w:rPr>
                <w:t xml:space="preserve">showDepartmentChooserDialog() (встроенная функция)</w:t>
              </w:r>
            </w:hyperlink>
          </w:p>
          <w:p>
            <w:pPr>
              <w:pStyle w:val="Compact"/>
              <w:jc w:val="left"/>
              <w:numPr>
                <w:numId w:val="1276"/>
                <w:ilvl w:val="0"/>
              </w:numPr>
            </w:pPr>
            <w:hyperlink r:id="rId817">
              <w:r>
                <w:rPr>
                  <w:rStyle w:val="Hyperlink"/>
                </w:rPr>
                <w:t xml:space="preserve">showDropDown() (встроенная функция)</w:t>
              </w:r>
            </w:hyperlink>
          </w:p>
          <w:p>
            <w:pPr>
              <w:pStyle w:val="Compact"/>
              <w:jc w:val="left"/>
              <w:numPr>
                <w:numId w:val="1276"/>
                <w:ilvl w:val="0"/>
              </w:numPr>
            </w:pPr>
            <w:hyperlink r:id="rId818">
              <w:r>
                <w:rPr>
                  <w:rStyle w:val="Hyperlink"/>
                </w:rPr>
                <w:t xml:space="preserve">showFormByCode() (встроенная функция)</w:t>
              </w:r>
            </w:hyperlink>
          </w:p>
        </w:tc>
        <w:tc>
          <w:p>
            <w:pPr>
              <w:pStyle w:val="Compact"/>
              <w:jc w:val="left"/>
              <w:numPr>
                <w:numId w:val="1277"/>
                <w:ilvl w:val="0"/>
              </w:numPr>
            </w:pPr>
            <w:hyperlink r:id="rId819">
              <w:r>
                <w:rPr>
                  <w:rStyle w:val="Hyperlink"/>
                </w:rPr>
                <w:t xml:space="preserve">showFormData() (встроенная функция)</w:t>
              </w:r>
            </w:hyperlink>
          </w:p>
          <w:p>
            <w:pPr>
              <w:pStyle w:val="Compact"/>
              <w:jc w:val="left"/>
              <w:numPr>
                <w:numId w:val="1277"/>
                <w:ilvl w:val="0"/>
              </w:numPr>
            </w:pPr>
            <w:hyperlink r:id="rId820">
              <w:r>
                <w:rPr>
                  <w:rStyle w:val="Hyperlink"/>
                </w:rPr>
                <w:t xml:space="preserve">showPositionChooserDialog() (встроенная функция)</w:t>
              </w:r>
            </w:hyperlink>
          </w:p>
          <w:p>
            <w:pPr>
              <w:pStyle w:val="Compact"/>
              <w:jc w:val="left"/>
              <w:numPr>
                <w:numId w:val="1277"/>
                <w:ilvl w:val="0"/>
              </w:numPr>
            </w:pPr>
            <w:hyperlink r:id="rId821">
              <w:r>
                <w:rPr>
                  <w:rStyle w:val="Hyperlink"/>
                </w:rPr>
                <w:t xml:space="preserve">showProjectLinkDialog() (встроенная функция)</w:t>
              </w:r>
            </w:hyperlink>
          </w:p>
          <w:p>
            <w:pPr>
              <w:pStyle w:val="Compact"/>
              <w:jc w:val="left"/>
              <w:numPr>
                <w:numId w:val="1277"/>
                <w:ilvl w:val="0"/>
              </w:numPr>
            </w:pPr>
            <w:hyperlink r:id="rId822">
              <w:r>
                <w:rPr>
                  <w:rStyle w:val="Hyperlink"/>
                </w:rPr>
                <w:t xml:space="preserve">showRegisterLinkDialog() (встроенная функция)</w:t>
              </w:r>
            </w:hyperlink>
          </w:p>
          <w:p>
            <w:pPr>
              <w:pStyle w:val="Compact"/>
              <w:jc w:val="left"/>
              <w:numPr>
                <w:numId w:val="1277"/>
                <w:ilvl w:val="0"/>
              </w:numPr>
            </w:pPr>
            <w:hyperlink r:id="rId823">
              <w:r>
                <w:rPr>
                  <w:rStyle w:val="Hyperlink"/>
                </w:rPr>
                <w:t xml:space="preserve">showUserChooserDialog() (встроенная функция)</w:t>
              </w:r>
            </w:hyperlink>
          </w:p>
          <w:p>
            <w:pPr>
              <w:pStyle w:val="Compact"/>
              <w:jc w:val="left"/>
              <w:numPr>
                <w:numId w:val="1277"/>
                <w:ilvl w:val="0"/>
              </w:numPr>
            </w:pPr>
            <w:hyperlink r:id="rId824">
              <w:r>
                <w:rPr>
                  <w:rStyle w:val="Hyperlink"/>
                </w:rPr>
                <w:t xml:space="preserve">showWaitWindow() (встроенная функция)</w:t>
              </w:r>
            </w:hyperlink>
          </w:p>
        </w:tc>
      </w:tr>
    </w:tbl>
    <w:p>
      <w:pPr>
        <w:pStyle w:val="Heading2"/>
      </w:pPr>
      <w:bookmarkStart w:id="825" w:name="genindex.xhtml#T"/>
      <w:r>
        <w:t xml:space="preserve">T</w:t>
      </w:r>
      <w:bookmarkEnd w:id="825"/>
    </w:p>
    <w:tbl>
      <w:tblPr>
        <w:tblStyle w:val="Table"/>
        <w:tblW w:type="pct" w:w="5000.0"/>
        <w:tblLook w:firstRow="0"/>
      </w:tblPr>
      <w:tblGrid>
        <w:gridCol w:w="3960"/>
        <w:gridCol w:w="3960"/>
      </w:tblGrid>
      <w:tr>
        <w:tc>
          <w:p>
            <w:pPr>
              <w:pStyle w:val="Compact"/>
              <w:jc w:val="left"/>
              <w:numPr>
                <w:numId w:val="1278"/>
                <w:ilvl w:val="0"/>
              </w:numPr>
            </w:pPr>
            <w:hyperlink r:id="rId826">
              <w:r>
                <w:rPr>
                  <w:rStyle w:val="Hyperlink"/>
                </w:rPr>
                <w:t xml:space="preserve">tableRowAdd (глобальная переменная или константа)</w:t>
              </w:r>
            </w:hyperlink>
          </w:p>
        </w:tc>
        <w:tc>
          <w:p>
            <w:pPr>
              <w:pStyle w:val="Compact"/>
              <w:jc w:val="left"/>
              <w:numPr>
                <w:numId w:val="1279"/>
                <w:ilvl w:val="0"/>
              </w:numPr>
            </w:pPr>
            <w:hyperlink r:id="rId827">
              <w:r>
                <w:rPr>
                  <w:rStyle w:val="Hyperlink"/>
                </w:rPr>
                <w:t xml:space="preserve">tableRowDelete (глобальная переменная или константа)</w:t>
              </w:r>
            </w:hyperlink>
          </w:p>
        </w:tc>
      </w:tr>
    </w:tbl>
    <w:p>
      <w:pPr>
        <w:pStyle w:val="Heading2"/>
      </w:pPr>
      <w:bookmarkStart w:id="828" w:name="genindex.xhtml#U"/>
      <w:r>
        <w:t xml:space="preserve">U</w:t>
      </w:r>
      <w:bookmarkEnd w:id="828"/>
    </w:p>
    <w:tbl>
      <w:tblPr>
        <w:tblStyle w:val="Table"/>
        <w:tblW w:type="pct" w:w="5000.0"/>
        <w:tblLook w:firstRow="0"/>
      </w:tblPr>
      <w:tblGrid>
        <w:gridCol w:w="3960"/>
        <w:gridCol w:w="3960"/>
      </w:tblGrid>
      <w:tr>
        <w:tc>
          <w:p>
            <w:pPr>
              <w:pStyle w:val="Compact"/>
              <w:jc w:val="left"/>
              <w:numPr>
                <w:numId w:val="1280"/>
                <w:ilvl w:val="0"/>
              </w:numPr>
            </w:pPr>
            <w:hyperlink r:id="rId829">
              <w:r>
                <w:rPr>
                  <w:rStyle w:val="Hyperlink"/>
                </w:rPr>
                <w:t xml:space="preserve">unAuthorized() (встроенная функция)</w:t>
              </w:r>
            </w:hyperlink>
          </w:p>
        </w:tc>
        <w:tc>
          <w:p>
            <w:pPr>
              <w:pStyle w:val="Compact"/>
              <w:jc w:val="left"/>
              <w:numPr>
                <w:numId w:val="1281"/>
                <w:ilvl w:val="0"/>
              </w:numPr>
            </w:pPr>
            <w:hyperlink r:id="rId830">
              <w:r>
                <w:rPr>
                  <w:rStyle w:val="Hyperlink"/>
                </w:rPr>
                <w:t xml:space="preserve">unmarkInvalid (глобальная переменная или константа)</w:t>
              </w:r>
            </w:hyperlink>
          </w:p>
          <w:p>
            <w:pPr>
              <w:pStyle w:val="Compact"/>
              <w:jc w:val="left"/>
              <w:numPr>
                <w:numId w:val="1281"/>
                <w:ilvl w:val="0"/>
              </w:numPr>
            </w:pPr>
            <w:hyperlink r:id="rId831">
              <w:r>
                <w:rPr>
                  <w:rStyle w:val="Hyperlink"/>
                </w:rPr>
                <w:t xml:space="preserve">USER_CHOOSER_CREATED (глобальная переменная или константа)</w:t>
              </w:r>
            </w:hyperlink>
          </w:p>
        </w:tc>
      </w:tr>
    </w:tbl>
    <w:p>
      <w:pPr>
        <w:pStyle w:val="Heading2"/>
      </w:pPr>
      <w:bookmarkStart w:id="832" w:name="genindex.xhtml#V"/>
      <w:r>
        <w:t xml:space="preserve">V</w:t>
      </w:r>
      <w:bookmarkEnd w:id="832"/>
    </w:p>
    <w:tbl>
      <w:tblPr>
        <w:tblStyle w:val="Table"/>
        <w:tblW w:type="pct" w:w="5000.0"/>
        <w:tblLook w:firstRow="0"/>
      </w:tblPr>
      <w:tblGrid>
        <w:gridCol w:w="3960"/>
        <w:gridCol w:w="3960"/>
      </w:tblGrid>
      <w:tr>
        <w:tc>
          <w:p>
            <w:pPr>
              <w:pStyle w:val="Compact"/>
              <w:jc w:val="left"/>
              <w:numPr>
                <w:numId w:val="1282"/>
                <w:ilvl w:val="0"/>
              </w:numPr>
            </w:pPr>
            <w:hyperlink r:id="rId833">
              <w:r>
                <w:rPr>
                  <w:rStyle w:val="Hyperlink"/>
                </w:rPr>
                <w:t xml:space="preserve">valueChange (глобальная переменная или константа)</w:t>
              </w:r>
            </w:hyperlink>
          </w:p>
        </w:tc>
        <w:tc>
          <w:p>
            <w:pPr>
              <w:pStyle w:val="Compact"/>
              <w:jc w:val="left"/>
              <w:numPr>
                <w:numId w:val="1283"/>
                <w:ilvl w:val="0"/>
              </w:numPr>
            </w:pPr>
            <w:hyperlink r:id="rId834">
              <w:r>
                <w:rPr>
                  <w:rStyle w:val="Hyperlink"/>
                </w:rPr>
                <w:t xml:space="preserve">view (глобальная переменная или константа)</w:t>
              </w:r>
            </w:hyperlink>
          </w:p>
        </w:tc>
      </w:tr>
    </w:tbl>
    <w:p>
      <w:pPr>
        <w:pStyle w:val="Heading2"/>
      </w:pPr>
      <w:bookmarkStart w:id="835" w:name="genindex.xhtml#W"/>
      <w:r>
        <w:t xml:space="preserve">W</w:t>
      </w:r>
      <w:bookmarkEnd w:id="835"/>
    </w:p>
    <w:tbl>
      <w:tblPr>
        <w:tblStyle w:val="Table"/>
        <w:tblW w:type="pct" w:w="5000.0"/>
        <w:tblLook w:firstRow="0"/>
      </w:tblPr>
      <w:tblGrid>
        <w:gridCol w:w="3960"/>
        <w:gridCol w:w="3960"/>
      </w:tblGrid>
      <w:tr>
        <w:tc>
          <w:p>
            <w:pPr>
              <w:pStyle w:val="Compact"/>
              <w:jc w:val="left"/>
              <w:numPr>
                <w:numId w:val="1284"/>
                <w:ilvl w:val="0"/>
              </w:numPr>
            </w:pPr>
            <w:hyperlink r:id="rId836">
              <w:r>
                <w:rPr>
                  <w:rStyle w:val="Hyperlink"/>
                </w:rPr>
                <w:t xml:space="preserve">WORK_DIALOG_UPDATE (глобальная переменная или константа)</w:t>
              </w:r>
            </w:hyperlink>
          </w:p>
        </w:tc>
        <w:tc>
          <w:p>
            <w:pPr>
              <w:pStyle w:val="Compact"/>
              <w:jc w:val="left"/>
              <w:numPr>
                <w:numId w:val="1285"/>
                <w:ilvl w:val="0"/>
              </w:numPr>
            </w:pPr>
            <w:hyperlink r:id="rId837">
              <w:r>
                <w:rPr>
                  <w:rStyle w:val="Hyperlink"/>
                </w:rPr>
                <w:t xml:space="preserve">WORK_USERS_CHANGED (глобальная переменная или константа)</w:t>
              </w:r>
            </w:hyperlink>
          </w:p>
        </w:tc>
      </w:tr>
    </w:tbl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20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203">
    <w:nsid w:val="47261bad"/>
    <w:multiLevelType w:val="multilevel"/>
    <w:lvl w:ilvl="0">
      <w:start w:val="3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3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3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3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3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3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3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3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3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  <w:num w:numId="1078">
    <w:abstractNumId w:val="991"/>
  </w:num>
  <w:num w:numId="1079">
    <w:abstractNumId w:val="991"/>
  </w:num>
  <w:num w:numId="1080">
    <w:abstractNumId w:val="991"/>
  </w:num>
  <w:num w:numId="1081">
    <w:abstractNumId w:val="991"/>
  </w:num>
  <w:num w:numId="1082">
    <w:abstractNumId w:val="991"/>
  </w:num>
  <w:num w:numId="1083">
    <w:abstractNumId w:val="991"/>
  </w:num>
  <w:num w:numId="1084">
    <w:abstractNumId w:val="991"/>
  </w:num>
  <w:num w:numId="1085">
    <w:abstractNumId w:val="991"/>
  </w:num>
  <w:num w:numId="1086">
    <w:abstractNumId w:val="991"/>
  </w:num>
  <w:num w:numId="1087">
    <w:abstractNumId w:val="991"/>
  </w:num>
  <w:num w:numId="1088">
    <w:abstractNumId w:val="991"/>
  </w:num>
  <w:num w:numId="1089">
    <w:abstractNumId w:val="991"/>
  </w:num>
  <w:num w:numId="1090">
    <w:abstractNumId w:val="991"/>
  </w:num>
  <w:num w:numId="1091">
    <w:abstractNumId w:val="991"/>
  </w:num>
  <w:num w:numId="1092">
    <w:abstractNumId w:val="991"/>
  </w:num>
  <w:num w:numId="1093">
    <w:abstractNumId w:val="991"/>
  </w:num>
  <w:num w:numId="1094">
    <w:abstractNumId w:val="991"/>
  </w:num>
  <w:num w:numId="1095">
    <w:abstractNumId w:val="991"/>
  </w:num>
  <w:num w:numId="1096">
    <w:abstractNumId w:val="991"/>
  </w:num>
  <w:num w:numId="1097">
    <w:abstractNumId w:val="991"/>
  </w:num>
  <w:num w:numId="1098">
    <w:abstractNumId w:val="991"/>
  </w:num>
  <w:num w:numId="1099">
    <w:abstractNumId w:val="991"/>
  </w:num>
  <w:num w:numId="1100">
    <w:abstractNumId w:val="991"/>
  </w:num>
  <w:num w:numId="1101">
    <w:abstractNumId w:val="991"/>
  </w:num>
  <w:num w:numId="1102">
    <w:abstractNumId w:val="991"/>
  </w:num>
  <w:num w:numId="1103">
    <w:abstractNumId w:val="991"/>
  </w:num>
  <w:num w:numId="11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5">
    <w:abstractNumId w:val="991"/>
  </w:num>
  <w:num w:numId="1106">
    <w:abstractNumId w:val="991"/>
  </w:num>
  <w:num w:numId="1107">
    <w:abstractNumId w:val="991"/>
  </w:num>
  <w:num w:numId="1108">
    <w:abstractNumId w:val="991"/>
  </w:num>
  <w:num w:numId="1109">
    <w:abstractNumId w:val="991"/>
  </w:num>
  <w:num w:numId="1110">
    <w:abstractNumId w:val="991"/>
  </w:num>
  <w:num w:numId="1111">
    <w:abstractNumId w:val="991"/>
  </w:num>
  <w:num w:numId="1112">
    <w:abstractNumId w:val="991"/>
  </w:num>
  <w:num w:numId="1113">
    <w:abstractNumId w:val="991"/>
  </w:num>
  <w:num w:numId="1114">
    <w:abstractNumId w:val="991"/>
  </w:num>
  <w:num w:numId="1115">
    <w:abstractNumId w:val="991"/>
  </w:num>
  <w:num w:numId="111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7">
    <w:abstractNumId w:val="9920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118">
    <w:abstractNumId w:val="991"/>
  </w:num>
  <w:num w:numId="1119">
    <w:abstractNumId w:val="991"/>
  </w:num>
  <w:num w:numId="1120">
    <w:abstractNumId w:val="991"/>
  </w:num>
  <w:num w:numId="1121">
    <w:abstractNumId w:val="991"/>
  </w:num>
  <w:num w:numId="1122">
    <w:abstractNumId w:val="991"/>
  </w:num>
  <w:num w:numId="1123">
    <w:abstractNumId w:val="991"/>
  </w:num>
  <w:num w:numId="1124">
    <w:abstractNumId w:val="991"/>
  </w:num>
  <w:num w:numId="1125">
    <w:abstractNumId w:val="991"/>
  </w:num>
  <w:num w:numId="1126">
    <w:abstractNumId w:val="991"/>
  </w:num>
  <w:num w:numId="1127">
    <w:abstractNumId w:val="991"/>
  </w:num>
  <w:num w:numId="1128">
    <w:abstractNumId w:val="991"/>
  </w:num>
  <w:num w:numId="1129">
    <w:abstractNumId w:val="991"/>
  </w:num>
  <w:num w:numId="1130">
    <w:abstractNumId w:val="991"/>
  </w:num>
  <w:num w:numId="113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3">
    <w:abstractNumId w:val="991"/>
  </w:num>
  <w:num w:numId="1134">
    <w:abstractNumId w:val="991"/>
  </w:num>
  <w:num w:numId="113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7">
    <w:abstractNumId w:val="991"/>
  </w:num>
  <w:num w:numId="113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1">
    <w:abstractNumId w:val="991"/>
  </w:num>
  <w:num w:numId="1142">
    <w:abstractNumId w:val="991"/>
  </w:num>
  <w:num w:numId="1143">
    <w:abstractNumId w:val="991"/>
  </w:num>
  <w:num w:numId="1144">
    <w:abstractNumId w:val="991"/>
  </w:num>
  <w:num w:numId="114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8">
    <w:abstractNumId w:val="991"/>
  </w:num>
  <w:num w:numId="1149">
    <w:abstractNumId w:val="991"/>
  </w:num>
  <w:num w:numId="115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2">
    <w:abstractNumId w:val="991"/>
  </w:num>
  <w:num w:numId="1153">
    <w:abstractNumId w:val="991"/>
  </w:num>
  <w:num w:numId="1154">
    <w:abstractNumId w:val="991"/>
  </w:num>
  <w:num w:numId="1155">
    <w:abstractNumId w:val="991"/>
  </w:num>
  <w:num w:numId="115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8">
    <w:abstractNumId w:val="991"/>
  </w:num>
  <w:num w:numId="1159">
    <w:abstractNumId w:val="991"/>
  </w:num>
  <w:num w:numId="1160">
    <w:abstractNumId w:val="991"/>
  </w:num>
  <w:num w:numId="116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3">
    <w:abstractNumId w:val="991"/>
  </w:num>
  <w:num w:numId="1164">
    <w:abstractNumId w:val="991"/>
  </w:num>
  <w:num w:numId="1165">
    <w:abstractNumId w:val="991"/>
  </w:num>
  <w:num w:numId="116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7">
    <w:abstractNumId w:val="991"/>
  </w:num>
  <w:num w:numId="1168">
    <w:abstractNumId w:val="991"/>
  </w:num>
  <w:num w:numId="116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0">
    <w:abstractNumId w:val="991"/>
  </w:num>
  <w:num w:numId="117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2">
    <w:abstractNumId w:val="991"/>
  </w:num>
  <w:num w:numId="1173">
    <w:abstractNumId w:val="991"/>
  </w:num>
  <w:num w:numId="1174">
    <w:abstractNumId w:val="991"/>
  </w:num>
  <w:num w:numId="1175">
    <w:abstractNumId w:val="991"/>
  </w:num>
  <w:num w:numId="1176">
    <w:abstractNumId w:val="991"/>
  </w:num>
  <w:num w:numId="1177">
    <w:abstractNumId w:val="991"/>
  </w:num>
  <w:num w:numId="1178">
    <w:abstractNumId w:val="991"/>
  </w:num>
  <w:num w:numId="1179">
    <w:abstractNumId w:val="991"/>
  </w:num>
  <w:num w:numId="1180">
    <w:abstractNumId w:val="991"/>
  </w:num>
  <w:num w:numId="1181">
    <w:abstractNumId w:val="991"/>
  </w:num>
  <w:num w:numId="1182">
    <w:abstractNumId w:val="991"/>
  </w:num>
  <w:num w:numId="1183">
    <w:abstractNumId w:val="991"/>
  </w:num>
  <w:num w:numId="1184">
    <w:abstractNumId w:val="991"/>
  </w:num>
  <w:num w:numId="1185">
    <w:abstractNumId w:val="991"/>
  </w:num>
  <w:num w:numId="1186">
    <w:abstractNumId w:val="991"/>
  </w:num>
  <w:num w:numId="1187">
    <w:abstractNumId w:val="991"/>
  </w:num>
  <w:num w:numId="1188">
    <w:abstractNumId w:val="991"/>
  </w:num>
  <w:num w:numId="1189">
    <w:abstractNumId w:val="991"/>
  </w:num>
  <w:num w:numId="1190">
    <w:abstractNumId w:val="991"/>
  </w:num>
  <w:num w:numId="1191">
    <w:abstractNumId w:val="991"/>
  </w:num>
  <w:num w:numId="1192">
    <w:abstractNumId w:val="991"/>
  </w:num>
  <w:num w:numId="1193">
    <w:abstractNumId w:val="991"/>
  </w:num>
  <w:num w:numId="1194">
    <w:abstractNumId w:val="991"/>
  </w:num>
  <w:num w:numId="1195">
    <w:abstractNumId w:val="991"/>
  </w:num>
  <w:num w:numId="1196">
    <w:abstractNumId w:val="991"/>
  </w:num>
  <w:num w:numId="1197">
    <w:abstractNumId w:val="991"/>
  </w:num>
  <w:num w:numId="1198">
    <w:abstractNumId w:val="991"/>
  </w:num>
  <w:num w:numId="1199">
    <w:abstractNumId w:val="991"/>
  </w:num>
  <w:num w:numId="1200">
    <w:abstractNumId w:val="991"/>
  </w:num>
  <w:num w:numId="1201">
    <w:abstractNumId w:val="991"/>
  </w:num>
  <w:num w:numId="1202">
    <w:abstractNumId w:val="991"/>
  </w:num>
  <w:num w:numId="1203">
    <w:abstractNumId w:val="991"/>
  </w:num>
  <w:num w:numId="1204">
    <w:abstractNumId w:val="991"/>
  </w:num>
  <w:num w:numId="1205">
    <w:abstractNumId w:val="991"/>
  </w:num>
  <w:num w:numId="1206">
    <w:abstractNumId w:val="991"/>
  </w:num>
  <w:num w:numId="1207">
    <w:abstractNumId w:val="991"/>
  </w:num>
  <w:num w:numId="1208">
    <w:abstractNumId w:val="991"/>
  </w:num>
  <w:num w:numId="1209">
    <w:abstractNumId w:val="991"/>
  </w:num>
  <w:num w:numId="1210">
    <w:abstractNumId w:val="991"/>
  </w:num>
  <w:num w:numId="1211">
    <w:abstractNumId w:val="991"/>
  </w:num>
  <w:num w:numId="1212">
    <w:abstractNumId w:val="991"/>
  </w:num>
  <w:num w:numId="1213">
    <w:abstractNumId w:val="991"/>
  </w:num>
  <w:num w:numId="1214">
    <w:abstractNumId w:val="991"/>
  </w:num>
  <w:num w:numId="1215">
    <w:abstractNumId w:val="991"/>
  </w:num>
  <w:num w:numId="1216">
    <w:abstractNumId w:val="991"/>
  </w:num>
  <w:num w:numId="1217">
    <w:abstractNumId w:val="991"/>
  </w:num>
  <w:num w:numId="1218">
    <w:abstractNumId w:val="991"/>
  </w:num>
  <w:num w:numId="1219">
    <w:abstractNumId w:val="991"/>
  </w:num>
  <w:num w:numId="1220">
    <w:abstractNumId w:val="991"/>
  </w:num>
  <w:num w:numId="1221">
    <w:abstractNumId w:val="991"/>
  </w:num>
  <w:num w:numId="1222">
    <w:abstractNumId w:val="991"/>
  </w:num>
  <w:num w:numId="1223">
    <w:abstractNumId w:val="991"/>
  </w:num>
  <w:num w:numId="1224">
    <w:abstractNumId w:val="991"/>
  </w:num>
  <w:num w:numId="1225">
    <w:abstractNumId w:val="991"/>
  </w:num>
  <w:num w:numId="1226">
    <w:abstractNumId w:val="991"/>
  </w:num>
  <w:num w:numId="1227">
    <w:abstractNumId w:val="991"/>
  </w:num>
  <w:num w:numId="1228">
    <w:abstractNumId w:val="991"/>
  </w:num>
  <w:num w:numId="1229">
    <w:abstractNumId w:val="991"/>
  </w:num>
  <w:num w:numId="1230">
    <w:abstractNumId w:val="991"/>
  </w:num>
  <w:num w:numId="1231">
    <w:abstractNumId w:val="991"/>
  </w:num>
  <w:num w:numId="1232">
    <w:abstractNumId w:val="991"/>
  </w:num>
  <w:num w:numId="1233">
    <w:abstractNumId w:val="991"/>
  </w:num>
  <w:num w:numId="1234">
    <w:abstractNumId w:val="991"/>
  </w:num>
  <w:num w:numId="123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4">
    <w:abstractNumId w:val="991"/>
  </w:num>
  <w:num w:numId="1255">
    <w:abstractNumId w:val="991"/>
  </w:num>
  <w:num w:numId="1256">
    <w:abstractNumId w:val="991"/>
  </w:num>
  <w:num w:numId="1257">
    <w:abstractNumId w:val="991"/>
  </w:num>
  <w:num w:numId="1258">
    <w:abstractNumId w:val="991"/>
  </w:num>
  <w:num w:numId="1259">
    <w:abstractNumId w:val="991"/>
  </w:num>
  <w:num w:numId="1260">
    <w:abstractNumId w:val="991"/>
  </w:num>
  <w:num w:numId="1261">
    <w:abstractNumId w:val="991"/>
  </w:num>
  <w:num w:numId="1262">
    <w:abstractNumId w:val="991"/>
  </w:num>
  <w:num w:numId="1263">
    <w:abstractNumId w:val="991"/>
  </w:num>
  <w:num w:numId="1264">
    <w:abstractNumId w:val="991"/>
  </w:num>
  <w:num w:numId="1265">
    <w:abstractNumId w:val="991"/>
  </w:num>
  <w:num w:numId="1266">
    <w:abstractNumId w:val="991"/>
  </w:num>
  <w:num w:numId="1267">
    <w:abstractNumId w:val="991"/>
  </w:num>
  <w:num w:numId="1268">
    <w:abstractNumId w:val="991"/>
  </w:num>
  <w:num w:numId="1269">
    <w:abstractNumId w:val="991"/>
  </w:num>
  <w:num w:numId="1270">
    <w:abstractNumId w:val="991"/>
  </w:num>
  <w:num w:numId="1271">
    <w:abstractNumId w:val="991"/>
  </w:num>
  <w:num w:numId="1272">
    <w:abstractNumId w:val="991"/>
  </w:num>
  <w:num w:numId="1273">
    <w:abstractNumId w:val="991"/>
  </w:num>
  <w:num w:numId="1274">
    <w:abstractNumId w:val="991"/>
  </w:num>
  <w:num w:numId="1275">
    <w:abstractNumId w:val="991"/>
  </w:num>
  <w:num w:numId="1276">
    <w:abstractNumId w:val="991"/>
  </w:num>
  <w:num w:numId="1277">
    <w:abstractNumId w:val="991"/>
  </w:num>
  <w:num w:numId="1278">
    <w:abstractNumId w:val="991"/>
  </w:num>
  <w:num w:numId="1279">
    <w:abstractNumId w:val="991"/>
  </w:num>
  <w:num w:numId="1280">
    <w:abstractNumId w:val="991"/>
  </w:num>
  <w:num w:numId="1281">
    <w:abstractNumId w:val="991"/>
  </w:num>
  <w:num w:numId="1282">
    <w:abstractNumId w:val="991"/>
  </w:num>
  <w:num w:numId="1283">
    <w:abstractNumId w:val="991"/>
  </w:num>
  <w:num w:numId="1284">
    <w:abstractNumId w:val="991"/>
  </w:num>
  <w:num w:numId="1285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339" Target="media/rId339.png" /><Relationship Type="http://schemas.openxmlformats.org/officeDocument/2006/relationships/image" Id="rId314" Target="media/rId314.png" /><Relationship Type="http://schemas.openxmlformats.org/officeDocument/2006/relationships/image" Id="rId301" Target="media/rId301.png" /><Relationship Type="http://schemas.openxmlformats.org/officeDocument/2006/relationships/image" Id="rId312" Target="media/rId312.png" /><Relationship Type="http://schemas.openxmlformats.org/officeDocument/2006/relationships/image" Id="rId310" Target="media/rId310.png" /><Relationship Type="http://schemas.openxmlformats.org/officeDocument/2006/relationships/image" Id="rId362" Target="media/rId362.png" /><Relationship Type="http://schemas.openxmlformats.org/officeDocument/2006/relationships/image" Id="rId363" Target="media/rId363.png" /><Relationship Type="http://schemas.openxmlformats.org/officeDocument/2006/relationships/image" Id="rId486" Target="media/rId486.png" /><Relationship Type="http://schemas.openxmlformats.org/officeDocument/2006/relationships/image" Id="rId39" Target="media/rId39.png" /><Relationship Type="http://schemas.openxmlformats.org/officeDocument/2006/relationships/image" Id="rId37" Target="media/rId37.png" /><Relationship Type="http://schemas.openxmlformats.org/officeDocument/2006/relationships/image" Id="rId239" Target="media/rId239.png" /><Relationship Type="http://schemas.openxmlformats.org/officeDocument/2006/relationships/image" Id="rId241" Target="media/rId241.png" /><Relationship Type="http://schemas.openxmlformats.org/officeDocument/2006/relationships/image" Id="rId375" Target="media/rId375.png" /><Relationship Type="http://schemas.openxmlformats.org/officeDocument/2006/relationships/image" Id="rId377" Target="media/rId377.png" /><Relationship Type="http://schemas.openxmlformats.org/officeDocument/2006/relationships/image" Id="rId379" Target="media/rId379.png" /><Relationship Type="http://schemas.openxmlformats.org/officeDocument/2006/relationships/image" Id="rId381" Target="media/rId381.png" /><Relationship Type="http://schemas.openxmlformats.org/officeDocument/2006/relationships/image" Id="rId383" Target="media/rId383.png" /><Relationship Type="http://schemas.openxmlformats.org/officeDocument/2006/relationships/image" Id="rId367" Target="media/rId367.png" /><Relationship Type="http://schemas.openxmlformats.org/officeDocument/2006/relationships/image" Id="rId369" Target="media/rId369.png" /><Relationship Type="http://schemas.openxmlformats.org/officeDocument/2006/relationships/image" Id="rId371" Target="media/rId371.png" /><Relationship Type="http://schemas.openxmlformats.org/officeDocument/2006/relationships/image" Id="rId71" Target="media/rId71.png" /><Relationship Type="http://schemas.openxmlformats.org/officeDocument/2006/relationships/image" Id="rId135" Target="media/rId135.png" /><Relationship Type="http://schemas.openxmlformats.org/officeDocument/2006/relationships/image" Id="rId329" Target="media/rId329.png" /><Relationship Type="http://schemas.openxmlformats.org/officeDocument/2006/relationships/image" Id="rId303" Target="media/rId303.png" /><Relationship Type="http://schemas.openxmlformats.org/officeDocument/2006/relationships/image" Id="rId323" Target="media/rId323.png" /><Relationship Type="http://schemas.openxmlformats.org/officeDocument/2006/relationships/image" Id="rId307" Target="media/rId307.png" /><Relationship Type="http://schemas.openxmlformats.org/officeDocument/2006/relationships/image" Id="rId326" Target="media/rId326.png" /><Relationship Type="http://schemas.openxmlformats.org/officeDocument/2006/relationships/image" Id="rId305" Target="media/rId305.png" /><Relationship Type="http://schemas.openxmlformats.org/officeDocument/2006/relationships/image" Id="rId389" Target="media/rId389.png" /><Relationship Type="http://schemas.openxmlformats.org/officeDocument/2006/relationships/image" Id="rId267" Target="media/rId267.png" /><Relationship Type="http://schemas.openxmlformats.org/officeDocument/2006/relationships/image" Id="rId271" Target="media/rId271.png" /><Relationship Type="http://schemas.openxmlformats.org/officeDocument/2006/relationships/image" Id="rId269" Target="media/rId269.png" /><Relationship Type="http://schemas.openxmlformats.org/officeDocument/2006/relationships/image" Id="rId387" Target="media/rId387.png" /><Relationship Type="http://schemas.openxmlformats.org/officeDocument/2006/relationships/image" Id="rId113" Target="media/rId113.png" /><Relationship Type="http://schemas.openxmlformats.org/officeDocument/2006/relationships/image" Id="rId115" Target="media/rId115.png" /><Relationship Type="http://schemas.openxmlformats.org/officeDocument/2006/relationships/image" Id="rId117" Target="media/rId117.png" /><Relationship Type="http://schemas.openxmlformats.org/officeDocument/2006/relationships/image" Id="rId428" Target="media/rId428.png" /><Relationship Type="http://schemas.openxmlformats.org/officeDocument/2006/relationships/image" Id="rId48" Target="media/rId48.png" /><Relationship Type="http://schemas.openxmlformats.org/officeDocument/2006/relationships/image" Id="rId341" Target="media/rId341.png" /><Relationship Type="http://schemas.openxmlformats.org/officeDocument/2006/relationships/image" Id="rId345" Target="media/rId345.png" /><Relationship Type="http://schemas.openxmlformats.org/officeDocument/2006/relationships/image" Id="rId350" Target="media/rId350.png" /><Relationship Type="http://schemas.openxmlformats.org/officeDocument/2006/relationships/image" Id="rId351" Target="media/rId351.png" /><Relationship Type="http://schemas.openxmlformats.org/officeDocument/2006/relationships/image" Id="rId334" Target="media/rId334.png" /><Relationship Type="http://schemas.openxmlformats.org/officeDocument/2006/relationships/image" Id="rId336" Target="media/rId336.png" /><Relationship Type="http://schemas.openxmlformats.org/officeDocument/2006/relationships/image" Id="rId456" Target="media/rId456.png" /><Relationship Type="http://schemas.openxmlformats.org/officeDocument/2006/relationships/image" Id="rId458" Target="media/rId458.png" /><Relationship Type="http://schemas.openxmlformats.org/officeDocument/2006/relationships/image" Id="rId460" Target="media/rId460.png" /><Relationship Type="http://schemas.openxmlformats.org/officeDocument/2006/relationships/image" Id="rId416" Target="media/rId416.png" /><Relationship Type="http://schemas.openxmlformats.org/officeDocument/2006/relationships/image" Id="rId418" Target="media/rId418.png" /><Relationship Type="http://schemas.openxmlformats.org/officeDocument/2006/relationships/image" Id="rId419" Target="media/rId419.png" /><Relationship Type="http://schemas.openxmlformats.org/officeDocument/2006/relationships/image" Id="rId24" Target="media/rId24.png" /><Relationship Type="http://schemas.openxmlformats.org/officeDocument/2006/relationships/image" Id="rId50" Target="media/rId50.png" /><Relationship Type="http://schemas.openxmlformats.org/officeDocument/2006/relationships/image" Id="rId462" Target="media/rId462.png" /><Relationship Type="http://schemas.openxmlformats.org/officeDocument/2006/relationships/image" Id="rId122" Target="media/rId122.png" /><Relationship Type="http://schemas.openxmlformats.org/officeDocument/2006/relationships/image" Id="rId120" Target="media/rId120.png" /><Relationship Type="http://schemas.openxmlformats.org/officeDocument/2006/relationships/image" Id="rId46" Target="media/rId46.png" /><Relationship Type="http://schemas.openxmlformats.org/officeDocument/2006/relationships/image" Id="rId118" Target="media/rId118.png" /><Relationship Type="http://schemas.openxmlformats.org/officeDocument/2006/relationships/image" Id="rId126" Target="media/rId126.png" /><Relationship Type="http://schemas.openxmlformats.org/officeDocument/2006/relationships/image" Id="rId128" Target="media/rId128.png" /><Relationship Type="http://schemas.openxmlformats.org/officeDocument/2006/relationships/image" Id="rId130" Target="media/rId130.png" /><Relationship Type="http://schemas.openxmlformats.org/officeDocument/2006/relationships/image" Id="rId138" Target="media/rId138.png" /><Relationship Type="http://schemas.openxmlformats.org/officeDocument/2006/relationships/image" Id="rId137" Target="media/rId137.png" /><Relationship Type="http://schemas.openxmlformats.org/officeDocument/2006/relationships/image" Id="rId136" Target="media/rId136.png" /><Relationship Type="http://schemas.openxmlformats.org/officeDocument/2006/relationships/image" Id="rId133" Target="media/rId133.png" /><Relationship Type="http://schemas.openxmlformats.org/officeDocument/2006/relationships/image" Id="rId282" Target="media/rId282.png" /><Relationship Type="http://schemas.openxmlformats.org/officeDocument/2006/relationships/image" Id="rId402" Target="media/rId402.png" /><Relationship Type="http://schemas.openxmlformats.org/officeDocument/2006/relationships/image" Id="rId243" Target="media/rId243.png" /><Relationship Type="http://schemas.openxmlformats.org/officeDocument/2006/relationships/image" Id="rId31" Target="media/rId31.png" /><Relationship Type="http://schemas.openxmlformats.org/officeDocument/2006/relationships/image" Id="rId424" Target="media/rId424.png" /><Relationship Type="http://schemas.openxmlformats.org/officeDocument/2006/relationships/image" Id="rId425" Target="media/rId425.png" /><Relationship Type="http://schemas.openxmlformats.org/officeDocument/2006/relationships/image" Id="rId427" Target="media/rId427.png" /><Relationship Type="http://schemas.openxmlformats.org/officeDocument/2006/relationships/image" Id="rId429" Target="media/rId429.png" /><Relationship Type="http://schemas.openxmlformats.org/officeDocument/2006/relationships/image" Id="rId430" Target="media/rId430.png" /><Relationship Type="http://schemas.openxmlformats.org/officeDocument/2006/relationships/image" Id="rId431" Target="media/rId431.png" /><Relationship Type="http://schemas.openxmlformats.org/officeDocument/2006/relationships/image" Id="rId453" Target="media/rId453.png" /><Relationship Type="http://schemas.openxmlformats.org/officeDocument/2006/relationships/image" Id="rId454" Target="media/rId454.png" /><Relationship Type="http://schemas.openxmlformats.org/officeDocument/2006/relationships/image" Id="rId455" Target="media/rId455.png" /><Relationship Type="http://schemas.openxmlformats.org/officeDocument/2006/relationships/image" Id="rId253" Target="media/rId253.png" /><Relationship Type="http://schemas.openxmlformats.org/officeDocument/2006/relationships/image" Id="rId450" Target="media/rId450.png" /><Relationship Type="http://schemas.openxmlformats.org/officeDocument/2006/relationships/image" Id="rId441" Target="media/rId441.png" /><Relationship Type="http://schemas.openxmlformats.org/officeDocument/2006/relationships/image" Id="rId442" Target="media/rId442.png" /><Relationship Type="http://schemas.openxmlformats.org/officeDocument/2006/relationships/image" Id="rId444" Target="media/rId444.png" /><Relationship Type="http://schemas.openxmlformats.org/officeDocument/2006/relationships/image" Id="rId445" Target="media/rId445.png" /><Relationship Type="http://schemas.openxmlformats.org/officeDocument/2006/relationships/image" Id="rId447" Target="media/rId447.png" /><Relationship Type="http://schemas.openxmlformats.org/officeDocument/2006/relationships/image" Id="rId366" Target="media/rId366.png" /><Relationship Type="http://schemas.openxmlformats.org/officeDocument/2006/relationships/image" Id="rId29" Target="media/rId29.png" /><Relationship Type="http://schemas.openxmlformats.org/officeDocument/2006/relationships/image" Id="rId286" Target="media/rId286.png" /><Relationship Type="http://schemas.openxmlformats.org/officeDocument/2006/relationships/image" Id="rId289" Target="media/rId289.png" /><Relationship Type="http://schemas.openxmlformats.org/officeDocument/2006/relationships/image" Id="rId291" Target="media/rId291.png" /><Relationship Type="http://schemas.openxmlformats.org/officeDocument/2006/relationships/image" Id="rId391" Target="media/rId391.png" /><Relationship Type="http://schemas.openxmlformats.org/officeDocument/2006/relationships/image" Id="rId393" Target="media/rId393.png" /><Relationship Type="http://schemas.openxmlformats.org/officeDocument/2006/relationships/image" Id="rId394" Target="media/rId394.png" /><Relationship Type="http://schemas.openxmlformats.org/officeDocument/2006/relationships/image" Id="rId385" Target="media/rId385.png" /><Relationship Type="http://schemas.openxmlformats.org/officeDocument/2006/relationships/image" Id="rId433" Target="media/rId433.png" /><Relationship Type="http://schemas.openxmlformats.org/officeDocument/2006/relationships/image" Id="rId434" Target="media/rId434.png" /><Relationship Type="http://schemas.openxmlformats.org/officeDocument/2006/relationships/image" Id="rId436" Target="media/rId436.png" /><Relationship Type="http://schemas.openxmlformats.org/officeDocument/2006/relationships/image" Id="rId438" Target="media/rId438.png" /><Relationship Type="http://schemas.openxmlformats.org/officeDocument/2006/relationships/image" Id="rId440" Target="media/rId440.png" /><Relationship Type="http://schemas.openxmlformats.org/officeDocument/2006/relationships/image" Id="rId347" Target="media/rId347.png" /><Relationship Type="http://schemas.openxmlformats.org/officeDocument/2006/relationships/image" Id="rId54" Target="media/rId54.jpg" /><Relationship Type="http://schemas.openxmlformats.org/officeDocument/2006/relationships/image" Id="rId400" Target="media/rId400.png" /><Relationship Type="http://schemas.openxmlformats.org/officeDocument/2006/relationships/image" Id="rId401" Target="media/rId401.png" /><Relationship Type="http://schemas.openxmlformats.org/officeDocument/2006/relationships/image" Id="rId403" Target="media/rId403.png" /><Relationship Type="http://schemas.openxmlformats.org/officeDocument/2006/relationships/image" Id="rId404" Target="media/rId404.png" /><Relationship Type="http://schemas.openxmlformats.org/officeDocument/2006/relationships/image" Id="rId405" Target="media/rId405.png" /><Relationship Type="http://schemas.openxmlformats.org/officeDocument/2006/relationships/image" Id="rId407" Target="media/rId407.png" /><Relationship Type="http://schemas.openxmlformats.org/officeDocument/2006/relationships/image" Id="rId411" Target="media/rId411.png" /><Relationship Type="http://schemas.openxmlformats.org/officeDocument/2006/relationships/image" Id="rId412" Target="media/rId412.png" /><Relationship Type="http://schemas.openxmlformats.org/officeDocument/2006/relationships/image" Id="rId413" Target="media/rId413.png" /><Relationship Type="http://schemas.openxmlformats.org/officeDocument/2006/relationships/image" Id="rId317" Target="media/rId317.png" /><Relationship Type="http://schemas.openxmlformats.org/officeDocument/2006/relationships/image" Id="rId318" Target="media/rId318.png" /><Relationship Type="http://schemas.openxmlformats.org/officeDocument/2006/relationships/image" Id="rId319" Target="media/rId319.png" /><Relationship Type="http://schemas.openxmlformats.org/officeDocument/2006/relationships/image" Id="rId320" Target="media/rId320.png" /><Relationship Type="http://schemas.openxmlformats.org/officeDocument/2006/relationships/image" Id="rId321" Target="media/rId321.png" /><Relationship Type="http://schemas.openxmlformats.org/officeDocument/2006/relationships/image" Id="rId322" Target="media/rId322.png" /><Relationship Type="http://schemas.openxmlformats.org/officeDocument/2006/relationships/image" Id="rId258" Target="media/rId258.png" /><Relationship Type="http://schemas.openxmlformats.org/officeDocument/2006/relationships/image" Id="rId264" Target="media/rId264.png" /><Relationship Type="http://schemas.openxmlformats.org/officeDocument/2006/relationships/image" Id="rId262" Target="media/rId262.png" /><Relationship Type="http://schemas.openxmlformats.org/officeDocument/2006/relationships/image" Id="rId260" Target="media/rId260.png" /><Relationship Type="http://schemas.openxmlformats.org/officeDocument/2006/relationships/image" Id="rId27" Target="media/rId27.png" /><Relationship Type="http://schemas.openxmlformats.org/officeDocument/2006/relationships/image" Id="rId409" Target="media/rId409.png" /><Relationship Type="http://schemas.openxmlformats.org/officeDocument/2006/relationships/image" Id="rId528" Target="media/rId528.png" /><Relationship Type="http://schemas.openxmlformats.org/officeDocument/2006/relationships/image" Id="rId395" Target="media/rId395.png" /><Relationship Type="http://schemas.openxmlformats.org/officeDocument/2006/relationships/image" Id="rId396" Target="media/rId396.png" /><Relationship Type="http://schemas.openxmlformats.org/officeDocument/2006/relationships/image" Id="rId397" Target="media/rId397.png" /><Relationship Type="http://schemas.openxmlformats.org/officeDocument/2006/relationships/image" Id="rId255" Target="media/rId255.png" /><Relationship Type="http://schemas.openxmlformats.org/officeDocument/2006/relationships/image" Id="rId59" Target="media/rId59.png" /><Relationship Type="http://schemas.openxmlformats.org/officeDocument/2006/relationships/image" Id="rId61" Target="media/rId61.png" /><Relationship Type="http://schemas.openxmlformats.org/officeDocument/2006/relationships/image" Id="rId63" Target="media/rId63.png" /><Relationship Type="http://schemas.openxmlformats.org/officeDocument/2006/relationships/image" Id="rId65" Target="media/rId65.png" /><Relationship Type="http://schemas.openxmlformats.org/officeDocument/2006/relationships/image" Id="rId277" Target="media/rId277.png" /><Relationship Type="http://schemas.openxmlformats.org/officeDocument/2006/relationships/image" Id="rId275" Target="media/rId275.png" /><Relationship Type="http://schemas.openxmlformats.org/officeDocument/2006/relationships/image" Id="rId249" Target="media/rId249.png" /><Relationship Type="http://schemas.openxmlformats.org/officeDocument/2006/relationships/image" Id="rId251" Target="media/rId251.png" /><Relationship Type="http://schemas.openxmlformats.org/officeDocument/2006/relationships/image" Id="rId211" Target="media/rId211.gif" /><Relationship Type="http://schemas.openxmlformats.org/officeDocument/2006/relationships/image" Id="rId294" Target="media/rId294.png" /><Relationship Type="http://schemas.openxmlformats.org/officeDocument/2006/relationships/image" Id="rId298" Target="media/rId298.png" /><Relationship Type="http://schemas.openxmlformats.org/officeDocument/2006/relationships/image" Id="rId316" Target="media/rId316.png" /><Relationship Type="http://schemas.openxmlformats.org/officeDocument/2006/relationships/image" Id="rId296" Target="media/rId296.png" /><Relationship Type="http://schemas.openxmlformats.org/officeDocument/2006/relationships/image" Id="rId280" Target="media/rId280.png" /><Relationship Type="http://schemas.openxmlformats.org/officeDocument/2006/relationships/image" Id="rId247" Target="media/rId247.png" /><Relationship Type="http://schemas.openxmlformats.org/officeDocument/2006/relationships/image" Id="rId501" Target="media/rId501.png" /><Relationship Type="http://schemas.openxmlformats.org/officeDocument/2006/relationships/image" Id="rId497" Target="media/rId497.png" /><Relationship Type="http://schemas.openxmlformats.org/officeDocument/2006/relationships/image" Id="rId499" Target="media/rId499.png" /><Relationship Type="http://schemas.openxmlformats.org/officeDocument/2006/relationships/hyperlink" Id="rId328" Target="" TargetMode="External" /><Relationship Type="http://schemas.openxmlformats.org/officeDocument/2006/relationships/hyperlink" Id="rId361" Target="_static/SynergyReports.tar.gz" TargetMode="External" /><Relationship Type="http://schemas.openxmlformats.org/officeDocument/2006/relationships/hyperlink" Id="rId143" Target="cmp/base.xhtml#AS.FORMS.Model" TargetMode="External" /><Relationship Type="http://schemas.openxmlformats.org/officeDocument/2006/relationships/hyperlink" Id="rId146" Target="cmp/base.xhtml#AS.FORMS.View" TargetMode="External" /><Relationship Type="http://schemas.openxmlformats.org/officeDocument/2006/relationships/hyperlink" Id="rId144" Target="cmp/table.xhtml#AS.FORMS.TableModel" TargetMode="External" /><Relationship Type="http://schemas.openxmlformats.org/officeDocument/2006/relationships/hyperlink" Id="rId145" Target="cmp/table.xhtml#AS.FORMS.TableStaticView" TargetMode="External" /><Relationship Type="http://schemas.openxmlformats.org/officeDocument/2006/relationships/hyperlink" Id="rId492" Target="extcmp.xhtml#extcmp-label" TargetMode="External" /><Relationship Type="http://schemas.openxmlformats.org/officeDocument/2006/relationships/hyperlink" Id="rId80" Target="forms/cmp/base.xhtml" TargetMode="External" /><Relationship Type="http://schemas.openxmlformats.org/officeDocument/2006/relationships/hyperlink" Id="rId641" Target="forms/cmp/base.xhtml#AS.FORMS.Model" TargetMode="External" /><Relationship Type="http://schemas.openxmlformats.org/officeDocument/2006/relationships/hyperlink" Id="rId642" Target="forms/cmp/base.xhtml#AS.FORMS.Model.asfProperty" TargetMode="External" /><Relationship Type="http://schemas.openxmlformats.org/officeDocument/2006/relationships/hyperlink" Id="rId643" Target="forms/cmp/base.xhtml#AS.FORMS.Model.fireChangeEvents" TargetMode="External" /><Relationship Type="http://schemas.openxmlformats.org/officeDocument/2006/relationships/hyperlink" Id="rId644" Target="forms/cmp/base.xhtml#AS.FORMS.Model.getAsfData" TargetMode="External" /><Relationship Type="http://schemas.openxmlformats.org/officeDocument/2006/relationships/hyperlink" Id="rId645" Target="forms/cmp/base.xhtml#AS.FORMS.Model.getErrors" TargetMode="External" /><Relationship Type="http://schemas.openxmlformats.org/officeDocument/2006/relationships/hyperlink" Id="rId646" Target="forms/cmp/base.xhtml#AS.FORMS.Model.getHTMLValue" TargetMode="External" /><Relationship Type="http://schemas.openxmlformats.org/officeDocument/2006/relationships/hyperlink" Id="rId647" Target="forms/cmp/base.xhtml#AS.FORMS.Model.getLocale" TargetMode="External" /><Relationship Type="http://schemas.openxmlformats.org/officeDocument/2006/relationships/hyperlink" Id="rId648" Target="forms/cmp/base.xhtml#AS.FORMS.Model.getTextValue" TargetMode="External" /><Relationship Type="http://schemas.openxmlformats.org/officeDocument/2006/relationships/hyperlink" Id="rId649" Target="forms/cmp/base.xhtml#AS.FORMS.Model.getValue" TargetMode="External" /><Relationship Type="http://schemas.openxmlformats.org/officeDocument/2006/relationships/hyperlink" Id="rId650" Target="forms/cmp/base.xhtml#AS.FORMS.Model.isEmpty" TargetMode="External" /><Relationship Type="http://schemas.openxmlformats.org/officeDocument/2006/relationships/hyperlink" Id="rId651" Target="forms/cmp/base.xhtml#AS.FORMS.Model.off" TargetMode="External" /><Relationship Type="http://schemas.openxmlformats.org/officeDocument/2006/relationships/hyperlink" Id="rId652" Target="forms/cmp/base.xhtml#AS.FORMS.Model.on" TargetMode="External" /><Relationship Type="http://schemas.openxmlformats.org/officeDocument/2006/relationships/hyperlink" Id="rId653" Target="forms/cmp/base.xhtml#AS.FORMS.Model.playerModel" TargetMode="External" /><Relationship Type="http://schemas.openxmlformats.org/officeDocument/2006/relationships/hyperlink" Id="rId654" Target="forms/cmp/base.xhtml#AS.FORMS.Model.setAsfData" TargetMode="External" /><Relationship Type="http://schemas.openxmlformats.org/officeDocument/2006/relationships/hyperlink" Id="rId655" Target="forms/cmp/base.xhtml#AS.FORMS.Model.setValue" TargetMode="External" /><Relationship Type="http://schemas.openxmlformats.org/officeDocument/2006/relationships/hyperlink" Id="rId656" Target="forms/cmp/base.xhtml#AS.FORMS.Model.trigger" TargetMode="External" /><Relationship Type="http://schemas.openxmlformats.org/officeDocument/2006/relationships/hyperlink" Id="rId751" Target="forms/cmp/base.xhtml#AS.FORMS.View" TargetMode="External" /><Relationship Type="http://schemas.openxmlformats.org/officeDocument/2006/relationships/hyperlink" Id="rId752" Target="forms/cmp/base.xhtml#AS.FORMS.View.checkValid" TargetMode="External" /><Relationship Type="http://schemas.openxmlformats.org/officeDocument/2006/relationships/hyperlink" Id="rId753" Target="forms/cmp/base.xhtml#AS.FORMS.View.container" TargetMode="External" /><Relationship Type="http://schemas.openxmlformats.org/officeDocument/2006/relationships/hyperlink" Id="rId754" Target="forms/cmp/base.xhtml#AS.FORMS.View.input" TargetMode="External" /><Relationship Type="http://schemas.openxmlformats.org/officeDocument/2006/relationships/hyperlink" Id="rId755" Target="forms/cmp/base.xhtml#AS.FORMS.View.markInvalid" TargetMode="External" /><Relationship Type="http://schemas.openxmlformats.org/officeDocument/2006/relationships/hyperlink" Id="rId756" Target="forms/cmp/base.xhtml#AS.FORMS.View.model" TargetMode="External" /><Relationship Type="http://schemas.openxmlformats.org/officeDocument/2006/relationships/hyperlink" Id="rId757" Target="forms/cmp/base.xhtml#AS.FORMS.View.playerView" TargetMode="External" /><Relationship Type="http://schemas.openxmlformats.org/officeDocument/2006/relationships/hyperlink" Id="rId758" Target="forms/cmp/base.xhtml#AS.FORMS.View.setEnabled" TargetMode="External" /><Relationship Type="http://schemas.openxmlformats.org/officeDocument/2006/relationships/hyperlink" Id="rId759" Target="forms/cmp/base.xhtml#AS.FORMS.View.setVisible" TargetMode="External" /><Relationship Type="http://schemas.openxmlformats.org/officeDocument/2006/relationships/hyperlink" Id="rId760" Target="forms/cmp/base.xhtml#AS.FORMS.View.unmarkInvalid" TargetMode="External" /><Relationship Type="http://schemas.openxmlformats.org/officeDocument/2006/relationships/hyperlink" Id="rId761" Target="forms/cmp/base.xhtml#AS.FORMS.View.updateValueFromModel" TargetMode="External" /><Relationship Type="http://schemas.openxmlformats.org/officeDocument/2006/relationships/hyperlink" Id="rId89" Target="forms/cmp/check.xhtml" TargetMode="External" /><Relationship Type="http://schemas.openxmlformats.org/officeDocument/2006/relationships/hyperlink" Id="rId585" Target="forms/cmp/check.xhtml#AS.FORMS.CheckBoxView" TargetMode="External" /><Relationship Type="http://schemas.openxmlformats.org/officeDocument/2006/relationships/hyperlink" Id="rId586" Target="forms/cmp/check.xhtml#AS.FORMS.ComboBoxModel" TargetMode="External" /><Relationship Type="http://schemas.openxmlformats.org/officeDocument/2006/relationships/hyperlink" Id="rId590" Target="forms/cmp/check.xhtml#AS.FORMS.ComboBoxModel.getTextValue" TargetMode="External" /><Relationship Type="http://schemas.openxmlformats.org/officeDocument/2006/relationships/hyperlink" Id="rId593" Target="forms/cmp/check.xhtml#AS.FORMS.ComboBoxModel.getTextValues" TargetMode="External" /><Relationship Type="http://schemas.openxmlformats.org/officeDocument/2006/relationships/hyperlink" Id="rId594" Target="forms/cmp/check.xhtml#AS.FORMS.ComboBoxModel.getValue" TargetMode="External" /><Relationship Type="http://schemas.openxmlformats.org/officeDocument/2006/relationships/hyperlink" Id="rId597" Target="forms/cmp/check.xhtml#AS.FORMS.ComboBoxModel.listCurrentElements" TargetMode="External" /><Relationship Type="http://schemas.openxmlformats.org/officeDocument/2006/relationships/hyperlink" Id="rId600" Target="forms/cmp/check.xhtml#AS.FORMS.ComboBoxModel.listElements" TargetMode="External" /><Relationship Type="http://schemas.openxmlformats.org/officeDocument/2006/relationships/hyperlink" Id="rId603" Target="forms/cmp/check.xhtml#AS.FORMS.ComboBoxModel.setValue" TargetMode="External" /><Relationship Type="http://schemas.openxmlformats.org/officeDocument/2006/relationships/hyperlink" Id="rId605" Target="forms/cmp/check.xhtml#AS.FORMS.ComboBoxModel.updateModelData" TargetMode="External" /><Relationship Type="http://schemas.openxmlformats.org/officeDocument/2006/relationships/hyperlink" Id="rId95" Target="forms/cmp/counter.xhtml" TargetMode="External" /><Relationship Type="http://schemas.openxmlformats.org/officeDocument/2006/relationships/hyperlink" Id="rId709" Target="forms/cmp/counter.xhtml#AS.FORMS.SimpleModel" TargetMode="External" /><Relationship Type="http://schemas.openxmlformats.org/officeDocument/2006/relationships/hyperlink" Id="rId742" Target="forms/cmp/counter.xhtml#AS.FORMS.TextView" TargetMode="External" /><Relationship Type="http://schemas.openxmlformats.org/officeDocument/2006/relationships/hyperlink" Id="rId88" Target="forms/cmp/date.xhtml" TargetMode="External" /><Relationship Type="http://schemas.openxmlformats.org/officeDocument/2006/relationships/hyperlink" Id="rId610" Target="forms/cmp/date.xhtml#AS.FORMS.DateModel" TargetMode="External" /><Relationship Type="http://schemas.openxmlformats.org/officeDocument/2006/relationships/hyperlink" Id="rId611" Target="forms/cmp/date.xhtml#AS.FORMS.DateModel.getValue" TargetMode="External" /><Relationship Type="http://schemas.openxmlformats.org/officeDocument/2006/relationships/hyperlink" Id="rId612" Target="forms/cmp/date.xhtml#AS.FORMS.DateModel.setValue" TargetMode="External" /><Relationship Type="http://schemas.openxmlformats.org/officeDocument/2006/relationships/hyperlink" Id="rId613" Target="forms/cmp/date.xhtml#AS.FORMS.DateView" TargetMode="External" /><Relationship Type="http://schemas.openxmlformats.org/officeDocument/2006/relationships/hyperlink" Id="rId614" Target="forms/cmp/date.xhtml#AS.FORMS.DateView.showDatePicker" TargetMode="External" /><Relationship Type="http://schemas.openxmlformats.org/officeDocument/2006/relationships/hyperlink" Id="rId99" Target="forms/cmp/doclink.xhtml" TargetMode="External" /><Relationship Type="http://schemas.openxmlformats.org/officeDocument/2006/relationships/hyperlink" Id="rId622" Target="forms/cmp/doclink.xhtml#AS.FORMS.DocLinkModel" TargetMode="External" /><Relationship Type="http://schemas.openxmlformats.org/officeDocument/2006/relationships/hyperlink" Id="rId623" Target="forms/cmp/doclink.xhtml#AS.FORMS.DocLinkView" TargetMode="External" /><Relationship Type="http://schemas.openxmlformats.org/officeDocument/2006/relationships/hyperlink" Id="rId104" Target="forms/cmp/docnumber.xhtml" TargetMode="External" /><Relationship Type="http://schemas.openxmlformats.org/officeDocument/2006/relationships/hyperlink" Id="rId620" Target="forms/cmp/docnumber.xhtml#AS.FORMS.DocAttributeModel" TargetMode="External" /><Relationship Type="http://schemas.openxmlformats.org/officeDocument/2006/relationships/hyperlink" Id="rId621" Target="forms/cmp/docnumber.xhtml#AS.FORMS.DocAttributeView" TargetMode="External" /><Relationship Type="http://schemas.openxmlformats.org/officeDocument/2006/relationships/hyperlink" Id="rId94" Target="forms/cmp/entity.xhtml" TargetMode="External" /><Relationship Type="http://schemas.openxmlformats.org/officeDocument/2006/relationships/hyperlink" Id="rId615" Target="forms/cmp/entity.xhtml#AS.FORMS.DepartmentLinkModel" TargetMode="External" /><Relationship Type="http://schemas.openxmlformats.org/officeDocument/2006/relationships/hyperlink" Id="rId616" Target="forms/cmp/entity.xhtml#AS.FORMS.DepartmentLinkModel.getSelectedIds" TargetMode="External" /><Relationship Type="http://schemas.openxmlformats.org/officeDocument/2006/relationships/hyperlink" Id="rId617" Target="forms/cmp/entity.xhtml#AS.FORMS.DepartmentLinkModel.getValue" TargetMode="External" /><Relationship Type="http://schemas.openxmlformats.org/officeDocument/2006/relationships/hyperlink" Id="rId618" Target="forms/cmp/entity.xhtml#AS.FORMS.DepartmentLinkModel.setValue" TargetMode="External" /><Relationship Type="http://schemas.openxmlformats.org/officeDocument/2006/relationships/hyperlink" Id="rId619" Target="forms/cmp/entity.xhtml#AS.FORMS.DepartmentLinkView" TargetMode="External" /><Relationship Type="http://schemas.openxmlformats.org/officeDocument/2006/relationships/hyperlink" Id="rId682" Target="forms/cmp/entity.xhtml#AS.FORMS.PositionLinkModel" TargetMode="External" /><Relationship Type="http://schemas.openxmlformats.org/officeDocument/2006/relationships/hyperlink" Id="rId683" Target="forms/cmp/entity.xhtml#AS.FORMS.PositionLinkModel.getSelectedIds" TargetMode="External" /><Relationship Type="http://schemas.openxmlformats.org/officeDocument/2006/relationships/hyperlink" Id="rId684" Target="forms/cmp/entity.xhtml#AS.FORMS.PositionLinkModel.getValue" TargetMode="External" /><Relationship Type="http://schemas.openxmlformats.org/officeDocument/2006/relationships/hyperlink" Id="rId685" Target="forms/cmp/entity.xhtml#AS.FORMS.PositionLinkModel.setValue" TargetMode="External" /><Relationship Type="http://schemas.openxmlformats.org/officeDocument/2006/relationships/hyperlink" Id="rId686" Target="forms/cmp/entity.xhtml#AS.FORMS.PositionLinkView" TargetMode="External" /><Relationship Type="http://schemas.openxmlformats.org/officeDocument/2006/relationships/hyperlink" Id="rId745" Target="forms/cmp/entity.xhtml#AS.FORMS.UserLinkModel" TargetMode="External" /><Relationship Type="http://schemas.openxmlformats.org/officeDocument/2006/relationships/hyperlink" Id="rId746" Target="forms/cmp/entity.xhtml#AS.FORMS.UserLinkModel.getSelectedIds" TargetMode="External" /><Relationship Type="http://schemas.openxmlformats.org/officeDocument/2006/relationships/hyperlink" Id="rId747" Target="forms/cmp/entity.xhtml#AS.FORMS.UserLinkModel.getValue" TargetMode="External" /><Relationship Type="http://schemas.openxmlformats.org/officeDocument/2006/relationships/hyperlink" Id="rId748" Target="forms/cmp/entity.xhtml#AS.FORMS.UserLinkModel.setValue" TargetMode="External" /><Relationship Type="http://schemas.openxmlformats.org/officeDocument/2006/relationships/hyperlink" Id="rId749" Target="forms/cmp/entity.xhtml#AS.FORMS.UserLinkView" TargetMode="External" /><Relationship Type="http://schemas.openxmlformats.org/officeDocument/2006/relationships/hyperlink" Id="rId750" Target="forms/cmp/entity.xhtml#AS.FORMS.UserLinkView.showUserChooser" TargetMode="External" /><Relationship Type="http://schemas.openxmlformats.org/officeDocument/2006/relationships/hyperlink" Id="rId92" Target="forms/cmp/file.xhtml" TargetMode="External" /><Relationship Type="http://schemas.openxmlformats.org/officeDocument/2006/relationships/hyperlink" Id="rId629" Target="forms/cmp/file.xhtml#AS.FORMS.FileModel" TargetMode="External" /><Relationship Type="http://schemas.openxmlformats.org/officeDocument/2006/relationships/hyperlink" Id="rId630" Target="forms/cmp/file.xhtml#AS.FORMS.FileView" TargetMode="External" /><Relationship Type="http://schemas.openxmlformats.org/officeDocument/2006/relationships/hyperlink" Id="rId105" Target="forms/cmp/filelink.xhtml" TargetMode="External" /><Relationship Type="http://schemas.openxmlformats.org/officeDocument/2006/relationships/hyperlink" Id="rId625" Target="forms/cmp/filelink.xhtml#AS.FORMS.FileLinkModel" TargetMode="External" /><Relationship Type="http://schemas.openxmlformats.org/officeDocument/2006/relationships/hyperlink" Id="rId626" Target="forms/cmp/filelink.xhtml#AS.FORMS.FileLinkModel.getValue" TargetMode="External" /><Relationship Type="http://schemas.openxmlformats.org/officeDocument/2006/relationships/hyperlink" Id="rId627" Target="forms/cmp/filelink.xhtml#AS.FORMS.FileLinkModel.setValue" TargetMode="External" /><Relationship Type="http://schemas.openxmlformats.org/officeDocument/2006/relationships/hyperlink" Id="rId628" Target="forms/cmp/filelink.xhtml#AS.FORMS.FileLinkView" TargetMode="External" /><Relationship Type="http://schemas.openxmlformats.org/officeDocument/2006/relationships/hyperlink" Id="rId86" Target="forms/cmp/htd-editor.xhtml" TargetMode="External" /><Relationship Type="http://schemas.openxmlformats.org/officeDocument/2006/relationships/hyperlink" Id="rId707" Target="forms/cmp/htd-editor.xhtml#AS.FORMS.RichTextView" TargetMode="External" /><Relationship Type="http://schemas.openxmlformats.org/officeDocument/2006/relationships/hyperlink" Id="rId710" Target="forms/cmp/htd-editor.xhtml#AS.FORMS.SimpleModel" TargetMode="External" /><Relationship Type="http://schemas.openxmlformats.org/officeDocument/2006/relationships/hyperlink" Id="rId91" Target="forms/cmp/image.xhtml" TargetMode="External" /><Relationship Type="http://schemas.openxmlformats.org/officeDocument/2006/relationships/hyperlink" Id="rId632" Target="forms/cmp/image.xhtml#AS.FORMS.ImageModel" TargetMode="External" /><Relationship Type="http://schemas.openxmlformats.org/officeDocument/2006/relationships/hyperlink" Id="rId633" Target="forms/cmp/image.xhtml#AS.FORMS.ImageView" TargetMode="External" /><Relationship Type="http://schemas.openxmlformats.org/officeDocument/2006/relationships/hyperlink" Id="rId79" Target="forms/cmp/index.xhtml" TargetMode="External" /><Relationship Type="http://schemas.openxmlformats.org/officeDocument/2006/relationships/hyperlink" Id="rId82" Target="forms/cmp/label.xhtml" TargetMode="External" /><Relationship Type="http://schemas.openxmlformats.org/officeDocument/2006/relationships/hyperlink" Id="rId634" Target="forms/cmp/label.xhtml#AS.FORMS.LabelModel" TargetMode="External" /><Relationship Type="http://schemas.openxmlformats.org/officeDocument/2006/relationships/hyperlink" Id="rId635" Target="forms/cmp/label.xhtml#AS.FORMS.LabelView" TargetMode="External" /><Relationship Type="http://schemas.openxmlformats.org/officeDocument/2006/relationships/hyperlink" Id="rId93" Target="forms/cmp/link.xhtml" TargetMode="External" /><Relationship Type="http://schemas.openxmlformats.org/officeDocument/2006/relationships/hyperlink" Id="rId636" Target="forms/cmp/link.xhtml#AS.FORMS.LinkModel" TargetMode="External" /><Relationship Type="http://schemas.openxmlformats.org/officeDocument/2006/relationships/hyperlink" Id="rId637" Target="forms/cmp/link.xhtml#AS.FORMS.LinkModel.isOpenInNew" TargetMode="External" /><Relationship Type="http://schemas.openxmlformats.org/officeDocument/2006/relationships/hyperlink" Id="rId638" Target="forms/cmp/link.xhtml#AS.FORMS.LinkModel.setValueFromInput" TargetMode="External" /><Relationship Type="http://schemas.openxmlformats.org/officeDocument/2006/relationships/hyperlink" Id="rId639" Target="forms/cmp/link.xhtml#AS.FORMS.LinkView" TargetMode="External" /><Relationship Type="http://schemas.openxmlformats.org/officeDocument/2006/relationships/hyperlink" Id="rId87" Target="forms/cmp/listbox.xhtml" TargetMode="External" /><Relationship Type="http://schemas.openxmlformats.org/officeDocument/2006/relationships/hyperlink" Id="rId587" Target="forms/cmp/listbox.xhtml#AS.FORMS.ComboBoxModel" TargetMode="External" /><Relationship Type="http://schemas.openxmlformats.org/officeDocument/2006/relationships/hyperlink" Id="rId591" Target="forms/cmp/listbox.xhtml#AS.FORMS.ComboBoxModel.getTextValue" TargetMode="External" /><Relationship Type="http://schemas.openxmlformats.org/officeDocument/2006/relationships/hyperlink" Id="rId595" Target="forms/cmp/listbox.xhtml#AS.FORMS.ComboBoxModel.getValue" TargetMode="External" /><Relationship Type="http://schemas.openxmlformats.org/officeDocument/2006/relationships/hyperlink" Id="rId598" Target="forms/cmp/listbox.xhtml#AS.FORMS.ComboBoxModel.listCurrentElements" TargetMode="External" /><Relationship Type="http://schemas.openxmlformats.org/officeDocument/2006/relationships/hyperlink" Id="rId601" Target="forms/cmp/listbox.xhtml#AS.FORMS.ComboBoxModel.listElements" TargetMode="External" /><Relationship Type="http://schemas.openxmlformats.org/officeDocument/2006/relationships/hyperlink" Id="rId604" Target="forms/cmp/listbox.xhtml#AS.FORMS.ComboBoxModel.setValue" TargetMode="External" /><Relationship Type="http://schemas.openxmlformats.org/officeDocument/2006/relationships/hyperlink" Id="rId606" Target="forms/cmp/listbox.xhtml#AS.FORMS.ComboBoxModel.updateModelData" TargetMode="External" /><Relationship Type="http://schemas.openxmlformats.org/officeDocument/2006/relationships/hyperlink" Id="rId608" Target="forms/cmp/listbox.xhtml#AS.FORMS.ComboBoxView" TargetMode="External" /><Relationship Type="http://schemas.openxmlformats.org/officeDocument/2006/relationships/hyperlink" Id="rId84" Target="forms/cmp/numericinput.xhtml" TargetMode="External" /><Relationship Type="http://schemas.openxmlformats.org/officeDocument/2006/relationships/hyperlink" Id="rId657" Target="forms/cmp/numericinput.xhtml#AS.FORMS.NumericInputView" TargetMode="External" /><Relationship Type="http://schemas.openxmlformats.org/officeDocument/2006/relationships/hyperlink" Id="rId658" Target="forms/cmp/numericinput.xhtml#AS.FORMS.NumericModel" TargetMode="External" /><Relationship Type="http://schemas.openxmlformats.org/officeDocument/2006/relationships/hyperlink" Id="rId103" Target="forms/cmp/personlink.xhtml" TargetMode="External" /><Relationship Type="http://schemas.openxmlformats.org/officeDocument/2006/relationships/hyperlink" Id="rId575" Target="forms/cmp/personlink.xhtml#AS.FORMS.AddressLinkModel" TargetMode="External" /><Relationship Type="http://schemas.openxmlformats.org/officeDocument/2006/relationships/hyperlink" Id="rId576" Target="forms/cmp/personlink.xhtml#AS.FORMS.AddressLinkModel.getValue" TargetMode="External" /><Relationship Type="http://schemas.openxmlformats.org/officeDocument/2006/relationships/hyperlink" Id="rId577" Target="forms/cmp/personlink.xhtml#AS.FORMS.AddressLinkModel.setValue" TargetMode="External" /><Relationship Type="http://schemas.openxmlformats.org/officeDocument/2006/relationships/hyperlink" Id="rId578" Target="forms/cmp/personlink.xhtml#AS.FORMS.AddressLinkModel.setValueFromInput" TargetMode="External" /><Relationship Type="http://schemas.openxmlformats.org/officeDocument/2006/relationships/hyperlink" Id="rId579" Target="forms/cmp/personlink.xhtml#AS.FORMS.AddressLinkView" TargetMode="External" /><Relationship Type="http://schemas.openxmlformats.org/officeDocument/2006/relationships/hyperlink" Id="rId98" Target="forms/cmp/processlist.xhtml" TargetMode="External" /><Relationship Type="http://schemas.openxmlformats.org/officeDocument/2006/relationships/hyperlink" Id="rId687" Target="forms/cmp/processlist.xhtml#AS.FORMS.ProcessExecutionView" TargetMode="External" /><Relationship Type="http://schemas.openxmlformats.org/officeDocument/2006/relationships/hyperlink" Id="rId711" Target="forms/cmp/processlist.xhtml#AS.FORMS.SimpleModel" TargetMode="External" /><Relationship Type="http://schemas.openxmlformats.org/officeDocument/2006/relationships/hyperlink" Id="rId101" Target="forms/cmp/projectlink.xhtml" TargetMode="External" /><Relationship Type="http://schemas.openxmlformats.org/officeDocument/2006/relationships/hyperlink" Id="rId688" Target="forms/cmp/projectlink.xhtml#AS.FORMS.ProjectLinkModel" TargetMode="External" /><Relationship Type="http://schemas.openxmlformats.org/officeDocument/2006/relationships/hyperlink" Id="rId689" Target="forms/cmp/projectlink.xhtml#AS.FORMS.ProjectLinkModel.getValue" TargetMode="External" /><Relationship Type="http://schemas.openxmlformats.org/officeDocument/2006/relationships/hyperlink" Id="rId690" Target="forms/cmp/projectlink.xhtml#AS.FORMS.ProjectLinkModel.setValue" TargetMode="External" /><Relationship Type="http://schemas.openxmlformats.org/officeDocument/2006/relationships/hyperlink" Id="rId691" Target="forms/cmp/projectlink.xhtml#AS.FORMS.ProjectLinkModel.setValueFromInput" TargetMode="External" /><Relationship Type="http://schemas.openxmlformats.org/officeDocument/2006/relationships/hyperlink" Id="rId692" Target="forms/cmp/projectlink.xhtml#AS.FORMS.ProjectLinkView" TargetMode="External" /><Relationship Type="http://schemas.openxmlformats.org/officeDocument/2006/relationships/hyperlink" Id="rId90" Target="forms/cmp/radio.xhtml" TargetMode="External" /><Relationship Type="http://schemas.openxmlformats.org/officeDocument/2006/relationships/hyperlink" Id="rId588" Target="forms/cmp/radio.xhtml#AS.FORMS.ComboBoxModel" TargetMode="External" /><Relationship Type="http://schemas.openxmlformats.org/officeDocument/2006/relationships/hyperlink" Id="rId589" Target="forms/cmp/radio.xhtml#AS.FORMS.ComboBoxModel.doSetValue" TargetMode="External" /><Relationship Type="http://schemas.openxmlformats.org/officeDocument/2006/relationships/hyperlink" Id="rId592" Target="forms/cmp/radio.xhtml#AS.FORMS.ComboBoxModel.getTextValue" TargetMode="External" /><Relationship Type="http://schemas.openxmlformats.org/officeDocument/2006/relationships/hyperlink" Id="rId596" Target="forms/cmp/radio.xhtml#AS.FORMS.ComboBoxModel.getValue" TargetMode="External" /><Relationship Type="http://schemas.openxmlformats.org/officeDocument/2006/relationships/hyperlink" Id="rId599" Target="forms/cmp/radio.xhtml#AS.FORMS.ComboBoxModel.listCurrentElements" TargetMode="External" /><Relationship Type="http://schemas.openxmlformats.org/officeDocument/2006/relationships/hyperlink" Id="rId602" Target="forms/cmp/radio.xhtml#AS.FORMS.ComboBoxModel.listElements" TargetMode="External" /><Relationship Type="http://schemas.openxmlformats.org/officeDocument/2006/relationships/hyperlink" Id="rId607" Target="forms/cmp/radio.xhtml#AS.FORMS.ComboBoxModel.updateModelData" TargetMode="External" /><Relationship Type="http://schemas.openxmlformats.org/officeDocument/2006/relationships/hyperlink" Id="rId693" Target="forms/cmp/radio.xhtml#AS.FORMS.RadioButtonView" TargetMode="External" /><Relationship Type="http://schemas.openxmlformats.org/officeDocument/2006/relationships/hyperlink" Id="rId102" Target="forms/cmp/reglink.xhtml" TargetMode="External" /><Relationship Type="http://schemas.openxmlformats.org/officeDocument/2006/relationships/hyperlink" Id="rId694" Target="forms/cmp/reglink.xhtml#AS.FORMS.RegistryLinkModel" TargetMode="External" /><Relationship Type="http://schemas.openxmlformats.org/officeDocument/2006/relationships/hyperlink" Id="rId695" Target="forms/cmp/reglink.xhtml#AS.FORMS.RegistryLinkModel.getRegistryID" TargetMode="External" /><Relationship Type="http://schemas.openxmlformats.org/officeDocument/2006/relationships/hyperlink" Id="rId696" Target="forms/cmp/reglink.xhtml#AS.FORMS.RegistryLinkModel.getValue" TargetMode="External" /><Relationship Type="http://schemas.openxmlformats.org/officeDocument/2006/relationships/hyperlink" Id="rId697" Target="forms/cmp/reglink.xhtml#AS.FORMS.RegistryLinkModel.setValue" TargetMode="External" /><Relationship Type="http://schemas.openxmlformats.org/officeDocument/2006/relationships/hyperlink" Id="rId698" Target="forms/cmp/reglink.xhtml#AS.FORMS.RegistryLinkView" TargetMode="External" /><Relationship Type="http://schemas.openxmlformats.org/officeDocument/2006/relationships/hyperlink" Id="rId100" Target="forms/cmp/repeater.xhtml" TargetMode="External" /><Relationship Type="http://schemas.openxmlformats.org/officeDocument/2006/relationships/hyperlink" Id="rId699" Target="forms/cmp/repeater.xhtml#AS.FORMS.RepeatPeriodModel" TargetMode="External" /><Relationship Type="http://schemas.openxmlformats.org/officeDocument/2006/relationships/hyperlink" Id="rId700" Target="forms/cmp/repeater.xhtml#AS.FORMS.RepeatPeriodModel.getTypeText" TargetMode="External" /><Relationship Type="http://schemas.openxmlformats.org/officeDocument/2006/relationships/hyperlink" Id="rId701" Target="forms/cmp/repeater.xhtml#AS.FORMS.RepeatPeriodModel.getValue" TargetMode="External" /><Relationship Type="http://schemas.openxmlformats.org/officeDocument/2006/relationships/hyperlink" Id="rId702" Target="forms/cmp/repeater.xhtml#AS.FORMS.RepeatPeriodModel.setValue" TargetMode="External" /><Relationship Type="http://schemas.openxmlformats.org/officeDocument/2006/relationships/hyperlink" Id="rId703" Target="forms/cmp/repeater.xhtml#AS.FORMS.RepeatPeriodModel.setValueFromInput" TargetMode="External" /><Relationship Type="http://schemas.openxmlformats.org/officeDocument/2006/relationships/hyperlink" Id="rId704" Target="forms/cmp/repeater.xhtml#AS.FORMS.RepeatPeriodModel.type" TargetMode="External" /><Relationship Type="http://schemas.openxmlformats.org/officeDocument/2006/relationships/hyperlink" Id="rId705" Target="forms/cmp/repeater.xhtml#AS.FORMS.RepeatPeriodView" TargetMode="External" /><Relationship Type="http://schemas.openxmlformats.org/officeDocument/2006/relationships/hyperlink" Id="rId97" Target="forms/cmp/resolutionlist.xhtml" TargetMode="External" /><Relationship Type="http://schemas.openxmlformats.org/officeDocument/2006/relationships/hyperlink" Id="rId706" Target="forms/cmp/resolutionlist.xhtml#AS.FORMS.ResolutionListView" TargetMode="External" /><Relationship Type="http://schemas.openxmlformats.org/officeDocument/2006/relationships/hyperlink" Id="rId712" Target="forms/cmp/resolutionlist.xhtml#AS.FORMS.SimpleModel" TargetMode="External" /><Relationship Type="http://schemas.openxmlformats.org/officeDocument/2006/relationships/hyperlink" Id="rId96" Target="forms/cmp/signlist.xhtml" TargetMode="External" /><Relationship Type="http://schemas.openxmlformats.org/officeDocument/2006/relationships/hyperlink" Id="rId708" Target="forms/cmp/signlist.xhtml#AS.FORMS.SignListView" TargetMode="External" /><Relationship Type="http://schemas.openxmlformats.org/officeDocument/2006/relationships/hyperlink" Id="rId713" Target="forms/cmp/signlist.xhtml#AS.FORMS.SimpleModel" TargetMode="External" /><Relationship Type="http://schemas.openxmlformats.org/officeDocument/2006/relationships/hyperlink" Id="rId81" Target="forms/cmp/table.xhtml" TargetMode="External" /><Relationship Type="http://schemas.openxmlformats.org/officeDocument/2006/relationships/hyperlink" Id="rId715" Target="forms/cmp/table.xhtml#AS.FORMS.TableDynamicView" TargetMode="External" /><Relationship Type="http://schemas.openxmlformats.org/officeDocument/2006/relationships/hyperlink" Id="rId716" Target="forms/cmp/table.xhtml#AS.FORMS.TableDynamicView.getViewWithId" TargetMode="External" /><Relationship Type="http://schemas.openxmlformats.org/officeDocument/2006/relationships/hyperlink" Id="rId717" Target="forms/cmp/table.xhtml#AS.FORMS.TableDynamicView.mergeCell" TargetMode="External" /><Relationship Type="http://schemas.openxmlformats.org/officeDocument/2006/relationships/hyperlink" Id="rId718" Target="forms/cmp/table.xhtml#AS.FORMS.TableDynamicView.setColumnVisible" TargetMode="External" /><Relationship Type="http://schemas.openxmlformats.org/officeDocument/2006/relationships/hyperlink" Id="rId719" Target="forms/cmp/table.xhtml#AS.FORMS.TableDynamicView.setEnabled" TargetMode="External" /><Relationship Type="http://schemas.openxmlformats.org/officeDocument/2006/relationships/hyperlink" Id="rId720" Target="forms/cmp/table.xhtml#AS.FORMS.TableDynamicView.splitCell" TargetMode="External" /><Relationship Type="http://schemas.openxmlformats.org/officeDocument/2006/relationships/hyperlink" Id="rId721" Target="forms/cmp/table.xhtml#AS.FORMS.TableModel" TargetMode="External" /><Relationship Type="http://schemas.openxmlformats.org/officeDocument/2006/relationships/hyperlink" Id="rId722" Target="forms/cmp/table.xhtml#AS.FORMS.TableModel.bus" TargetMode="External" /><Relationship Type="http://schemas.openxmlformats.org/officeDocument/2006/relationships/hyperlink" Id="rId723" Target="forms/cmp/table.xhtml#AS.FORMS.TableModel.createRow" TargetMode="External" /><Relationship Type="http://schemas.openxmlformats.org/officeDocument/2006/relationships/hyperlink" Id="rId724" Target="forms/cmp/table.xhtml#AS.FORMS.TableModel.getBlockNumbers" TargetMode="External" /><Relationship Type="http://schemas.openxmlformats.org/officeDocument/2006/relationships/hyperlink" Id="rId725" Target="forms/cmp/table.xhtml#AS.FORMS.TableModel.getModelWithId" TargetMode="External" /><Relationship Type="http://schemas.openxmlformats.org/officeDocument/2006/relationships/hyperlink" Id="rId726" Target="forms/cmp/table.xhtml#AS.FORMS.TableModel.getTextValue" TargetMode="External" /><Relationship Type="http://schemas.openxmlformats.org/officeDocument/2006/relationships/hyperlink" Id="rId727" Target="forms/cmp/table.xhtml#AS.FORMS.TableModel.isHaveHeader" TargetMode="External" /><Relationship Type="http://schemas.openxmlformats.org/officeDocument/2006/relationships/hyperlink" Id="rId728" Target="forms/cmp/table.xhtml#AS.FORMS.TableModel.isPage" TargetMode="External" /><Relationship Type="http://schemas.openxmlformats.org/officeDocument/2006/relationships/hyperlink" Id="rId729" Target="forms/cmp/table.xhtml#AS.FORMS.TableModel.isParagraph" TargetMode="External" /><Relationship Type="http://schemas.openxmlformats.org/officeDocument/2006/relationships/hyperlink" Id="rId730" Target="forms/cmp/table.xhtml#AS.FORMS.TableModel.isStatic" TargetMode="External" /><Relationship Type="http://schemas.openxmlformats.org/officeDocument/2006/relationships/hyperlink" Id="rId731" Target="forms/cmp/table.xhtml#AS.FORMS.TableModel.removeRow" TargetMode="External" /><Relationship Type="http://schemas.openxmlformats.org/officeDocument/2006/relationships/hyperlink" Id="rId732" Target="forms/cmp/table.xhtml#AS.FORMS.TableModel.removeRowByBlockNumber" TargetMode="External" /><Relationship Type="http://schemas.openxmlformats.org/officeDocument/2006/relationships/hyperlink" Id="rId733" Target="forms/cmp/table.xhtml#AS.FORMS.TableParagraphView" TargetMode="External" /><Relationship Type="http://schemas.openxmlformats.org/officeDocument/2006/relationships/hyperlink" Id="rId734" Target="forms/cmp/table.xhtml#AS.FORMS.TableStaticView" TargetMode="External" /><Relationship Type="http://schemas.openxmlformats.org/officeDocument/2006/relationships/hyperlink" Id="rId735" Target="forms/cmp/table.xhtml#AS.FORMS.TableStaticView.getInvisibleColumns" TargetMode="External" /><Relationship Type="http://schemas.openxmlformats.org/officeDocument/2006/relationships/hyperlink" Id="rId736" Target="forms/cmp/table.xhtml#AS.FORMS.TableStaticView.getRowsCount" TargetMode="External" /><Relationship Type="http://schemas.openxmlformats.org/officeDocument/2006/relationships/hyperlink" Id="rId737" Target="forms/cmp/table.xhtml#AS.FORMS.TableStaticView.getViewWithId" TargetMode="External" /><Relationship Type="http://schemas.openxmlformats.org/officeDocument/2006/relationships/hyperlink" Id="rId738" Target="forms/cmp/table.xhtml#AS.FORMS.TableStaticView.setColumnVisible" TargetMode="External" /><Relationship Type="http://schemas.openxmlformats.org/officeDocument/2006/relationships/hyperlink" Id="rId85" Target="forms/cmp/textarea.xhtml" TargetMode="External" /><Relationship Type="http://schemas.openxmlformats.org/officeDocument/2006/relationships/hyperlink" Id="rId714" Target="forms/cmp/textarea.xhtml#AS.FORMS.SimpleModel" TargetMode="External" /><Relationship Type="http://schemas.openxmlformats.org/officeDocument/2006/relationships/hyperlink" Id="rId739" Target="forms/cmp/textarea.xhtml#AS.FORMS.TextAreaView" TargetMode="External" /><Relationship Type="http://schemas.openxmlformats.org/officeDocument/2006/relationships/hyperlink" Id="rId83" Target="forms/cmp/textbox.xhtml" TargetMode="External" /><Relationship Type="http://schemas.openxmlformats.org/officeDocument/2006/relationships/hyperlink" Id="rId740" Target="forms/cmp/textbox.xhtml#AS.FORMS.TextBoxModel" TargetMode="External" /><Relationship Type="http://schemas.openxmlformats.org/officeDocument/2006/relationships/hyperlink" Id="rId741" Target="forms/cmp/textbox.xhtml#AS.FORMS.TextBoxView" TargetMode="External" /><Relationship Type="http://schemas.openxmlformats.org/officeDocument/2006/relationships/hyperlink" Id="rId624" Target="forms/eventbus.xhtml#AS.FORMS.EVENT_TYPE" TargetMode="External" /><Relationship Type="http://schemas.openxmlformats.org/officeDocument/2006/relationships/hyperlink" Id="rId583" Target="forms/eventbus.xhtml#AS.FORMS.bus" TargetMode="External" /><Relationship Type="http://schemas.openxmlformats.org/officeDocument/2006/relationships/hyperlink" Id="rId631" Target="forms/eventbus.xhtml#AS.FORMS.formShow" TargetMode="External" /><Relationship Type="http://schemas.openxmlformats.org/officeDocument/2006/relationships/hyperlink" Id="rId743" Target="forms/eventbus.xhtml#AS.FORMS.trigger" TargetMode="External" /><Relationship Type="http://schemas.openxmlformats.org/officeDocument/2006/relationships/hyperlink" Id="rId773" Target="forms/eventbus.xhtml#dataLoad" TargetMode="External" /><Relationship Type="http://schemas.openxmlformats.org/officeDocument/2006/relationships/hyperlink" Id="rId787" Target="forms/eventbus.xhtml#formDestroy" TargetMode="External" /><Relationship Type="http://schemas.openxmlformats.org/officeDocument/2006/relationships/hyperlink" Id="rId798" Target="forms/eventbus.xhtml#loadComponentAdditionalInfo" TargetMode="External" /><Relationship Type="http://schemas.openxmlformats.org/officeDocument/2006/relationships/hyperlink" Id="rId801" Target="forms/eventbus.xhtml#markInvalid" TargetMode="External" /><Relationship Type="http://schemas.openxmlformats.org/officeDocument/2006/relationships/hyperlink" Id="rId804" Target="forms/eventbus.xhtml#off" TargetMode="External" /><Relationship Type="http://schemas.openxmlformats.org/officeDocument/2006/relationships/hyperlink" Id="rId806" Target="forms/eventbus.xhtml#on" TargetMode="External" /><Relationship Type="http://schemas.openxmlformats.org/officeDocument/2006/relationships/hyperlink" Id="rId826" Target="forms/eventbus.xhtml#tableRowAdd" TargetMode="External" /><Relationship Type="http://schemas.openxmlformats.org/officeDocument/2006/relationships/hyperlink" Id="rId827" Target="forms/eventbus.xhtml#tableRowDelete" TargetMode="External" /><Relationship Type="http://schemas.openxmlformats.org/officeDocument/2006/relationships/hyperlink" Id="rId830" Target="forms/eventbus.xhtml#unmarkInvalid" TargetMode="External" /><Relationship Type="http://schemas.openxmlformats.org/officeDocument/2006/relationships/hyperlink" Id="rId833" Target="forms/eventbus.xhtml#valueChange" TargetMode="External" /><Relationship Type="http://schemas.openxmlformats.org/officeDocument/2006/relationships/hyperlink" Id="rId109" Target="forms/logger.xhtml" TargetMode="External" /><Relationship Type="http://schemas.openxmlformats.org/officeDocument/2006/relationships/hyperlink" Id="rId762" Target="forms/logger.xhtml#AS.LOGGER" TargetMode="External" /><Relationship Type="http://schemas.openxmlformats.org/officeDocument/2006/relationships/hyperlink" Id="rId763" Target="forms/logger.xhtml#AS.LOGGER.log" TargetMode="External" /><Relationship Type="http://schemas.openxmlformats.org/officeDocument/2006/relationships/hyperlink" Id="rId764" Target="forms/logger.xhtml#AS.LOGGER.logError" TargetMode="External" /><Relationship Type="http://schemas.openxmlformats.org/officeDocument/2006/relationships/hyperlink" Id="rId765" Target="forms/logger.xhtml#AS.LOGGER.logServer" TargetMode="External" /><Relationship Type="http://schemas.openxmlformats.org/officeDocument/2006/relationships/hyperlink" Id="rId77" Target="forms/options.xhtml" TargetMode="External" /><Relationship Type="http://schemas.openxmlformats.org/officeDocument/2006/relationships/hyperlink" Id="rId78" Target="forms/player.xhtml" TargetMode="External" /><Relationship Type="http://schemas.openxmlformats.org/officeDocument/2006/relationships/hyperlink" Id="rId659" Target="forms/player.xhtml#AS.FORMS.PlayerModel" TargetMode="External" /><Relationship Type="http://schemas.openxmlformats.org/officeDocument/2006/relationships/hyperlink" Id="rId660" Target="forms/player.xhtml#AS.FORMS.PlayerModel.asfDataId" TargetMode="External" /><Relationship Type="http://schemas.openxmlformats.org/officeDocument/2006/relationships/hyperlink" Id="rId661" Target="forms/player.xhtml#AS.FORMS.PlayerModel.defaultPrintFormat" TargetMode="External" /><Relationship Type="http://schemas.openxmlformats.org/officeDocument/2006/relationships/hyperlink" Id="rId662" Target="forms/player.xhtml#AS.FORMS.PlayerModel.errorDataLoad" TargetMode="External" /><Relationship Type="http://schemas.openxmlformats.org/officeDocument/2006/relationships/hyperlink" Id="rId664" Target="forms/player.xhtml#AS.FORMS.PlayerModel.formCode" TargetMode="External" /><Relationship Type="http://schemas.openxmlformats.org/officeDocument/2006/relationships/hyperlink" Id="rId665" Target="forms/player.xhtml#AS.FORMS.PlayerModel.formId" TargetMode="External" /><Relationship Type="http://schemas.openxmlformats.org/officeDocument/2006/relationships/hyperlink" Id="rId666" Target="forms/player.xhtml#AS.FORMS.PlayerModel.formName" TargetMode="External" /><Relationship Type="http://schemas.openxmlformats.org/officeDocument/2006/relationships/hyperlink" Id="rId663" Target="forms/player.xhtml#AS.FORMS.PlayerModel.formats" TargetMode="External" /><Relationship Type="http://schemas.openxmlformats.org/officeDocument/2006/relationships/hyperlink" Id="rId667" Target="forms/player.xhtml#AS.FORMS.PlayerModel.getErrors" TargetMode="External" /><Relationship Type="http://schemas.openxmlformats.org/officeDocument/2006/relationships/hyperlink" Id="rId668" Target="forms/player.xhtml#AS.FORMS.PlayerModel.getModelWithId" TargetMode="External" /><Relationship Type="http://schemas.openxmlformats.org/officeDocument/2006/relationships/hyperlink" Id="rId669" Target="forms/player.xhtml#AS.FORMS.PlayerModel.hasChanges" TargetMode="External" /><Relationship Type="http://schemas.openxmlformats.org/officeDocument/2006/relationships/hyperlink" Id="rId670" Target="forms/player.xhtml#AS.FORMS.PlayerModel.hasPrintable" TargetMode="External" /><Relationship Type="http://schemas.openxmlformats.org/officeDocument/2006/relationships/hyperlink" Id="rId671" Target="forms/player.xhtml#AS.FORMS.PlayerModel.models" TargetMode="External" /><Relationship Type="http://schemas.openxmlformats.org/officeDocument/2006/relationships/hyperlink" Id="rId672" Target="forms/player.xhtml#AS.FORMS.PlayerModel.nodeId" TargetMode="External" /><Relationship Type="http://schemas.openxmlformats.org/officeDocument/2006/relationships/hyperlink" Id="rId673" Target="forms/player.xhtml#AS.FORMS.PlayerModel.off" TargetMode="External" /><Relationship Type="http://schemas.openxmlformats.org/officeDocument/2006/relationships/hyperlink" Id="rId674" Target="forms/player.xhtml#AS.FORMS.PlayerModel.on" TargetMode="External" /><Relationship Type="http://schemas.openxmlformats.org/officeDocument/2006/relationships/hyperlink" Id="rId675" Target="forms/player.xhtml#AS.FORMS.PlayerModel.trigger" TargetMode="External" /><Relationship Type="http://schemas.openxmlformats.org/officeDocument/2006/relationships/hyperlink" Id="rId676" Target="forms/player.xhtml#AS.FORMS.PlayerView" TargetMode="External" /><Relationship Type="http://schemas.openxmlformats.org/officeDocument/2006/relationships/hyperlink" Id="rId677" Target="forms/player.xhtml#AS.FORMS.PlayerView.appendTo" TargetMode="External" /><Relationship Type="http://schemas.openxmlformats.org/officeDocument/2006/relationships/hyperlink" Id="rId678" Target="forms/player.xhtml#AS.FORMS.PlayerView.editable" TargetMode="External" /><Relationship Type="http://schemas.openxmlformats.org/officeDocument/2006/relationships/hyperlink" Id="rId679" Target="forms/player.xhtml#AS.FORMS.PlayerView.getViewWithId" TargetMode="External" /><Relationship Type="http://schemas.openxmlformats.org/officeDocument/2006/relationships/hyperlink" Id="rId680" Target="forms/player.xhtml#AS.FORMS.PlayerView.setEditable" TargetMode="External" /><Relationship Type="http://schemas.openxmlformats.org/officeDocument/2006/relationships/hyperlink" Id="rId681" Target="forms/player.xhtml#AS.FORMS.PlayerView.views" TargetMode="External" /><Relationship Type="http://schemas.openxmlformats.org/officeDocument/2006/relationships/hyperlink" Id="rId584" Target="forms/player.xhtml#AS.FORMS.bus" TargetMode="External" /><Relationship Type="http://schemas.openxmlformats.org/officeDocument/2006/relationships/hyperlink" Id="rId609" Target="forms/player.xhtml#AS.FORMS.createPlayer" TargetMode="External" /><Relationship Type="http://schemas.openxmlformats.org/officeDocument/2006/relationships/hyperlink" Id="rId640" Target="forms/player.xhtml#AS.FORMS.model" TargetMode="External" /><Relationship Type="http://schemas.openxmlformats.org/officeDocument/2006/relationships/hyperlink" Id="rId744" Target="forms/player.xhtml#AS.FORMS.trigger" TargetMode="External" /><Relationship Type="http://schemas.openxmlformats.org/officeDocument/2006/relationships/hyperlink" Id="rId775" Target="forms/player.xhtml#destroy" TargetMode="External" /><Relationship Type="http://schemas.openxmlformats.org/officeDocument/2006/relationships/hyperlink" Id="rId805" Target="forms/player.xhtml#off" TargetMode="External" /><Relationship Type="http://schemas.openxmlformats.org/officeDocument/2006/relationships/hyperlink" Id="rId807" Target="forms/player.xhtml#on" TargetMode="External" /><Relationship Type="http://schemas.openxmlformats.org/officeDocument/2006/relationships/hyperlink" Id="rId814" Target="forms/player.xhtml#saveFormData" TargetMode="External" /><Relationship Type="http://schemas.openxmlformats.org/officeDocument/2006/relationships/hyperlink" Id="rId818" Target="forms/player.xhtml#showFormByCode" TargetMode="External" /><Relationship Type="http://schemas.openxmlformats.org/officeDocument/2006/relationships/hyperlink" Id="rId819" Target="forms/player.xhtml#showFormData" TargetMode="External" /><Relationship Type="http://schemas.openxmlformats.org/officeDocument/2006/relationships/hyperlink" Id="rId834" Target="forms/player.xhtml#view" TargetMode="External" /><Relationship Type="http://schemas.openxmlformats.org/officeDocument/2006/relationships/hyperlink" Id="rId106" Target="forms/services.xhtml" TargetMode="External" /><Relationship Type="http://schemas.openxmlformats.org/officeDocument/2006/relationships/hyperlink" Id="rId766" Target="forms/services.xhtml#AS.SERVICES" TargetMode="External" /><Relationship Type="http://schemas.openxmlformats.org/officeDocument/2006/relationships/hyperlink" Id="rId767" Target="forms/services.xhtml#AS.showDatePicker" TargetMode="External" /><Relationship Type="http://schemas.openxmlformats.org/officeDocument/2006/relationships/hyperlink" Id="rId794" Target="forms/services.xhtml#hideWaitWindow" TargetMode="External" /><Relationship Type="http://schemas.openxmlformats.org/officeDocument/2006/relationships/hyperlink" Id="rId816" Target="forms/services.xhtml#showDepartmentChooserDialog" TargetMode="External" /><Relationship Type="http://schemas.openxmlformats.org/officeDocument/2006/relationships/hyperlink" Id="rId817" Target="forms/services.xhtml#showDropDown" TargetMode="External" /><Relationship Type="http://schemas.openxmlformats.org/officeDocument/2006/relationships/hyperlink" Id="rId820" Target="forms/services.xhtml#showPositionChooserDialog" TargetMode="External" /><Relationship Type="http://schemas.openxmlformats.org/officeDocument/2006/relationships/hyperlink" Id="rId821" Target="forms/services.xhtml#showProjectLinkDialog" TargetMode="External" /><Relationship Type="http://schemas.openxmlformats.org/officeDocument/2006/relationships/hyperlink" Id="rId822" Target="forms/services.xhtml#showRegisterLinkDialog" TargetMode="External" /><Relationship Type="http://schemas.openxmlformats.org/officeDocument/2006/relationships/hyperlink" Id="rId823" Target="forms/services.xhtml#showUserChooserDialog" TargetMode="External" /><Relationship Type="http://schemas.openxmlformats.org/officeDocument/2006/relationships/hyperlink" Id="rId824" Target="forms/services.xhtml#showWaitWindow" TargetMode="External" /><Relationship Type="http://schemas.openxmlformats.org/officeDocument/2006/relationships/hyperlink" Id="rId829" Target="forms/services.xhtml#unAuthorized" TargetMode="External" /><Relationship Type="http://schemas.openxmlformats.org/officeDocument/2006/relationships/hyperlink" Id="rId73" Target="forms/user-cmp/button-cmp.xhtml" TargetMode="External" /><Relationship Type="http://schemas.openxmlformats.org/officeDocument/2006/relationships/hyperlink" Id="rId75" Target="forms/user-cmp/funnel.xhtml" TargetMode="External" /><Relationship Type="http://schemas.openxmlformats.org/officeDocument/2006/relationships/hyperlink" Id="rId74" Target="forms/user-cmp/registry-chooser.xhtml" TargetMode="External" /><Relationship Type="http://schemas.openxmlformats.org/officeDocument/2006/relationships/hyperlink" Id="rId107" Target="forms/utils.xhtml" TargetMode="External" /><Relationship Type="http://schemas.openxmlformats.org/officeDocument/2006/relationships/hyperlink" Id="rId580" Target="forms/utils.xhtml#AS.FORMS.ApiUtils" TargetMode="External" /><Relationship Type="http://schemas.openxmlformats.org/officeDocument/2006/relationships/hyperlink" Id="rId581" Target="forms/utils.xhtml#AS.FORMS.ApiUtils.simpleAsyncGet" TargetMode="External" /><Relationship Type="http://schemas.openxmlformats.org/officeDocument/2006/relationships/hyperlink" Id="rId582" Target="forms/utils.xhtml#AS.FORMS.ApiUtils.simpleAsyncPost" TargetMode="External" /><Relationship Type="http://schemas.openxmlformats.org/officeDocument/2006/relationships/hyperlink" Id="rId108" Target="forms/utils.xhtml#as-forms-apiutils" TargetMode="External" /><Relationship Type="http://schemas.openxmlformats.org/officeDocument/2006/relationships/hyperlink" Id="rId216" Target="http://api.jquery.com/jquery.ajax/" TargetMode="External" /><Relationship Type="http://schemas.openxmlformats.org/officeDocument/2006/relationships/hyperlink" Id="rId471" Target="http://gitlab.lan.arta.kz/community/blocking-process-template" TargetMode="External" /><Relationship Type="http://schemas.openxmlformats.org/officeDocument/2006/relationships/hyperlink" Id="rId567" Target="http://gitlab.lan.arta.kz/community/synergy-components/-/tree/master/constructor/components/%D0%9A%D0%B0%D0%BD%D0%B1%D0%B0%D0%BD-%D0%B4%D0%BE%D1%81%D0%BA%D0%B0" TargetMode="External" /><Relationship Type="http://schemas.openxmlformats.org/officeDocument/2006/relationships/hyperlink" Id="rId58" Target="http://tdd.lan.arta.kz/docs/additional/statements/3/html/forms63.html" TargetMode="External" /><Relationship Type="http://schemas.openxmlformats.org/officeDocument/2006/relationships/hyperlink" Id="rId423" Target="http://tdd.lan.arta.kz/docs/synergy/minsky/sdk-doc/swagger/" TargetMode="External" /><Relationship Type="http://schemas.openxmlformats.org/officeDocument/2006/relationships/hyperlink" Id="rId426" Target="http://tdd.lan.arta.kz/docs/synergy/minsky/sdk-doc/swagger/#!/docflow/get_api_docflow_doc_sign_list" TargetMode="External" /><Relationship Type="http://schemas.openxmlformats.org/officeDocument/2006/relationships/hyperlink" Id="rId234" Target="http://tdd.lan.arta.kz/docs/synergy/tags/hamming/admin-manual/html/appendix.indexator_settings.html" TargetMode="External" /><Relationship Type="http://schemas.openxmlformats.org/officeDocument/2006/relationships/hyperlink" Id="rId365" Target="http://tdd.lan.arta.kz/docs/synergy/tags/minsky/sdk-doc/db/dbdesc.html" TargetMode="External" /><Relationship Type="http://schemas.openxmlformats.org/officeDocument/2006/relationships/hyperlink" Id="rId468" Target="http://tdd.lan.arta.kz/docs/synergy/trunk/sdk-doc/javadoc/" TargetMode="External" /><Relationship Type="http://schemas.openxmlformats.org/officeDocument/2006/relationships/hyperlink" Id="rId177" Target="http://www.arta.pro" TargetMode="External" /><Relationship Type="http://schemas.openxmlformats.org/officeDocument/2006/relationships/hyperlink" Id="rId69" Target="http://www.ecma-international.org/publications/standards/Ecma-262.htm" TargetMode="External" /><Relationship Type="http://schemas.openxmlformats.org/officeDocument/2006/relationships/hyperlink" Id="rId358" Target="https://community.jaspersoft.com/documentation/tibco-jaspersoft-studio-user-guide/v640/getting-started-jaspersoft-studio" TargetMode="External" /><Relationship Type="http://schemas.openxmlformats.org/officeDocument/2006/relationships/hyperlink" Id="rId360" Target="https://community.jaspersoft.com/project/jaspersoft-studio/releases" TargetMode="External" /><Relationship Type="http://schemas.openxmlformats.org/officeDocument/2006/relationships/hyperlink" Id="rId134" Target="https://github.com/jakezatecky/d3-funnel/blob/master/README.md/" TargetMode="External" /><Relationship Type="http://schemas.openxmlformats.org/officeDocument/2006/relationships/hyperlink" Id="rId43" Target="https://jackrabbit.apache.org/" TargetMode="External" /><Relationship Type="http://schemas.openxmlformats.org/officeDocument/2006/relationships/hyperlink" Id="rId285" Target="https://ru.wikipedia.org/wiki/Markdown" TargetMode="External" /><Relationship Type="http://schemas.openxmlformats.org/officeDocument/2006/relationships/hyperlink" Id="rId233" Target="https://www.elastic.co/guide/en/elasticsearch/reference/5.2/geo-point.html" TargetMode="External" /><Relationship Type="http://schemas.openxmlformats.org/officeDocument/2006/relationships/hyperlink" Id="rId232" Target="https://www.elastic.co/guide/en/elasticsearch/reference/5.3/object.html" TargetMode="External" /><Relationship Type="http://schemas.openxmlformats.org/officeDocument/2006/relationships/hyperlink" Id="rId227" Target="https://www.elastic.co/guide/en/elasticsearch/reference/current/_list_all_indices.html#_list_all_indices" TargetMode="External" /><Relationship Type="http://schemas.openxmlformats.org/officeDocument/2006/relationships/hyperlink" Id="rId231" Target="https://www.elastic.co/guide/en/elasticsearch/reference/current/array.html" TargetMode="External" /><Relationship Type="http://schemas.openxmlformats.org/officeDocument/2006/relationships/hyperlink" Id="rId224" Target="https://www.elastic.co/guide/en/elasticsearch/reference/current/getting-started.html" TargetMode="External" /><Relationship Type="http://schemas.openxmlformats.org/officeDocument/2006/relationships/hyperlink" Id="rId228" Target="https://www.elastic.co/guide/en/elasticsearch/reference/current/indices-aliases.html" TargetMode="External" /><Relationship Type="http://schemas.openxmlformats.org/officeDocument/2006/relationships/hyperlink" Id="rId230" Target="https://www.elastic.co/guide/en/elasticsearch/reference/current/mapping-types.html" TargetMode="External" /><Relationship Type="http://schemas.openxmlformats.org/officeDocument/2006/relationships/hyperlink" Id="rId238" Target="https://www.elastic.co/guide/en/kibana/current/index-patterns.html" TargetMode="External" /><Relationship Type="http://schemas.openxmlformats.org/officeDocument/2006/relationships/hyperlink" Id="rId225" Target="https://www.elastic.co/guide/en/kibana/current/introduction.html" TargetMode="External" /><Relationship Type="http://schemas.openxmlformats.org/officeDocument/2006/relationships/hyperlink" Id="rId246" Target="https://www.elastic.co/guide/en/kibana/current/visualize.html" TargetMode="External" /><Relationship Type="http://schemas.openxmlformats.org/officeDocument/2006/relationships/hyperlink" Id="rId222" Target="https://www.elastic.co/products/elasticsearch" TargetMode="External" /><Relationship Type="http://schemas.openxmlformats.org/officeDocument/2006/relationships/hyperlink" Id="rId223" Target="https://www.elastic.co/products/kibana" TargetMode="External" /><Relationship Type="http://schemas.openxmlformats.org/officeDocument/2006/relationships/hyperlink" Id="rId483" Target="integration/client_events.xhtml" TargetMode="External" /><Relationship Type="http://schemas.openxmlformats.org/officeDocument/2006/relationships/hyperlink" Id="rId812" Target="integration/client_events.xhtml#REGISTRY_SELECTED" TargetMode="External" /><Relationship Type="http://schemas.openxmlformats.org/officeDocument/2006/relationships/hyperlink" Id="rId815" Target="integration/client_events.xhtml#SETTINGS_LOADED" TargetMode="External" /><Relationship Type="http://schemas.openxmlformats.org/officeDocument/2006/relationships/hyperlink" Id="rId831" Target="integration/client_events.xhtml#USER_CHOOSER_CREATED" TargetMode="External" /><Relationship Type="http://schemas.openxmlformats.org/officeDocument/2006/relationships/hyperlink" Id="rId836" Target="integration/client_events.xhtml#WORK_DIALOG_UPDATE" TargetMode="External" /><Relationship Type="http://schemas.openxmlformats.org/officeDocument/2006/relationships/hyperlink" Id="rId837" Target="integration/client_events.xhtml#WORK_USERS_CHANGED" TargetMode="External" /><Relationship Type="http://schemas.openxmlformats.org/officeDocument/2006/relationships/hyperlink" Id="rId484" Target="integration/client_events.xhtml#html" TargetMode="External" /><Relationship Type="http://schemas.openxmlformats.org/officeDocument/2006/relationships/hyperlink" Id="rId472" Target="integration/events.xhtml" TargetMode="External" /><Relationship Type="http://schemas.openxmlformats.org/officeDocument/2006/relationships/hyperlink" Id="rId481" Target="integration/events.xhtml#id10" TargetMode="External" /><Relationship Type="http://schemas.openxmlformats.org/officeDocument/2006/relationships/hyperlink" Id="rId482" Target="integration/events.xhtml#id11" TargetMode="External" /><Relationship Type="http://schemas.openxmlformats.org/officeDocument/2006/relationships/hyperlink" Id="rId473" Target="integration/events.xhtml#id2" TargetMode="External" /><Relationship Type="http://schemas.openxmlformats.org/officeDocument/2006/relationships/hyperlink" Id="rId474" Target="integration/events.xhtml#id3" TargetMode="External" /><Relationship Type="http://schemas.openxmlformats.org/officeDocument/2006/relationships/hyperlink" Id="rId475" Target="integration/events.xhtml#id4" TargetMode="External" /><Relationship Type="http://schemas.openxmlformats.org/officeDocument/2006/relationships/hyperlink" Id="rId476" Target="integration/events.xhtml#id5" TargetMode="External" /><Relationship Type="http://schemas.openxmlformats.org/officeDocument/2006/relationships/hyperlink" Id="rId477" Target="integration/events.xhtml#id6" TargetMode="External" /><Relationship Type="http://schemas.openxmlformats.org/officeDocument/2006/relationships/hyperlink" Id="rId478" Target="integration/events.xhtml#id7" TargetMode="External" /><Relationship Type="http://schemas.openxmlformats.org/officeDocument/2006/relationships/hyperlink" Id="rId479" Target="integration/events.xhtml#id8" TargetMode="External" /><Relationship Type="http://schemas.openxmlformats.org/officeDocument/2006/relationships/hyperlink" Id="rId480" Target="integration/events.xhtml#id9" TargetMode="External" /><Relationship Type="http://schemas.openxmlformats.org/officeDocument/2006/relationships/hyperlink" Id="rId506" Target="integration/extfp-usecases/uc1.xhtml" TargetMode="External" /><Relationship Type="http://schemas.openxmlformats.org/officeDocument/2006/relationships/hyperlink" Id="rId507" Target="integration/extfp-usecases/uc2.xhtml" TargetMode="External" /><Relationship Type="http://schemas.openxmlformats.org/officeDocument/2006/relationships/hyperlink" Id="rId508" Target="integration/extfp-usecases/uc3.xhtml" TargetMode="External" /><Relationship Type="http://schemas.openxmlformats.org/officeDocument/2006/relationships/hyperlink" Id="rId509" Target="integration/extfp-usecases/uc4.xhtml" TargetMode="External" /><Relationship Type="http://schemas.openxmlformats.org/officeDocument/2006/relationships/hyperlink" Id="rId510" Target="integration/extfp-usecases/uc5.xhtml" TargetMode="External" /><Relationship Type="http://schemas.openxmlformats.org/officeDocument/2006/relationships/hyperlink" Id="rId511" Target="integration/extfp-usecases/uc6.xhtml" TargetMode="External" /><Relationship Type="http://schemas.openxmlformats.org/officeDocument/2006/relationships/hyperlink" Id="rId512" Target="integration/extfp-usecases/uc7.xhtml" TargetMode="External" /><Relationship Type="http://schemas.openxmlformats.org/officeDocument/2006/relationships/hyperlink" Id="rId513" Target="integration/extfp-usecases/uc8.xhtml" TargetMode="External" /><Relationship Type="http://schemas.openxmlformats.org/officeDocument/2006/relationships/hyperlink" Id="rId769" Target="interpreter/api.xhtml#CardsManager" TargetMode="External" /><Relationship Type="http://schemas.openxmlformats.org/officeDocument/2006/relationships/hyperlink" Id="rId770" Target="interpreter/api.xhtml#CardsManager.getUserCard" TargetMode="External" /><Relationship Type="http://schemas.openxmlformats.org/officeDocument/2006/relationships/hyperlink" Id="rId780" Target="interpreter/api.xhtml#FormData" TargetMode="External" /><Relationship Type="http://schemas.openxmlformats.org/officeDocument/2006/relationships/hyperlink" Id="rId781" Target="interpreter/api.xhtml#FormData.getNumericValue" TargetMode="External" /><Relationship Type="http://schemas.openxmlformats.org/officeDocument/2006/relationships/hyperlink" Id="rId782" Target="interpreter/api.xhtml#FormData.getRowsCount" TargetMode="External" /><Relationship Type="http://schemas.openxmlformats.org/officeDocument/2006/relationships/hyperlink" Id="rId783" Target="interpreter/api.xhtml#FormData.getValue" TargetMode="External" /><Relationship Type="http://schemas.openxmlformats.org/officeDocument/2006/relationships/hyperlink" Id="rId784" Target="interpreter/api.xhtml#FormData.load" TargetMode="External" /><Relationship Type="http://schemas.openxmlformats.org/officeDocument/2006/relationships/hyperlink" Id="rId785" Target="interpreter/api.xhtml#FormData.save" TargetMode="External" /><Relationship Type="http://schemas.openxmlformats.org/officeDocument/2006/relationships/hyperlink" Id="rId786" Target="interpreter/api.xhtml#FormData.setValue" TargetMode="External" /><Relationship Type="http://schemas.openxmlformats.org/officeDocument/2006/relationships/hyperlink" Id="rId788" Target="interpreter/api.xhtml#FormsManager" TargetMode="External" /><Relationship Type="http://schemas.openxmlformats.org/officeDocument/2006/relationships/hyperlink" Id="rId789" Target="interpreter/api.xhtml#FormsManager.getFormData" TargetMode="External" /><Relationship Type="http://schemas.openxmlformats.org/officeDocument/2006/relationships/hyperlink" Id="rId574" Target="interpreter/api.xhtml#api_event" TargetMode="External" /><Relationship Type="http://schemas.openxmlformats.org/officeDocument/2006/relationships/hyperlink" Id="rId771" Target="interpreter/api.xhtml#console" TargetMode="External" /><Relationship Type="http://schemas.openxmlformats.org/officeDocument/2006/relationships/hyperlink" Id="rId774" Target="interpreter/api.xhtml#dataUUID" TargetMode="External" /><Relationship Type="http://schemas.openxmlformats.org/officeDocument/2006/relationships/hyperlink" Id="rId776" Target="interpreter/api.xhtml#documentID" TargetMode="External" /><Relationship Type="http://schemas.openxmlformats.org/officeDocument/2006/relationships/hyperlink" Id="rId778" Target="interpreter/api.xhtml#executionID" TargetMode="External" /><Relationship Type="http://schemas.openxmlformats.org/officeDocument/2006/relationships/hyperlink" Id="rId791" Target="interpreter/api.xhtml#getCardsManager" TargetMode="External" /><Relationship Type="http://schemas.openxmlformats.org/officeDocument/2006/relationships/hyperlink" Id="rId792" Target="interpreter/api.xhtml#getFormsManager" TargetMode="External" /><Relationship Type="http://schemas.openxmlformats.org/officeDocument/2006/relationships/hyperlink" Id="rId796" Target="interpreter/api.xhtml#key" TargetMode="External" /><Relationship Type="http://schemas.openxmlformats.org/officeDocument/2006/relationships/hyperlink" Id="rId799" Target="interpreter/api.xhtml#login" TargetMode="External" /><Relationship Type="http://schemas.openxmlformats.org/officeDocument/2006/relationships/hyperlink" Id="rId802" Target="interpreter/api.xhtml#message" TargetMode="External" /><Relationship Type="http://schemas.openxmlformats.org/officeDocument/2006/relationships/hyperlink" Id="rId809" Target="interpreter/api.xhtml#password" TargetMode="External" /><Relationship Type="http://schemas.openxmlformats.org/officeDocument/2006/relationships/hyperlink" Id="rId810" Target="interpreter/api.xhtml#platform" TargetMode="External" /><Relationship Type="http://schemas.openxmlformats.org/officeDocument/2006/relationships/hyperlink" Id="rId209" Target="widgets-examples/datepicker.xhtml#widgets-examples-datepicker" TargetMode="External" /><Relationship Type="http://schemas.openxmlformats.org/officeDocument/2006/relationships/hyperlink" Id="rId210" Target="widgets-examples/dropdown.xhtml#widgets-examples-dropdown" TargetMode="External" /><Relationship Type="http://schemas.openxmlformats.org/officeDocument/2006/relationships/hyperlink" Id="rId213" Target="widgets-examples/unauthorized.xhtml#widgets-examples-unauthorized" TargetMode="External" /><Relationship Type="http://schemas.openxmlformats.org/officeDocument/2006/relationships/hyperlink" Id="rId212" Target="widgets-examples/waitwindow.xhtml#widgets-examples-waitwindow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328" Target="" TargetMode="External" /><Relationship Type="http://schemas.openxmlformats.org/officeDocument/2006/relationships/hyperlink" Id="rId361" Target="_static/SynergyReports.tar.gz" TargetMode="External" /><Relationship Type="http://schemas.openxmlformats.org/officeDocument/2006/relationships/hyperlink" Id="rId143" Target="cmp/base.xhtml#AS.FORMS.Model" TargetMode="External" /><Relationship Type="http://schemas.openxmlformats.org/officeDocument/2006/relationships/hyperlink" Id="rId146" Target="cmp/base.xhtml#AS.FORMS.View" TargetMode="External" /><Relationship Type="http://schemas.openxmlformats.org/officeDocument/2006/relationships/hyperlink" Id="rId144" Target="cmp/table.xhtml#AS.FORMS.TableModel" TargetMode="External" /><Relationship Type="http://schemas.openxmlformats.org/officeDocument/2006/relationships/hyperlink" Id="rId145" Target="cmp/table.xhtml#AS.FORMS.TableStaticView" TargetMode="External" /><Relationship Type="http://schemas.openxmlformats.org/officeDocument/2006/relationships/hyperlink" Id="rId492" Target="extcmp.xhtml#extcmp-label" TargetMode="External" /><Relationship Type="http://schemas.openxmlformats.org/officeDocument/2006/relationships/hyperlink" Id="rId80" Target="forms/cmp/base.xhtml" TargetMode="External" /><Relationship Type="http://schemas.openxmlformats.org/officeDocument/2006/relationships/hyperlink" Id="rId641" Target="forms/cmp/base.xhtml#AS.FORMS.Model" TargetMode="External" /><Relationship Type="http://schemas.openxmlformats.org/officeDocument/2006/relationships/hyperlink" Id="rId642" Target="forms/cmp/base.xhtml#AS.FORMS.Model.asfProperty" TargetMode="External" /><Relationship Type="http://schemas.openxmlformats.org/officeDocument/2006/relationships/hyperlink" Id="rId643" Target="forms/cmp/base.xhtml#AS.FORMS.Model.fireChangeEvents" TargetMode="External" /><Relationship Type="http://schemas.openxmlformats.org/officeDocument/2006/relationships/hyperlink" Id="rId644" Target="forms/cmp/base.xhtml#AS.FORMS.Model.getAsfData" TargetMode="External" /><Relationship Type="http://schemas.openxmlformats.org/officeDocument/2006/relationships/hyperlink" Id="rId645" Target="forms/cmp/base.xhtml#AS.FORMS.Model.getErrors" TargetMode="External" /><Relationship Type="http://schemas.openxmlformats.org/officeDocument/2006/relationships/hyperlink" Id="rId646" Target="forms/cmp/base.xhtml#AS.FORMS.Model.getHTMLValue" TargetMode="External" /><Relationship Type="http://schemas.openxmlformats.org/officeDocument/2006/relationships/hyperlink" Id="rId647" Target="forms/cmp/base.xhtml#AS.FORMS.Model.getLocale" TargetMode="External" /><Relationship Type="http://schemas.openxmlformats.org/officeDocument/2006/relationships/hyperlink" Id="rId648" Target="forms/cmp/base.xhtml#AS.FORMS.Model.getTextValue" TargetMode="External" /><Relationship Type="http://schemas.openxmlformats.org/officeDocument/2006/relationships/hyperlink" Id="rId649" Target="forms/cmp/base.xhtml#AS.FORMS.Model.getValue" TargetMode="External" /><Relationship Type="http://schemas.openxmlformats.org/officeDocument/2006/relationships/hyperlink" Id="rId650" Target="forms/cmp/base.xhtml#AS.FORMS.Model.isEmpty" TargetMode="External" /><Relationship Type="http://schemas.openxmlformats.org/officeDocument/2006/relationships/hyperlink" Id="rId651" Target="forms/cmp/base.xhtml#AS.FORMS.Model.off" TargetMode="External" /><Relationship Type="http://schemas.openxmlformats.org/officeDocument/2006/relationships/hyperlink" Id="rId652" Target="forms/cmp/base.xhtml#AS.FORMS.Model.on" TargetMode="External" /><Relationship Type="http://schemas.openxmlformats.org/officeDocument/2006/relationships/hyperlink" Id="rId653" Target="forms/cmp/base.xhtml#AS.FORMS.Model.playerModel" TargetMode="External" /><Relationship Type="http://schemas.openxmlformats.org/officeDocument/2006/relationships/hyperlink" Id="rId654" Target="forms/cmp/base.xhtml#AS.FORMS.Model.setAsfData" TargetMode="External" /><Relationship Type="http://schemas.openxmlformats.org/officeDocument/2006/relationships/hyperlink" Id="rId655" Target="forms/cmp/base.xhtml#AS.FORMS.Model.setValue" TargetMode="External" /><Relationship Type="http://schemas.openxmlformats.org/officeDocument/2006/relationships/hyperlink" Id="rId656" Target="forms/cmp/base.xhtml#AS.FORMS.Model.trigger" TargetMode="External" /><Relationship Type="http://schemas.openxmlformats.org/officeDocument/2006/relationships/hyperlink" Id="rId751" Target="forms/cmp/base.xhtml#AS.FORMS.View" TargetMode="External" /><Relationship Type="http://schemas.openxmlformats.org/officeDocument/2006/relationships/hyperlink" Id="rId752" Target="forms/cmp/base.xhtml#AS.FORMS.View.checkValid" TargetMode="External" /><Relationship Type="http://schemas.openxmlformats.org/officeDocument/2006/relationships/hyperlink" Id="rId753" Target="forms/cmp/base.xhtml#AS.FORMS.View.container" TargetMode="External" /><Relationship Type="http://schemas.openxmlformats.org/officeDocument/2006/relationships/hyperlink" Id="rId754" Target="forms/cmp/base.xhtml#AS.FORMS.View.input" TargetMode="External" /><Relationship Type="http://schemas.openxmlformats.org/officeDocument/2006/relationships/hyperlink" Id="rId755" Target="forms/cmp/base.xhtml#AS.FORMS.View.markInvalid" TargetMode="External" /><Relationship Type="http://schemas.openxmlformats.org/officeDocument/2006/relationships/hyperlink" Id="rId756" Target="forms/cmp/base.xhtml#AS.FORMS.View.model" TargetMode="External" /><Relationship Type="http://schemas.openxmlformats.org/officeDocument/2006/relationships/hyperlink" Id="rId757" Target="forms/cmp/base.xhtml#AS.FORMS.View.playerView" TargetMode="External" /><Relationship Type="http://schemas.openxmlformats.org/officeDocument/2006/relationships/hyperlink" Id="rId758" Target="forms/cmp/base.xhtml#AS.FORMS.View.setEnabled" TargetMode="External" /><Relationship Type="http://schemas.openxmlformats.org/officeDocument/2006/relationships/hyperlink" Id="rId759" Target="forms/cmp/base.xhtml#AS.FORMS.View.setVisible" TargetMode="External" /><Relationship Type="http://schemas.openxmlformats.org/officeDocument/2006/relationships/hyperlink" Id="rId760" Target="forms/cmp/base.xhtml#AS.FORMS.View.unmarkInvalid" TargetMode="External" /><Relationship Type="http://schemas.openxmlformats.org/officeDocument/2006/relationships/hyperlink" Id="rId761" Target="forms/cmp/base.xhtml#AS.FORMS.View.updateValueFromModel" TargetMode="External" /><Relationship Type="http://schemas.openxmlformats.org/officeDocument/2006/relationships/hyperlink" Id="rId89" Target="forms/cmp/check.xhtml" TargetMode="External" /><Relationship Type="http://schemas.openxmlformats.org/officeDocument/2006/relationships/hyperlink" Id="rId585" Target="forms/cmp/check.xhtml#AS.FORMS.CheckBoxView" TargetMode="External" /><Relationship Type="http://schemas.openxmlformats.org/officeDocument/2006/relationships/hyperlink" Id="rId586" Target="forms/cmp/check.xhtml#AS.FORMS.ComboBoxModel" TargetMode="External" /><Relationship Type="http://schemas.openxmlformats.org/officeDocument/2006/relationships/hyperlink" Id="rId590" Target="forms/cmp/check.xhtml#AS.FORMS.ComboBoxModel.getTextValue" TargetMode="External" /><Relationship Type="http://schemas.openxmlformats.org/officeDocument/2006/relationships/hyperlink" Id="rId593" Target="forms/cmp/check.xhtml#AS.FORMS.ComboBoxModel.getTextValues" TargetMode="External" /><Relationship Type="http://schemas.openxmlformats.org/officeDocument/2006/relationships/hyperlink" Id="rId594" Target="forms/cmp/check.xhtml#AS.FORMS.ComboBoxModel.getValue" TargetMode="External" /><Relationship Type="http://schemas.openxmlformats.org/officeDocument/2006/relationships/hyperlink" Id="rId597" Target="forms/cmp/check.xhtml#AS.FORMS.ComboBoxModel.listCurrentElements" TargetMode="External" /><Relationship Type="http://schemas.openxmlformats.org/officeDocument/2006/relationships/hyperlink" Id="rId600" Target="forms/cmp/check.xhtml#AS.FORMS.ComboBoxModel.listElements" TargetMode="External" /><Relationship Type="http://schemas.openxmlformats.org/officeDocument/2006/relationships/hyperlink" Id="rId603" Target="forms/cmp/check.xhtml#AS.FORMS.ComboBoxModel.setValue" TargetMode="External" /><Relationship Type="http://schemas.openxmlformats.org/officeDocument/2006/relationships/hyperlink" Id="rId605" Target="forms/cmp/check.xhtml#AS.FORMS.ComboBoxModel.updateModelData" TargetMode="External" /><Relationship Type="http://schemas.openxmlformats.org/officeDocument/2006/relationships/hyperlink" Id="rId95" Target="forms/cmp/counter.xhtml" TargetMode="External" /><Relationship Type="http://schemas.openxmlformats.org/officeDocument/2006/relationships/hyperlink" Id="rId709" Target="forms/cmp/counter.xhtml#AS.FORMS.SimpleModel" TargetMode="External" /><Relationship Type="http://schemas.openxmlformats.org/officeDocument/2006/relationships/hyperlink" Id="rId742" Target="forms/cmp/counter.xhtml#AS.FORMS.TextView" TargetMode="External" /><Relationship Type="http://schemas.openxmlformats.org/officeDocument/2006/relationships/hyperlink" Id="rId88" Target="forms/cmp/date.xhtml" TargetMode="External" /><Relationship Type="http://schemas.openxmlformats.org/officeDocument/2006/relationships/hyperlink" Id="rId610" Target="forms/cmp/date.xhtml#AS.FORMS.DateModel" TargetMode="External" /><Relationship Type="http://schemas.openxmlformats.org/officeDocument/2006/relationships/hyperlink" Id="rId611" Target="forms/cmp/date.xhtml#AS.FORMS.DateModel.getValue" TargetMode="External" /><Relationship Type="http://schemas.openxmlformats.org/officeDocument/2006/relationships/hyperlink" Id="rId612" Target="forms/cmp/date.xhtml#AS.FORMS.DateModel.setValue" TargetMode="External" /><Relationship Type="http://schemas.openxmlformats.org/officeDocument/2006/relationships/hyperlink" Id="rId613" Target="forms/cmp/date.xhtml#AS.FORMS.DateView" TargetMode="External" /><Relationship Type="http://schemas.openxmlformats.org/officeDocument/2006/relationships/hyperlink" Id="rId614" Target="forms/cmp/date.xhtml#AS.FORMS.DateView.showDatePicker" TargetMode="External" /><Relationship Type="http://schemas.openxmlformats.org/officeDocument/2006/relationships/hyperlink" Id="rId99" Target="forms/cmp/doclink.xhtml" TargetMode="External" /><Relationship Type="http://schemas.openxmlformats.org/officeDocument/2006/relationships/hyperlink" Id="rId622" Target="forms/cmp/doclink.xhtml#AS.FORMS.DocLinkModel" TargetMode="External" /><Relationship Type="http://schemas.openxmlformats.org/officeDocument/2006/relationships/hyperlink" Id="rId623" Target="forms/cmp/doclink.xhtml#AS.FORMS.DocLinkView" TargetMode="External" /><Relationship Type="http://schemas.openxmlformats.org/officeDocument/2006/relationships/hyperlink" Id="rId104" Target="forms/cmp/docnumber.xhtml" TargetMode="External" /><Relationship Type="http://schemas.openxmlformats.org/officeDocument/2006/relationships/hyperlink" Id="rId620" Target="forms/cmp/docnumber.xhtml#AS.FORMS.DocAttributeModel" TargetMode="External" /><Relationship Type="http://schemas.openxmlformats.org/officeDocument/2006/relationships/hyperlink" Id="rId621" Target="forms/cmp/docnumber.xhtml#AS.FORMS.DocAttributeView" TargetMode="External" /><Relationship Type="http://schemas.openxmlformats.org/officeDocument/2006/relationships/hyperlink" Id="rId94" Target="forms/cmp/entity.xhtml" TargetMode="External" /><Relationship Type="http://schemas.openxmlformats.org/officeDocument/2006/relationships/hyperlink" Id="rId615" Target="forms/cmp/entity.xhtml#AS.FORMS.DepartmentLinkModel" TargetMode="External" /><Relationship Type="http://schemas.openxmlformats.org/officeDocument/2006/relationships/hyperlink" Id="rId616" Target="forms/cmp/entity.xhtml#AS.FORMS.DepartmentLinkModel.getSelectedIds" TargetMode="External" /><Relationship Type="http://schemas.openxmlformats.org/officeDocument/2006/relationships/hyperlink" Id="rId617" Target="forms/cmp/entity.xhtml#AS.FORMS.DepartmentLinkModel.getValue" TargetMode="External" /><Relationship Type="http://schemas.openxmlformats.org/officeDocument/2006/relationships/hyperlink" Id="rId618" Target="forms/cmp/entity.xhtml#AS.FORMS.DepartmentLinkModel.setValue" TargetMode="External" /><Relationship Type="http://schemas.openxmlformats.org/officeDocument/2006/relationships/hyperlink" Id="rId619" Target="forms/cmp/entity.xhtml#AS.FORMS.DepartmentLinkView" TargetMode="External" /><Relationship Type="http://schemas.openxmlformats.org/officeDocument/2006/relationships/hyperlink" Id="rId682" Target="forms/cmp/entity.xhtml#AS.FORMS.PositionLinkModel" TargetMode="External" /><Relationship Type="http://schemas.openxmlformats.org/officeDocument/2006/relationships/hyperlink" Id="rId683" Target="forms/cmp/entity.xhtml#AS.FORMS.PositionLinkModel.getSelectedIds" TargetMode="External" /><Relationship Type="http://schemas.openxmlformats.org/officeDocument/2006/relationships/hyperlink" Id="rId684" Target="forms/cmp/entity.xhtml#AS.FORMS.PositionLinkModel.getValue" TargetMode="External" /><Relationship Type="http://schemas.openxmlformats.org/officeDocument/2006/relationships/hyperlink" Id="rId685" Target="forms/cmp/entity.xhtml#AS.FORMS.PositionLinkModel.setValue" TargetMode="External" /><Relationship Type="http://schemas.openxmlformats.org/officeDocument/2006/relationships/hyperlink" Id="rId686" Target="forms/cmp/entity.xhtml#AS.FORMS.PositionLinkView" TargetMode="External" /><Relationship Type="http://schemas.openxmlformats.org/officeDocument/2006/relationships/hyperlink" Id="rId745" Target="forms/cmp/entity.xhtml#AS.FORMS.UserLinkModel" TargetMode="External" /><Relationship Type="http://schemas.openxmlformats.org/officeDocument/2006/relationships/hyperlink" Id="rId746" Target="forms/cmp/entity.xhtml#AS.FORMS.UserLinkModel.getSelectedIds" TargetMode="External" /><Relationship Type="http://schemas.openxmlformats.org/officeDocument/2006/relationships/hyperlink" Id="rId747" Target="forms/cmp/entity.xhtml#AS.FORMS.UserLinkModel.getValue" TargetMode="External" /><Relationship Type="http://schemas.openxmlformats.org/officeDocument/2006/relationships/hyperlink" Id="rId748" Target="forms/cmp/entity.xhtml#AS.FORMS.UserLinkModel.setValue" TargetMode="External" /><Relationship Type="http://schemas.openxmlformats.org/officeDocument/2006/relationships/hyperlink" Id="rId749" Target="forms/cmp/entity.xhtml#AS.FORMS.UserLinkView" TargetMode="External" /><Relationship Type="http://schemas.openxmlformats.org/officeDocument/2006/relationships/hyperlink" Id="rId750" Target="forms/cmp/entity.xhtml#AS.FORMS.UserLinkView.showUserChooser" TargetMode="External" /><Relationship Type="http://schemas.openxmlformats.org/officeDocument/2006/relationships/hyperlink" Id="rId92" Target="forms/cmp/file.xhtml" TargetMode="External" /><Relationship Type="http://schemas.openxmlformats.org/officeDocument/2006/relationships/hyperlink" Id="rId629" Target="forms/cmp/file.xhtml#AS.FORMS.FileModel" TargetMode="External" /><Relationship Type="http://schemas.openxmlformats.org/officeDocument/2006/relationships/hyperlink" Id="rId630" Target="forms/cmp/file.xhtml#AS.FORMS.FileView" TargetMode="External" /><Relationship Type="http://schemas.openxmlformats.org/officeDocument/2006/relationships/hyperlink" Id="rId105" Target="forms/cmp/filelink.xhtml" TargetMode="External" /><Relationship Type="http://schemas.openxmlformats.org/officeDocument/2006/relationships/hyperlink" Id="rId625" Target="forms/cmp/filelink.xhtml#AS.FORMS.FileLinkModel" TargetMode="External" /><Relationship Type="http://schemas.openxmlformats.org/officeDocument/2006/relationships/hyperlink" Id="rId626" Target="forms/cmp/filelink.xhtml#AS.FORMS.FileLinkModel.getValue" TargetMode="External" /><Relationship Type="http://schemas.openxmlformats.org/officeDocument/2006/relationships/hyperlink" Id="rId627" Target="forms/cmp/filelink.xhtml#AS.FORMS.FileLinkModel.setValue" TargetMode="External" /><Relationship Type="http://schemas.openxmlformats.org/officeDocument/2006/relationships/hyperlink" Id="rId628" Target="forms/cmp/filelink.xhtml#AS.FORMS.FileLinkView" TargetMode="External" /><Relationship Type="http://schemas.openxmlformats.org/officeDocument/2006/relationships/hyperlink" Id="rId86" Target="forms/cmp/htd-editor.xhtml" TargetMode="External" /><Relationship Type="http://schemas.openxmlformats.org/officeDocument/2006/relationships/hyperlink" Id="rId707" Target="forms/cmp/htd-editor.xhtml#AS.FORMS.RichTextView" TargetMode="External" /><Relationship Type="http://schemas.openxmlformats.org/officeDocument/2006/relationships/hyperlink" Id="rId710" Target="forms/cmp/htd-editor.xhtml#AS.FORMS.SimpleModel" TargetMode="External" /><Relationship Type="http://schemas.openxmlformats.org/officeDocument/2006/relationships/hyperlink" Id="rId91" Target="forms/cmp/image.xhtml" TargetMode="External" /><Relationship Type="http://schemas.openxmlformats.org/officeDocument/2006/relationships/hyperlink" Id="rId632" Target="forms/cmp/image.xhtml#AS.FORMS.ImageModel" TargetMode="External" /><Relationship Type="http://schemas.openxmlformats.org/officeDocument/2006/relationships/hyperlink" Id="rId633" Target="forms/cmp/image.xhtml#AS.FORMS.ImageView" TargetMode="External" /><Relationship Type="http://schemas.openxmlformats.org/officeDocument/2006/relationships/hyperlink" Id="rId79" Target="forms/cmp/index.xhtml" TargetMode="External" /><Relationship Type="http://schemas.openxmlformats.org/officeDocument/2006/relationships/hyperlink" Id="rId82" Target="forms/cmp/label.xhtml" TargetMode="External" /><Relationship Type="http://schemas.openxmlformats.org/officeDocument/2006/relationships/hyperlink" Id="rId634" Target="forms/cmp/label.xhtml#AS.FORMS.LabelModel" TargetMode="External" /><Relationship Type="http://schemas.openxmlformats.org/officeDocument/2006/relationships/hyperlink" Id="rId635" Target="forms/cmp/label.xhtml#AS.FORMS.LabelView" TargetMode="External" /><Relationship Type="http://schemas.openxmlformats.org/officeDocument/2006/relationships/hyperlink" Id="rId93" Target="forms/cmp/link.xhtml" TargetMode="External" /><Relationship Type="http://schemas.openxmlformats.org/officeDocument/2006/relationships/hyperlink" Id="rId636" Target="forms/cmp/link.xhtml#AS.FORMS.LinkModel" TargetMode="External" /><Relationship Type="http://schemas.openxmlformats.org/officeDocument/2006/relationships/hyperlink" Id="rId637" Target="forms/cmp/link.xhtml#AS.FORMS.LinkModel.isOpenInNew" TargetMode="External" /><Relationship Type="http://schemas.openxmlformats.org/officeDocument/2006/relationships/hyperlink" Id="rId638" Target="forms/cmp/link.xhtml#AS.FORMS.LinkModel.setValueFromInput" TargetMode="External" /><Relationship Type="http://schemas.openxmlformats.org/officeDocument/2006/relationships/hyperlink" Id="rId639" Target="forms/cmp/link.xhtml#AS.FORMS.LinkView" TargetMode="External" /><Relationship Type="http://schemas.openxmlformats.org/officeDocument/2006/relationships/hyperlink" Id="rId87" Target="forms/cmp/listbox.xhtml" TargetMode="External" /><Relationship Type="http://schemas.openxmlformats.org/officeDocument/2006/relationships/hyperlink" Id="rId587" Target="forms/cmp/listbox.xhtml#AS.FORMS.ComboBoxModel" TargetMode="External" /><Relationship Type="http://schemas.openxmlformats.org/officeDocument/2006/relationships/hyperlink" Id="rId591" Target="forms/cmp/listbox.xhtml#AS.FORMS.ComboBoxModel.getTextValue" TargetMode="External" /><Relationship Type="http://schemas.openxmlformats.org/officeDocument/2006/relationships/hyperlink" Id="rId595" Target="forms/cmp/listbox.xhtml#AS.FORMS.ComboBoxModel.getValue" TargetMode="External" /><Relationship Type="http://schemas.openxmlformats.org/officeDocument/2006/relationships/hyperlink" Id="rId598" Target="forms/cmp/listbox.xhtml#AS.FORMS.ComboBoxModel.listCurrentElements" TargetMode="External" /><Relationship Type="http://schemas.openxmlformats.org/officeDocument/2006/relationships/hyperlink" Id="rId601" Target="forms/cmp/listbox.xhtml#AS.FORMS.ComboBoxModel.listElements" TargetMode="External" /><Relationship Type="http://schemas.openxmlformats.org/officeDocument/2006/relationships/hyperlink" Id="rId604" Target="forms/cmp/listbox.xhtml#AS.FORMS.ComboBoxModel.setValue" TargetMode="External" /><Relationship Type="http://schemas.openxmlformats.org/officeDocument/2006/relationships/hyperlink" Id="rId606" Target="forms/cmp/listbox.xhtml#AS.FORMS.ComboBoxModel.updateModelData" TargetMode="External" /><Relationship Type="http://schemas.openxmlformats.org/officeDocument/2006/relationships/hyperlink" Id="rId608" Target="forms/cmp/listbox.xhtml#AS.FORMS.ComboBoxView" TargetMode="External" /><Relationship Type="http://schemas.openxmlformats.org/officeDocument/2006/relationships/hyperlink" Id="rId84" Target="forms/cmp/numericinput.xhtml" TargetMode="External" /><Relationship Type="http://schemas.openxmlformats.org/officeDocument/2006/relationships/hyperlink" Id="rId657" Target="forms/cmp/numericinput.xhtml#AS.FORMS.NumericInputView" TargetMode="External" /><Relationship Type="http://schemas.openxmlformats.org/officeDocument/2006/relationships/hyperlink" Id="rId658" Target="forms/cmp/numericinput.xhtml#AS.FORMS.NumericModel" TargetMode="External" /><Relationship Type="http://schemas.openxmlformats.org/officeDocument/2006/relationships/hyperlink" Id="rId103" Target="forms/cmp/personlink.xhtml" TargetMode="External" /><Relationship Type="http://schemas.openxmlformats.org/officeDocument/2006/relationships/hyperlink" Id="rId575" Target="forms/cmp/personlink.xhtml#AS.FORMS.AddressLinkModel" TargetMode="External" /><Relationship Type="http://schemas.openxmlformats.org/officeDocument/2006/relationships/hyperlink" Id="rId576" Target="forms/cmp/personlink.xhtml#AS.FORMS.AddressLinkModel.getValue" TargetMode="External" /><Relationship Type="http://schemas.openxmlformats.org/officeDocument/2006/relationships/hyperlink" Id="rId577" Target="forms/cmp/personlink.xhtml#AS.FORMS.AddressLinkModel.setValue" TargetMode="External" /><Relationship Type="http://schemas.openxmlformats.org/officeDocument/2006/relationships/hyperlink" Id="rId578" Target="forms/cmp/personlink.xhtml#AS.FORMS.AddressLinkModel.setValueFromInput" TargetMode="External" /><Relationship Type="http://schemas.openxmlformats.org/officeDocument/2006/relationships/hyperlink" Id="rId579" Target="forms/cmp/personlink.xhtml#AS.FORMS.AddressLinkView" TargetMode="External" /><Relationship Type="http://schemas.openxmlformats.org/officeDocument/2006/relationships/hyperlink" Id="rId98" Target="forms/cmp/processlist.xhtml" TargetMode="External" /><Relationship Type="http://schemas.openxmlformats.org/officeDocument/2006/relationships/hyperlink" Id="rId687" Target="forms/cmp/processlist.xhtml#AS.FORMS.ProcessExecutionView" TargetMode="External" /><Relationship Type="http://schemas.openxmlformats.org/officeDocument/2006/relationships/hyperlink" Id="rId711" Target="forms/cmp/processlist.xhtml#AS.FORMS.SimpleModel" TargetMode="External" /><Relationship Type="http://schemas.openxmlformats.org/officeDocument/2006/relationships/hyperlink" Id="rId101" Target="forms/cmp/projectlink.xhtml" TargetMode="External" /><Relationship Type="http://schemas.openxmlformats.org/officeDocument/2006/relationships/hyperlink" Id="rId688" Target="forms/cmp/projectlink.xhtml#AS.FORMS.ProjectLinkModel" TargetMode="External" /><Relationship Type="http://schemas.openxmlformats.org/officeDocument/2006/relationships/hyperlink" Id="rId689" Target="forms/cmp/projectlink.xhtml#AS.FORMS.ProjectLinkModel.getValue" TargetMode="External" /><Relationship Type="http://schemas.openxmlformats.org/officeDocument/2006/relationships/hyperlink" Id="rId690" Target="forms/cmp/projectlink.xhtml#AS.FORMS.ProjectLinkModel.setValue" TargetMode="External" /><Relationship Type="http://schemas.openxmlformats.org/officeDocument/2006/relationships/hyperlink" Id="rId691" Target="forms/cmp/projectlink.xhtml#AS.FORMS.ProjectLinkModel.setValueFromInput" TargetMode="External" /><Relationship Type="http://schemas.openxmlformats.org/officeDocument/2006/relationships/hyperlink" Id="rId692" Target="forms/cmp/projectlink.xhtml#AS.FORMS.ProjectLinkView" TargetMode="External" /><Relationship Type="http://schemas.openxmlformats.org/officeDocument/2006/relationships/hyperlink" Id="rId90" Target="forms/cmp/radio.xhtml" TargetMode="External" /><Relationship Type="http://schemas.openxmlformats.org/officeDocument/2006/relationships/hyperlink" Id="rId588" Target="forms/cmp/radio.xhtml#AS.FORMS.ComboBoxModel" TargetMode="External" /><Relationship Type="http://schemas.openxmlformats.org/officeDocument/2006/relationships/hyperlink" Id="rId589" Target="forms/cmp/radio.xhtml#AS.FORMS.ComboBoxModel.doSetValue" TargetMode="External" /><Relationship Type="http://schemas.openxmlformats.org/officeDocument/2006/relationships/hyperlink" Id="rId592" Target="forms/cmp/radio.xhtml#AS.FORMS.ComboBoxModel.getTextValue" TargetMode="External" /><Relationship Type="http://schemas.openxmlformats.org/officeDocument/2006/relationships/hyperlink" Id="rId596" Target="forms/cmp/radio.xhtml#AS.FORMS.ComboBoxModel.getValue" TargetMode="External" /><Relationship Type="http://schemas.openxmlformats.org/officeDocument/2006/relationships/hyperlink" Id="rId599" Target="forms/cmp/radio.xhtml#AS.FORMS.ComboBoxModel.listCurrentElements" TargetMode="External" /><Relationship Type="http://schemas.openxmlformats.org/officeDocument/2006/relationships/hyperlink" Id="rId602" Target="forms/cmp/radio.xhtml#AS.FORMS.ComboBoxModel.listElements" TargetMode="External" /><Relationship Type="http://schemas.openxmlformats.org/officeDocument/2006/relationships/hyperlink" Id="rId607" Target="forms/cmp/radio.xhtml#AS.FORMS.ComboBoxModel.updateModelData" TargetMode="External" /><Relationship Type="http://schemas.openxmlformats.org/officeDocument/2006/relationships/hyperlink" Id="rId693" Target="forms/cmp/radio.xhtml#AS.FORMS.RadioButtonView" TargetMode="External" /><Relationship Type="http://schemas.openxmlformats.org/officeDocument/2006/relationships/hyperlink" Id="rId102" Target="forms/cmp/reglink.xhtml" TargetMode="External" /><Relationship Type="http://schemas.openxmlformats.org/officeDocument/2006/relationships/hyperlink" Id="rId694" Target="forms/cmp/reglink.xhtml#AS.FORMS.RegistryLinkModel" TargetMode="External" /><Relationship Type="http://schemas.openxmlformats.org/officeDocument/2006/relationships/hyperlink" Id="rId695" Target="forms/cmp/reglink.xhtml#AS.FORMS.RegistryLinkModel.getRegistryID" TargetMode="External" /><Relationship Type="http://schemas.openxmlformats.org/officeDocument/2006/relationships/hyperlink" Id="rId696" Target="forms/cmp/reglink.xhtml#AS.FORMS.RegistryLinkModel.getValue" TargetMode="External" /><Relationship Type="http://schemas.openxmlformats.org/officeDocument/2006/relationships/hyperlink" Id="rId697" Target="forms/cmp/reglink.xhtml#AS.FORMS.RegistryLinkModel.setValue" TargetMode="External" /><Relationship Type="http://schemas.openxmlformats.org/officeDocument/2006/relationships/hyperlink" Id="rId698" Target="forms/cmp/reglink.xhtml#AS.FORMS.RegistryLinkView" TargetMode="External" /><Relationship Type="http://schemas.openxmlformats.org/officeDocument/2006/relationships/hyperlink" Id="rId100" Target="forms/cmp/repeater.xhtml" TargetMode="External" /><Relationship Type="http://schemas.openxmlformats.org/officeDocument/2006/relationships/hyperlink" Id="rId699" Target="forms/cmp/repeater.xhtml#AS.FORMS.RepeatPeriodModel" TargetMode="External" /><Relationship Type="http://schemas.openxmlformats.org/officeDocument/2006/relationships/hyperlink" Id="rId700" Target="forms/cmp/repeater.xhtml#AS.FORMS.RepeatPeriodModel.getTypeText" TargetMode="External" /><Relationship Type="http://schemas.openxmlformats.org/officeDocument/2006/relationships/hyperlink" Id="rId701" Target="forms/cmp/repeater.xhtml#AS.FORMS.RepeatPeriodModel.getValue" TargetMode="External" /><Relationship Type="http://schemas.openxmlformats.org/officeDocument/2006/relationships/hyperlink" Id="rId702" Target="forms/cmp/repeater.xhtml#AS.FORMS.RepeatPeriodModel.setValue" TargetMode="External" /><Relationship Type="http://schemas.openxmlformats.org/officeDocument/2006/relationships/hyperlink" Id="rId703" Target="forms/cmp/repeater.xhtml#AS.FORMS.RepeatPeriodModel.setValueFromInput" TargetMode="External" /><Relationship Type="http://schemas.openxmlformats.org/officeDocument/2006/relationships/hyperlink" Id="rId704" Target="forms/cmp/repeater.xhtml#AS.FORMS.RepeatPeriodModel.type" TargetMode="External" /><Relationship Type="http://schemas.openxmlformats.org/officeDocument/2006/relationships/hyperlink" Id="rId705" Target="forms/cmp/repeater.xhtml#AS.FORMS.RepeatPeriodView" TargetMode="External" /><Relationship Type="http://schemas.openxmlformats.org/officeDocument/2006/relationships/hyperlink" Id="rId97" Target="forms/cmp/resolutionlist.xhtml" TargetMode="External" /><Relationship Type="http://schemas.openxmlformats.org/officeDocument/2006/relationships/hyperlink" Id="rId706" Target="forms/cmp/resolutionlist.xhtml#AS.FORMS.ResolutionListView" TargetMode="External" /><Relationship Type="http://schemas.openxmlformats.org/officeDocument/2006/relationships/hyperlink" Id="rId712" Target="forms/cmp/resolutionlist.xhtml#AS.FORMS.SimpleModel" TargetMode="External" /><Relationship Type="http://schemas.openxmlformats.org/officeDocument/2006/relationships/hyperlink" Id="rId96" Target="forms/cmp/signlist.xhtml" TargetMode="External" /><Relationship Type="http://schemas.openxmlformats.org/officeDocument/2006/relationships/hyperlink" Id="rId708" Target="forms/cmp/signlist.xhtml#AS.FORMS.SignListView" TargetMode="External" /><Relationship Type="http://schemas.openxmlformats.org/officeDocument/2006/relationships/hyperlink" Id="rId713" Target="forms/cmp/signlist.xhtml#AS.FORMS.SimpleModel" TargetMode="External" /><Relationship Type="http://schemas.openxmlformats.org/officeDocument/2006/relationships/hyperlink" Id="rId81" Target="forms/cmp/table.xhtml" TargetMode="External" /><Relationship Type="http://schemas.openxmlformats.org/officeDocument/2006/relationships/hyperlink" Id="rId715" Target="forms/cmp/table.xhtml#AS.FORMS.TableDynamicView" TargetMode="External" /><Relationship Type="http://schemas.openxmlformats.org/officeDocument/2006/relationships/hyperlink" Id="rId716" Target="forms/cmp/table.xhtml#AS.FORMS.TableDynamicView.getViewWithId" TargetMode="External" /><Relationship Type="http://schemas.openxmlformats.org/officeDocument/2006/relationships/hyperlink" Id="rId717" Target="forms/cmp/table.xhtml#AS.FORMS.TableDynamicView.mergeCell" TargetMode="External" /><Relationship Type="http://schemas.openxmlformats.org/officeDocument/2006/relationships/hyperlink" Id="rId718" Target="forms/cmp/table.xhtml#AS.FORMS.TableDynamicView.setColumnVisible" TargetMode="External" /><Relationship Type="http://schemas.openxmlformats.org/officeDocument/2006/relationships/hyperlink" Id="rId719" Target="forms/cmp/table.xhtml#AS.FORMS.TableDynamicView.setEnabled" TargetMode="External" /><Relationship Type="http://schemas.openxmlformats.org/officeDocument/2006/relationships/hyperlink" Id="rId720" Target="forms/cmp/table.xhtml#AS.FORMS.TableDynamicView.splitCell" TargetMode="External" /><Relationship Type="http://schemas.openxmlformats.org/officeDocument/2006/relationships/hyperlink" Id="rId721" Target="forms/cmp/table.xhtml#AS.FORMS.TableModel" TargetMode="External" /><Relationship Type="http://schemas.openxmlformats.org/officeDocument/2006/relationships/hyperlink" Id="rId722" Target="forms/cmp/table.xhtml#AS.FORMS.TableModel.bus" TargetMode="External" /><Relationship Type="http://schemas.openxmlformats.org/officeDocument/2006/relationships/hyperlink" Id="rId723" Target="forms/cmp/table.xhtml#AS.FORMS.TableModel.createRow" TargetMode="External" /><Relationship Type="http://schemas.openxmlformats.org/officeDocument/2006/relationships/hyperlink" Id="rId724" Target="forms/cmp/table.xhtml#AS.FORMS.TableModel.getBlockNumbers" TargetMode="External" /><Relationship Type="http://schemas.openxmlformats.org/officeDocument/2006/relationships/hyperlink" Id="rId725" Target="forms/cmp/table.xhtml#AS.FORMS.TableModel.getModelWithId" TargetMode="External" /><Relationship Type="http://schemas.openxmlformats.org/officeDocument/2006/relationships/hyperlink" Id="rId726" Target="forms/cmp/table.xhtml#AS.FORMS.TableModel.getTextValue" TargetMode="External" /><Relationship Type="http://schemas.openxmlformats.org/officeDocument/2006/relationships/hyperlink" Id="rId727" Target="forms/cmp/table.xhtml#AS.FORMS.TableModel.isHaveHeader" TargetMode="External" /><Relationship Type="http://schemas.openxmlformats.org/officeDocument/2006/relationships/hyperlink" Id="rId728" Target="forms/cmp/table.xhtml#AS.FORMS.TableModel.isPage" TargetMode="External" /><Relationship Type="http://schemas.openxmlformats.org/officeDocument/2006/relationships/hyperlink" Id="rId729" Target="forms/cmp/table.xhtml#AS.FORMS.TableModel.isParagraph" TargetMode="External" /><Relationship Type="http://schemas.openxmlformats.org/officeDocument/2006/relationships/hyperlink" Id="rId730" Target="forms/cmp/table.xhtml#AS.FORMS.TableModel.isStatic" TargetMode="External" /><Relationship Type="http://schemas.openxmlformats.org/officeDocument/2006/relationships/hyperlink" Id="rId731" Target="forms/cmp/table.xhtml#AS.FORMS.TableModel.removeRow" TargetMode="External" /><Relationship Type="http://schemas.openxmlformats.org/officeDocument/2006/relationships/hyperlink" Id="rId732" Target="forms/cmp/table.xhtml#AS.FORMS.TableModel.removeRowByBlockNumber" TargetMode="External" /><Relationship Type="http://schemas.openxmlformats.org/officeDocument/2006/relationships/hyperlink" Id="rId733" Target="forms/cmp/table.xhtml#AS.FORMS.TableParagraphView" TargetMode="External" /><Relationship Type="http://schemas.openxmlformats.org/officeDocument/2006/relationships/hyperlink" Id="rId734" Target="forms/cmp/table.xhtml#AS.FORMS.TableStaticView" TargetMode="External" /><Relationship Type="http://schemas.openxmlformats.org/officeDocument/2006/relationships/hyperlink" Id="rId735" Target="forms/cmp/table.xhtml#AS.FORMS.TableStaticView.getInvisibleColumns" TargetMode="External" /><Relationship Type="http://schemas.openxmlformats.org/officeDocument/2006/relationships/hyperlink" Id="rId736" Target="forms/cmp/table.xhtml#AS.FORMS.TableStaticView.getRowsCount" TargetMode="External" /><Relationship Type="http://schemas.openxmlformats.org/officeDocument/2006/relationships/hyperlink" Id="rId737" Target="forms/cmp/table.xhtml#AS.FORMS.TableStaticView.getViewWithId" TargetMode="External" /><Relationship Type="http://schemas.openxmlformats.org/officeDocument/2006/relationships/hyperlink" Id="rId738" Target="forms/cmp/table.xhtml#AS.FORMS.TableStaticView.setColumnVisible" TargetMode="External" /><Relationship Type="http://schemas.openxmlformats.org/officeDocument/2006/relationships/hyperlink" Id="rId85" Target="forms/cmp/textarea.xhtml" TargetMode="External" /><Relationship Type="http://schemas.openxmlformats.org/officeDocument/2006/relationships/hyperlink" Id="rId714" Target="forms/cmp/textarea.xhtml#AS.FORMS.SimpleModel" TargetMode="External" /><Relationship Type="http://schemas.openxmlformats.org/officeDocument/2006/relationships/hyperlink" Id="rId739" Target="forms/cmp/textarea.xhtml#AS.FORMS.TextAreaView" TargetMode="External" /><Relationship Type="http://schemas.openxmlformats.org/officeDocument/2006/relationships/hyperlink" Id="rId83" Target="forms/cmp/textbox.xhtml" TargetMode="External" /><Relationship Type="http://schemas.openxmlformats.org/officeDocument/2006/relationships/hyperlink" Id="rId740" Target="forms/cmp/textbox.xhtml#AS.FORMS.TextBoxModel" TargetMode="External" /><Relationship Type="http://schemas.openxmlformats.org/officeDocument/2006/relationships/hyperlink" Id="rId741" Target="forms/cmp/textbox.xhtml#AS.FORMS.TextBoxView" TargetMode="External" /><Relationship Type="http://schemas.openxmlformats.org/officeDocument/2006/relationships/hyperlink" Id="rId624" Target="forms/eventbus.xhtml#AS.FORMS.EVENT_TYPE" TargetMode="External" /><Relationship Type="http://schemas.openxmlformats.org/officeDocument/2006/relationships/hyperlink" Id="rId583" Target="forms/eventbus.xhtml#AS.FORMS.bus" TargetMode="External" /><Relationship Type="http://schemas.openxmlformats.org/officeDocument/2006/relationships/hyperlink" Id="rId631" Target="forms/eventbus.xhtml#AS.FORMS.formShow" TargetMode="External" /><Relationship Type="http://schemas.openxmlformats.org/officeDocument/2006/relationships/hyperlink" Id="rId743" Target="forms/eventbus.xhtml#AS.FORMS.trigger" TargetMode="External" /><Relationship Type="http://schemas.openxmlformats.org/officeDocument/2006/relationships/hyperlink" Id="rId773" Target="forms/eventbus.xhtml#dataLoad" TargetMode="External" /><Relationship Type="http://schemas.openxmlformats.org/officeDocument/2006/relationships/hyperlink" Id="rId787" Target="forms/eventbus.xhtml#formDestroy" TargetMode="External" /><Relationship Type="http://schemas.openxmlformats.org/officeDocument/2006/relationships/hyperlink" Id="rId798" Target="forms/eventbus.xhtml#loadComponentAdditionalInfo" TargetMode="External" /><Relationship Type="http://schemas.openxmlformats.org/officeDocument/2006/relationships/hyperlink" Id="rId801" Target="forms/eventbus.xhtml#markInvalid" TargetMode="External" /><Relationship Type="http://schemas.openxmlformats.org/officeDocument/2006/relationships/hyperlink" Id="rId804" Target="forms/eventbus.xhtml#off" TargetMode="External" /><Relationship Type="http://schemas.openxmlformats.org/officeDocument/2006/relationships/hyperlink" Id="rId806" Target="forms/eventbus.xhtml#on" TargetMode="External" /><Relationship Type="http://schemas.openxmlformats.org/officeDocument/2006/relationships/hyperlink" Id="rId826" Target="forms/eventbus.xhtml#tableRowAdd" TargetMode="External" /><Relationship Type="http://schemas.openxmlformats.org/officeDocument/2006/relationships/hyperlink" Id="rId827" Target="forms/eventbus.xhtml#tableRowDelete" TargetMode="External" /><Relationship Type="http://schemas.openxmlformats.org/officeDocument/2006/relationships/hyperlink" Id="rId830" Target="forms/eventbus.xhtml#unmarkInvalid" TargetMode="External" /><Relationship Type="http://schemas.openxmlformats.org/officeDocument/2006/relationships/hyperlink" Id="rId833" Target="forms/eventbus.xhtml#valueChange" TargetMode="External" /><Relationship Type="http://schemas.openxmlformats.org/officeDocument/2006/relationships/hyperlink" Id="rId109" Target="forms/logger.xhtml" TargetMode="External" /><Relationship Type="http://schemas.openxmlformats.org/officeDocument/2006/relationships/hyperlink" Id="rId762" Target="forms/logger.xhtml#AS.LOGGER" TargetMode="External" /><Relationship Type="http://schemas.openxmlformats.org/officeDocument/2006/relationships/hyperlink" Id="rId763" Target="forms/logger.xhtml#AS.LOGGER.log" TargetMode="External" /><Relationship Type="http://schemas.openxmlformats.org/officeDocument/2006/relationships/hyperlink" Id="rId764" Target="forms/logger.xhtml#AS.LOGGER.logError" TargetMode="External" /><Relationship Type="http://schemas.openxmlformats.org/officeDocument/2006/relationships/hyperlink" Id="rId765" Target="forms/logger.xhtml#AS.LOGGER.logServer" TargetMode="External" /><Relationship Type="http://schemas.openxmlformats.org/officeDocument/2006/relationships/hyperlink" Id="rId77" Target="forms/options.xhtml" TargetMode="External" /><Relationship Type="http://schemas.openxmlformats.org/officeDocument/2006/relationships/hyperlink" Id="rId78" Target="forms/player.xhtml" TargetMode="External" /><Relationship Type="http://schemas.openxmlformats.org/officeDocument/2006/relationships/hyperlink" Id="rId659" Target="forms/player.xhtml#AS.FORMS.PlayerModel" TargetMode="External" /><Relationship Type="http://schemas.openxmlformats.org/officeDocument/2006/relationships/hyperlink" Id="rId660" Target="forms/player.xhtml#AS.FORMS.PlayerModel.asfDataId" TargetMode="External" /><Relationship Type="http://schemas.openxmlformats.org/officeDocument/2006/relationships/hyperlink" Id="rId661" Target="forms/player.xhtml#AS.FORMS.PlayerModel.defaultPrintFormat" TargetMode="External" /><Relationship Type="http://schemas.openxmlformats.org/officeDocument/2006/relationships/hyperlink" Id="rId662" Target="forms/player.xhtml#AS.FORMS.PlayerModel.errorDataLoad" TargetMode="External" /><Relationship Type="http://schemas.openxmlformats.org/officeDocument/2006/relationships/hyperlink" Id="rId664" Target="forms/player.xhtml#AS.FORMS.PlayerModel.formCode" TargetMode="External" /><Relationship Type="http://schemas.openxmlformats.org/officeDocument/2006/relationships/hyperlink" Id="rId665" Target="forms/player.xhtml#AS.FORMS.PlayerModel.formId" TargetMode="External" /><Relationship Type="http://schemas.openxmlformats.org/officeDocument/2006/relationships/hyperlink" Id="rId666" Target="forms/player.xhtml#AS.FORMS.PlayerModel.formName" TargetMode="External" /><Relationship Type="http://schemas.openxmlformats.org/officeDocument/2006/relationships/hyperlink" Id="rId663" Target="forms/player.xhtml#AS.FORMS.PlayerModel.formats" TargetMode="External" /><Relationship Type="http://schemas.openxmlformats.org/officeDocument/2006/relationships/hyperlink" Id="rId667" Target="forms/player.xhtml#AS.FORMS.PlayerModel.getErrors" TargetMode="External" /><Relationship Type="http://schemas.openxmlformats.org/officeDocument/2006/relationships/hyperlink" Id="rId668" Target="forms/player.xhtml#AS.FORMS.PlayerModel.getModelWithId" TargetMode="External" /><Relationship Type="http://schemas.openxmlformats.org/officeDocument/2006/relationships/hyperlink" Id="rId669" Target="forms/player.xhtml#AS.FORMS.PlayerModel.hasChanges" TargetMode="External" /><Relationship Type="http://schemas.openxmlformats.org/officeDocument/2006/relationships/hyperlink" Id="rId670" Target="forms/player.xhtml#AS.FORMS.PlayerModel.hasPrintable" TargetMode="External" /><Relationship Type="http://schemas.openxmlformats.org/officeDocument/2006/relationships/hyperlink" Id="rId671" Target="forms/player.xhtml#AS.FORMS.PlayerModel.models" TargetMode="External" /><Relationship Type="http://schemas.openxmlformats.org/officeDocument/2006/relationships/hyperlink" Id="rId672" Target="forms/player.xhtml#AS.FORMS.PlayerModel.nodeId" TargetMode="External" /><Relationship Type="http://schemas.openxmlformats.org/officeDocument/2006/relationships/hyperlink" Id="rId673" Target="forms/player.xhtml#AS.FORMS.PlayerModel.off" TargetMode="External" /><Relationship Type="http://schemas.openxmlformats.org/officeDocument/2006/relationships/hyperlink" Id="rId674" Target="forms/player.xhtml#AS.FORMS.PlayerModel.on" TargetMode="External" /><Relationship Type="http://schemas.openxmlformats.org/officeDocument/2006/relationships/hyperlink" Id="rId675" Target="forms/player.xhtml#AS.FORMS.PlayerModel.trigger" TargetMode="External" /><Relationship Type="http://schemas.openxmlformats.org/officeDocument/2006/relationships/hyperlink" Id="rId676" Target="forms/player.xhtml#AS.FORMS.PlayerView" TargetMode="External" /><Relationship Type="http://schemas.openxmlformats.org/officeDocument/2006/relationships/hyperlink" Id="rId677" Target="forms/player.xhtml#AS.FORMS.PlayerView.appendTo" TargetMode="External" /><Relationship Type="http://schemas.openxmlformats.org/officeDocument/2006/relationships/hyperlink" Id="rId678" Target="forms/player.xhtml#AS.FORMS.PlayerView.editable" TargetMode="External" /><Relationship Type="http://schemas.openxmlformats.org/officeDocument/2006/relationships/hyperlink" Id="rId679" Target="forms/player.xhtml#AS.FORMS.PlayerView.getViewWithId" TargetMode="External" /><Relationship Type="http://schemas.openxmlformats.org/officeDocument/2006/relationships/hyperlink" Id="rId680" Target="forms/player.xhtml#AS.FORMS.PlayerView.setEditable" TargetMode="External" /><Relationship Type="http://schemas.openxmlformats.org/officeDocument/2006/relationships/hyperlink" Id="rId681" Target="forms/player.xhtml#AS.FORMS.PlayerView.views" TargetMode="External" /><Relationship Type="http://schemas.openxmlformats.org/officeDocument/2006/relationships/hyperlink" Id="rId584" Target="forms/player.xhtml#AS.FORMS.bus" TargetMode="External" /><Relationship Type="http://schemas.openxmlformats.org/officeDocument/2006/relationships/hyperlink" Id="rId609" Target="forms/player.xhtml#AS.FORMS.createPlayer" TargetMode="External" /><Relationship Type="http://schemas.openxmlformats.org/officeDocument/2006/relationships/hyperlink" Id="rId640" Target="forms/player.xhtml#AS.FORMS.model" TargetMode="External" /><Relationship Type="http://schemas.openxmlformats.org/officeDocument/2006/relationships/hyperlink" Id="rId744" Target="forms/player.xhtml#AS.FORMS.trigger" TargetMode="External" /><Relationship Type="http://schemas.openxmlformats.org/officeDocument/2006/relationships/hyperlink" Id="rId775" Target="forms/player.xhtml#destroy" TargetMode="External" /><Relationship Type="http://schemas.openxmlformats.org/officeDocument/2006/relationships/hyperlink" Id="rId805" Target="forms/player.xhtml#off" TargetMode="External" /><Relationship Type="http://schemas.openxmlformats.org/officeDocument/2006/relationships/hyperlink" Id="rId807" Target="forms/player.xhtml#on" TargetMode="External" /><Relationship Type="http://schemas.openxmlformats.org/officeDocument/2006/relationships/hyperlink" Id="rId814" Target="forms/player.xhtml#saveFormData" TargetMode="External" /><Relationship Type="http://schemas.openxmlformats.org/officeDocument/2006/relationships/hyperlink" Id="rId818" Target="forms/player.xhtml#showFormByCode" TargetMode="External" /><Relationship Type="http://schemas.openxmlformats.org/officeDocument/2006/relationships/hyperlink" Id="rId819" Target="forms/player.xhtml#showFormData" TargetMode="External" /><Relationship Type="http://schemas.openxmlformats.org/officeDocument/2006/relationships/hyperlink" Id="rId834" Target="forms/player.xhtml#view" TargetMode="External" /><Relationship Type="http://schemas.openxmlformats.org/officeDocument/2006/relationships/hyperlink" Id="rId106" Target="forms/services.xhtml" TargetMode="External" /><Relationship Type="http://schemas.openxmlformats.org/officeDocument/2006/relationships/hyperlink" Id="rId766" Target="forms/services.xhtml#AS.SERVICES" TargetMode="External" /><Relationship Type="http://schemas.openxmlformats.org/officeDocument/2006/relationships/hyperlink" Id="rId767" Target="forms/services.xhtml#AS.showDatePicker" TargetMode="External" /><Relationship Type="http://schemas.openxmlformats.org/officeDocument/2006/relationships/hyperlink" Id="rId794" Target="forms/services.xhtml#hideWaitWindow" TargetMode="External" /><Relationship Type="http://schemas.openxmlformats.org/officeDocument/2006/relationships/hyperlink" Id="rId816" Target="forms/services.xhtml#showDepartmentChooserDialog" TargetMode="External" /><Relationship Type="http://schemas.openxmlformats.org/officeDocument/2006/relationships/hyperlink" Id="rId817" Target="forms/services.xhtml#showDropDown" TargetMode="External" /><Relationship Type="http://schemas.openxmlformats.org/officeDocument/2006/relationships/hyperlink" Id="rId820" Target="forms/services.xhtml#showPositionChooserDialog" TargetMode="External" /><Relationship Type="http://schemas.openxmlformats.org/officeDocument/2006/relationships/hyperlink" Id="rId821" Target="forms/services.xhtml#showProjectLinkDialog" TargetMode="External" /><Relationship Type="http://schemas.openxmlformats.org/officeDocument/2006/relationships/hyperlink" Id="rId822" Target="forms/services.xhtml#showRegisterLinkDialog" TargetMode="External" /><Relationship Type="http://schemas.openxmlformats.org/officeDocument/2006/relationships/hyperlink" Id="rId823" Target="forms/services.xhtml#showUserChooserDialog" TargetMode="External" /><Relationship Type="http://schemas.openxmlformats.org/officeDocument/2006/relationships/hyperlink" Id="rId824" Target="forms/services.xhtml#showWaitWindow" TargetMode="External" /><Relationship Type="http://schemas.openxmlformats.org/officeDocument/2006/relationships/hyperlink" Id="rId829" Target="forms/services.xhtml#unAuthorized" TargetMode="External" /><Relationship Type="http://schemas.openxmlformats.org/officeDocument/2006/relationships/hyperlink" Id="rId73" Target="forms/user-cmp/button-cmp.xhtml" TargetMode="External" /><Relationship Type="http://schemas.openxmlformats.org/officeDocument/2006/relationships/hyperlink" Id="rId75" Target="forms/user-cmp/funnel.xhtml" TargetMode="External" /><Relationship Type="http://schemas.openxmlformats.org/officeDocument/2006/relationships/hyperlink" Id="rId74" Target="forms/user-cmp/registry-chooser.xhtml" TargetMode="External" /><Relationship Type="http://schemas.openxmlformats.org/officeDocument/2006/relationships/hyperlink" Id="rId107" Target="forms/utils.xhtml" TargetMode="External" /><Relationship Type="http://schemas.openxmlformats.org/officeDocument/2006/relationships/hyperlink" Id="rId580" Target="forms/utils.xhtml#AS.FORMS.ApiUtils" TargetMode="External" /><Relationship Type="http://schemas.openxmlformats.org/officeDocument/2006/relationships/hyperlink" Id="rId581" Target="forms/utils.xhtml#AS.FORMS.ApiUtils.simpleAsyncGet" TargetMode="External" /><Relationship Type="http://schemas.openxmlformats.org/officeDocument/2006/relationships/hyperlink" Id="rId582" Target="forms/utils.xhtml#AS.FORMS.ApiUtils.simpleAsyncPost" TargetMode="External" /><Relationship Type="http://schemas.openxmlformats.org/officeDocument/2006/relationships/hyperlink" Id="rId108" Target="forms/utils.xhtml#as-forms-apiutils" TargetMode="External" /><Relationship Type="http://schemas.openxmlformats.org/officeDocument/2006/relationships/hyperlink" Id="rId216" Target="http://api.jquery.com/jquery.ajax/" TargetMode="External" /><Relationship Type="http://schemas.openxmlformats.org/officeDocument/2006/relationships/hyperlink" Id="rId471" Target="http://gitlab.lan.arta.kz/community/blocking-process-template" TargetMode="External" /><Relationship Type="http://schemas.openxmlformats.org/officeDocument/2006/relationships/hyperlink" Id="rId567" Target="http://gitlab.lan.arta.kz/community/synergy-components/-/tree/master/constructor/components/%D0%9A%D0%B0%D0%BD%D0%B1%D0%B0%D0%BD-%D0%B4%D0%BE%D1%81%D0%BA%D0%B0" TargetMode="External" /><Relationship Type="http://schemas.openxmlformats.org/officeDocument/2006/relationships/hyperlink" Id="rId58" Target="http://tdd.lan.arta.kz/docs/additional/statements/3/html/forms63.html" TargetMode="External" /><Relationship Type="http://schemas.openxmlformats.org/officeDocument/2006/relationships/hyperlink" Id="rId423" Target="http://tdd.lan.arta.kz/docs/synergy/minsky/sdk-doc/swagger/" TargetMode="External" /><Relationship Type="http://schemas.openxmlformats.org/officeDocument/2006/relationships/hyperlink" Id="rId426" Target="http://tdd.lan.arta.kz/docs/synergy/minsky/sdk-doc/swagger/#!/docflow/get_api_docflow_doc_sign_list" TargetMode="External" /><Relationship Type="http://schemas.openxmlformats.org/officeDocument/2006/relationships/hyperlink" Id="rId234" Target="http://tdd.lan.arta.kz/docs/synergy/tags/hamming/admin-manual/html/appendix.indexator_settings.html" TargetMode="External" /><Relationship Type="http://schemas.openxmlformats.org/officeDocument/2006/relationships/hyperlink" Id="rId365" Target="http://tdd.lan.arta.kz/docs/synergy/tags/minsky/sdk-doc/db/dbdesc.html" TargetMode="External" /><Relationship Type="http://schemas.openxmlformats.org/officeDocument/2006/relationships/hyperlink" Id="rId468" Target="http://tdd.lan.arta.kz/docs/synergy/trunk/sdk-doc/javadoc/" TargetMode="External" /><Relationship Type="http://schemas.openxmlformats.org/officeDocument/2006/relationships/hyperlink" Id="rId177" Target="http://www.arta.pro" TargetMode="External" /><Relationship Type="http://schemas.openxmlformats.org/officeDocument/2006/relationships/hyperlink" Id="rId69" Target="http://www.ecma-international.org/publications/standards/Ecma-262.htm" TargetMode="External" /><Relationship Type="http://schemas.openxmlformats.org/officeDocument/2006/relationships/hyperlink" Id="rId358" Target="https://community.jaspersoft.com/documentation/tibco-jaspersoft-studio-user-guide/v640/getting-started-jaspersoft-studio" TargetMode="External" /><Relationship Type="http://schemas.openxmlformats.org/officeDocument/2006/relationships/hyperlink" Id="rId360" Target="https://community.jaspersoft.com/project/jaspersoft-studio/releases" TargetMode="External" /><Relationship Type="http://schemas.openxmlformats.org/officeDocument/2006/relationships/hyperlink" Id="rId134" Target="https://github.com/jakezatecky/d3-funnel/blob/master/README.md/" TargetMode="External" /><Relationship Type="http://schemas.openxmlformats.org/officeDocument/2006/relationships/hyperlink" Id="rId43" Target="https://jackrabbit.apache.org/" TargetMode="External" /><Relationship Type="http://schemas.openxmlformats.org/officeDocument/2006/relationships/hyperlink" Id="rId285" Target="https://ru.wikipedia.org/wiki/Markdown" TargetMode="External" /><Relationship Type="http://schemas.openxmlformats.org/officeDocument/2006/relationships/hyperlink" Id="rId233" Target="https://www.elastic.co/guide/en/elasticsearch/reference/5.2/geo-point.html" TargetMode="External" /><Relationship Type="http://schemas.openxmlformats.org/officeDocument/2006/relationships/hyperlink" Id="rId232" Target="https://www.elastic.co/guide/en/elasticsearch/reference/5.3/object.html" TargetMode="External" /><Relationship Type="http://schemas.openxmlformats.org/officeDocument/2006/relationships/hyperlink" Id="rId227" Target="https://www.elastic.co/guide/en/elasticsearch/reference/current/_list_all_indices.html#_list_all_indices" TargetMode="External" /><Relationship Type="http://schemas.openxmlformats.org/officeDocument/2006/relationships/hyperlink" Id="rId231" Target="https://www.elastic.co/guide/en/elasticsearch/reference/current/array.html" TargetMode="External" /><Relationship Type="http://schemas.openxmlformats.org/officeDocument/2006/relationships/hyperlink" Id="rId224" Target="https://www.elastic.co/guide/en/elasticsearch/reference/current/getting-started.html" TargetMode="External" /><Relationship Type="http://schemas.openxmlformats.org/officeDocument/2006/relationships/hyperlink" Id="rId228" Target="https://www.elastic.co/guide/en/elasticsearch/reference/current/indices-aliases.html" TargetMode="External" /><Relationship Type="http://schemas.openxmlformats.org/officeDocument/2006/relationships/hyperlink" Id="rId230" Target="https://www.elastic.co/guide/en/elasticsearch/reference/current/mapping-types.html" TargetMode="External" /><Relationship Type="http://schemas.openxmlformats.org/officeDocument/2006/relationships/hyperlink" Id="rId238" Target="https://www.elastic.co/guide/en/kibana/current/index-patterns.html" TargetMode="External" /><Relationship Type="http://schemas.openxmlformats.org/officeDocument/2006/relationships/hyperlink" Id="rId225" Target="https://www.elastic.co/guide/en/kibana/current/introduction.html" TargetMode="External" /><Relationship Type="http://schemas.openxmlformats.org/officeDocument/2006/relationships/hyperlink" Id="rId246" Target="https://www.elastic.co/guide/en/kibana/current/visualize.html" TargetMode="External" /><Relationship Type="http://schemas.openxmlformats.org/officeDocument/2006/relationships/hyperlink" Id="rId222" Target="https://www.elastic.co/products/elasticsearch" TargetMode="External" /><Relationship Type="http://schemas.openxmlformats.org/officeDocument/2006/relationships/hyperlink" Id="rId223" Target="https://www.elastic.co/products/kibana" TargetMode="External" /><Relationship Type="http://schemas.openxmlformats.org/officeDocument/2006/relationships/hyperlink" Id="rId483" Target="integration/client_events.xhtml" TargetMode="External" /><Relationship Type="http://schemas.openxmlformats.org/officeDocument/2006/relationships/hyperlink" Id="rId812" Target="integration/client_events.xhtml#REGISTRY_SELECTED" TargetMode="External" /><Relationship Type="http://schemas.openxmlformats.org/officeDocument/2006/relationships/hyperlink" Id="rId815" Target="integration/client_events.xhtml#SETTINGS_LOADED" TargetMode="External" /><Relationship Type="http://schemas.openxmlformats.org/officeDocument/2006/relationships/hyperlink" Id="rId831" Target="integration/client_events.xhtml#USER_CHOOSER_CREATED" TargetMode="External" /><Relationship Type="http://schemas.openxmlformats.org/officeDocument/2006/relationships/hyperlink" Id="rId836" Target="integration/client_events.xhtml#WORK_DIALOG_UPDATE" TargetMode="External" /><Relationship Type="http://schemas.openxmlformats.org/officeDocument/2006/relationships/hyperlink" Id="rId837" Target="integration/client_events.xhtml#WORK_USERS_CHANGED" TargetMode="External" /><Relationship Type="http://schemas.openxmlformats.org/officeDocument/2006/relationships/hyperlink" Id="rId484" Target="integration/client_events.xhtml#html" TargetMode="External" /><Relationship Type="http://schemas.openxmlformats.org/officeDocument/2006/relationships/hyperlink" Id="rId472" Target="integration/events.xhtml" TargetMode="External" /><Relationship Type="http://schemas.openxmlformats.org/officeDocument/2006/relationships/hyperlink" Id="rId481" Target="integration/events.xhtml#id10" TargetMode="External" /><Relationship Type="http://schemas.openxmlformats.org/officeDocument/2006/relationships/hyperlink" Id="rId482" Target="integration/events.xhtml#id11" TargetMode="External" /><Relationship Type="http://schemas.openxmlformats.org/officeDocument/2006/relationships/hyperlink" Id="rId473" Target="integration/events.xhtml#id2" TargetMode="External" /><Relationship Type="http://schemas.openxmlformats.org/officeDocument/2006/relationships/hyperlink" Id="rId474" Target="integration/events.xhtml#id3" TargetMode="External" /><Relationship Type="http://schemas.openxmlformats.org/officeDocument/2006/relationships/hyperlink" Id="rId475" Target="integration/events.xhtml#id4" TargetMode="External" /><Relationship Type="http://schemas.openxmlformats.org/officeDocument/2006/relationships/hyperlink" Id="rId476" Target="integration/events.xhtml#id5" TargetMode="External" /><Relationship Type="http://schemas.openxmlformats.org/officeDocument/2006/relationships/hyperlink" Id="rId477" Target="integration/events.xhtml#id6" TargetMode="External" /><Relationship Type="http://schemas.openxmlformats.org/officeDocument/2006/relationships/hyperlink" Id="rId478" Target="integration/events.xhtml#id7" TargetMode="External" /><Relationship Type="http://schemas.openxmlformats.org/officeDocument/2006/relationships/hyperlink" Id="rId479" Target="integration/events.xhtml#id8" TargetMode="External" /><Relationship Type="http://schemas.openxmlformats.org/officeDocument/2006/relationships/hyperlink" Id="rId480" Target="integration/events.xhtml#id9" TargetMode="External" /><Relationship Type="http://schemas.openxmlformats.org/officeDocument/2006/relationships/hyperlink" Id="rId506" Target="integration/extfp-usecases/uc1.xhtml" TargetMode="External" /><Relationship Type="http://schemas.openxmlformats.org/officeDocument/2006/relationships/hyperlink" Id="rId507" Target="integration/extfp-usecases/uc2.xhtml" TargetMode="External" /><Relationship Type="http://schemas.openxmlformats.org/officeDocument/2006/relationships/hyperlink" Id="rId508" Target="integration/extfp-usecases/uc3.xhtml" TargetMode="External" /><Relationship Type="http://schemas.openxmlformats.org/officeDocument/2006/relationships/hyperlink" Id="rId509" Target="integration/extfp-usecases/uc4.xhtml" TargetMode="External" /><Relationship Type="http://schemas.openxmlformats.org/officeDocument/2006/relationships/hyperlink" Id="rId510" Target="integration/extfp-usecases/uc5.xhtml" TargetMode="External" /><Relationship Type="http://schemas.openxmlformats.org/officeDocument/2006/relationships/hyperlink" Id="rId511" Target="integration/extfp-usecases/uc6.xhtml" TargetMode="External" /><Relationship Type="http://schemas.openxmlformats.org/officeDocument/2006/relationships/hyperlink" Id="rId512" Target="integration/extfp-usecases/uc7.xhtml" TargetMode="External" /><Relationship Type="http://schemas.openxmlformats.org/officeDocument/2006/relationships/hyperlink" Id="rId513" Target="integration/extfp-usecases/uc8.xhtml" TargetMode="External" /><Relationship Type="http://schemas.openxmlformats.org/officeDocument/2006/relationships/hyperlink" Id="rId769" Target="interpreter/api.xhtml#CardsManager" TargetMode="External" /><Relationship Type="http://schemas.openxmlformats.org/officeDocument/2006/relationships/hyperlink" Id="rId770" Target="interpreter/api.xhtml#CardsManager.getUserCard" TargetMode="External" /><Relationship Type="http://schemas.openxmlformats.org/officeDocument/2006/relationships/hyperlink" Id="rId780" Target="interpreter/api.xhtml#FormData" TargetMode="External" /><Relationship Type="http://schemas.openxmlformats.org/officeDocument/2006/relationships/hyperlink" Id="rId781" Target="interpreter/api.xhtml#FormData.getNumericValue" TargetMode="External" /><Relationship Type="http://schemas.openxmlformats.org/officeDocument/2006/relationships/hyperlink" Id="rId782" Target="interpreter/api.xhtml#FormData.getRowsCount" TargetMode="External" /><Relationship Type="http://schemas.openxmlformats.org/officeDocument/2006/relationships/hyperlink" Id="rId783" Target="interpreter/api.xhtml#FormData.getValue" TargetMode="External" /><Relationship Type="http://schemas.openxmlformats.org/officeDocument/2006/relationships/hyperlink" Id="rId784" Target="interpreter/api.xhtml#FormData.load" TargetMode="External" /><Relationship Type="http://schemas.openxmlformats.org/officeDocument/2006/relationships/hyperlink" Id="rId785" Target="interpreter/api.xhtml#FormData.save" TargetMode="External" /><Relationship Type="http://schemas.openxmlformats.org/officeDocument/2006/relationships/hyperlink" Id="rId786" Target="interpreter/api.xhtml#FormData.setValue" TargetMode="External" /><Relationship Type="http://schemas.openxmlformats.org/officeDocument/2006/relationships/hyperlink" Id="rId788" Target="interpreter/api.xhtml#FormsManager" TargetMode="External" /><Relationship Type="http://schemas.openxmlformats.org/officeDocument/2006/relationships/hyperlink" Id="rId789" Target="interpreter/api.xhtml#FormsManager.getFormData" TargetMode="External" /><Relationship Type="http://schemas.openxmlformats.org/officeDocument/2006/relationships/hyperlink" Id="rId574" Target="interpreter/api.xhtml#api_event" TargetMode="External" /><Relationship Type="http://schemas.openxmlformats.org/officeDocument/2006/relationships/hyperlink" Id="rId771" Target="interpreter/api.xhtml#console" TargetMode="External" /><Relationship Type="http://schemas.openxmlformats.org/officeDocument/2006/relationships/hyperlink" Id="rId774" Target="interpreter/api.xhtml#dataUUID" TargetMode="External" /><Relationship Type="http://schemas.openxmlformats.org/officeDocument/2006/relationships/hyperlink" Id="rId776" Target="interpreter/api.xhtml#documentID" TargetMode="External" /><Relationship Type="http://schemas.openxmlformats.org/officeDocument/2006/relationships/hyperlink" Id="rId778" Target="interpreter/api.xhtml#executionID" TargetMode="External" /><Relationship Type="http://schemas.openxmlformats.org/officeDocument/2006/relationships/hyperlink" Id="rId791" Target="interpreter/api.xhtml#getCardsManager" TargetMode="External" /><Relationship Type="http://schemas.openxmlformats.org/officeDocument/2006/relationships/hyperlink" Id="rId792" Target="interpreter/api.xhtml#getFormsManager" TargetMode="External" /><Relationship Type="http://schemas.openxmlformats.org/officeDocument/2006/relationships/hyperlink" Id="rId796" Target="interpreter/api.xhtml#key" TargetMode="External" /><Relationship Type="http://schemas.openxmlformats.org/officeDocument/2006/relationships/hyperlink" Id="rId799" Target="interpreter/api.xhtml#login" TargetMode="External" /><Relationship Type="http://schemas.openxmlformats.org/officeDocument/2006/relationships/hyperlink" Id="rId802" Target="interpreter/api.xhtml#message" TargetMode="External" /><Relationship Type="http://schemas.openxmlformats.org/officeDocument/2006/relationships/hyperlink" Id="rId809" Target="interpreter/api.xhtml#password" TargetMode="External" /><Relationship Type="http://schemas.openxmlformats.org/officeDocument/2006/relationships/hyperlink" Id="rId810" Target="interpreter/api.xhtml#platform" TargetMode="External" /><Relationship Type="http://schemas.openxmlformats.org/officeDocument/2006/relationships/hyperlink" Id="rId209" Target="widgets-examples/datepicker.xhtml#widgets-examples-datepicker" TargetMode="External" /><Relationship Type="http://schemas.openxmlformats.org/officeDocument/2006/relationships/hyperlink" Id="rId210" Target="widgets-examples/dropdown.xhtml#widgets-examples-dropdown" TargetMode="External" /><Relationship Type="http://schemas.openxmlformats.org/officeDocument/2006/relationships/hyperlink" Id="rId213" Target="widgets-examples/unauthorized.xhtml#widgets-examples-unauthorized" TargetMode="External" /><Relationship Type="http://schemas.openxmlformats.org/officeDocument/2006/relationships/hyperlink" Id="rId212" Target="widgets-examples/waitwindow.xhtml#widgets-examples-waitwindow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Документация Разработка на Платформе ARTA SYNERGY 0.1-alpha</dc:title>
  <dc:creator>unknown</dc:creator>
  <cp:keywords/>
  <dcterms:created xsi:type="dcterms:W3CDTF">2024-06-03T09:35:06Z</dcterms:created>
  <dcterms:modified xsi:type="dcterms:W3CDTF">2024-06-03T09:35:06Z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