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70.png" ContentType="image/png"/>
  <Override PartName="/word/media/rId345.png" ContentType="image/png"/>
  <Override PartName="/word/media/rId332.png" ContentType="image/png"/>
  <Override PartName="/word/media/rId343.png" ContentType="image/png"/>
  <Override PartName="/word/media/rId341.png" ContentType="image/png"/>
  <Override PartName="/word/media/rId407.png" ContentType="image/png"/>
  <Override PartName="/word/media/rId270.png" ContentType="image/png"/>
  <Override PartName="/word/media/rId272.png" ContentType="image/png"/>
  <Override PartName="/word/media/rId48.png" ContentType="image/png"/>
  <Override PartName="/word/media/rId112.png" ContentType="image/png"/>
  <Override PartName="/word/media/rId360.png" ContentType="image/png"/>
  <Override PartName="/word/media/rId334.png" ContentType="image/png"/>
  <Override PartName="/word/media/rId354.png" ContentType="image/png"/>
  <Override PartName="/word/media/rId338.png" ContentType="image/png"/>
  <Override PartName="/word/media/rId357.png" ContentType="image/png"/>
  <Override PartName="/word/media/rId336.png" ContentType="image/png"/>
  <Override PartName="/word/media/rId298.png" ContentType="image/png"/>
  <Override PartName="/word/media/rId302.png" ContentType="image/png"/>
  <Override PartName="/word/media/rId300.png" ContentType="image/png"/>
  <Override PartName="/word/media/rId90.png" ContentType="image/png"/>
  <Override PartName="/word/media/rId92.png" ContentType="image/png"/>
  <Override PartName="/word/media/rId94.png" ContentType="image/png"/>
  <Override PartName="/word/media/rId372.png" ContentType="image/png"/>
  <Override PartName="/word/media/rId376.png" ContentType="image/png"/>
  <Override PartName="/word/media/rId381.png" ContentType="image/png"/>
  <Override PartName="/word/media/rId382.png" ContentType="image/png"/>
  <Override PartName="/word/media/rId365.png" ContentType="image/png"/>
  <Override PartName="/word/media/rId367.png" ContentType="image/png"/>
  <Override PartName="/word/media/rId246.png" ContentType="image/png"/>
  <Override PartName="/word/media/rId248.png" ContentType="image/png"/>
  <Override PartName="/word/media/rId24.png" ContentType="image/png"/>
  <Override PartName="/word/media/rId99.png" ContentType="image/png"/>
  <Override PartName="/word/media/rId97.png" ContentType="image/png"/>
  <Override PartName="/word/media/rId95.png" ContentType="image/png"/>
  <Override PartName="/word/media/rId103.png" ContentType="image/png"/>
  <Override PartName="/word/media/rId105.png" ContentType="image/png"/>
  <Override PartName="/word/media/rId107.png" ContentType="image/png"/>
  <Override PartName="/word/media/rId115.png" ContentType="image/png"/>
  <Override PartName="/word/media/rId114.png" ContentType="image/png"/>
  <Override PartName="/word/media/rId113.png" ContentType="image/png"/>
  <Override PartName="/word/media/rId110.png" ContentType="image/png"/>
  <Override PartName="/word/media/rId313.png" ContentType="image/png"/>
  <Override PartName="/word/media/rId201.png" ContentType="image/png"/>
  <Override PartName="/word/media/rId274.png" ContentType="image/png"/>
  <Override PartName="/word/media/rId204.png" ContentType="image/png"/>
  <Override PartName="/word/media/rId208.png" ContentType="image/png"/>
  <Override PartName="/word/media/rId206.png" ContentType="image/png"/>
  <Override PartName="/word/media/rId284.png" ContentType="image/png"/>
  <Override PartName="/word/media/rId317.png" ContentType="image/png"/>
  <Override PartName="/word/media/rId320.png" ContentType="image/png"/>
  <Override PartName="/word/media/rId322.png" ContentType="image/png"/>
  <Override PartName="/word/media/rId202.png" ContentType="image/png"/>
  <Override PartName="/word/media/rId378.png" ContentType="image/png"/>
  <Override PartName="/word/media/rId31.jpg" ContentType="image/jpeg"/>
  <Override PartName="/word/media/rId348.png" ContentType="image/png"/>
  <Override PartName="/word/media/rId349.png" ContentType="image/png"/>
  <Override PartName="/word/media/rId350.png" ContentType="image/png"/>
  <Override PartName="/word/media/rId351.png" ContentType="image/png"/>
  <Override PartName="/word/media/rId352.png" ContentType="image/png"/>
  <Override PartName="/word/media/rId353.png" ContentType="image/png"/>
  <Override PartName="/word/media/rId289.png" ContentType="image/png"/>
  <Override PartName="/word/media/rId295.png" ContentType="image/png"/>
  <Override PartName="/word/media/rId293.png" ContentType="image/png"/>
  <Override PartName="/word/media/rId291.png" ContentType="image/png"/>
  <Override PartName="/word/media/rId200.png" ContentType="image/png"/>
  <Override PartName="/word/media/rId448.png" ContentType="image/png"/>
  <Override PartName="/word/media/rId286.png" ContentType="image/png"/>
  <Override PartName="/word/media/rId36.png" ContentType="image/png"/>
  <Override PartName="/word/media/rId38.png" ContentType="image/png"/>
  <Override PartName="/word/media/rId40.png" ContentType="image/png"/>
  <Override PartName="/word/media/rId42.png" ContentType="image/png"/>
  <Override PartName="/word/media/rId308.png" ContentType="image/png"/>
  <Override PartName="/word/media/rId306.png" ContentType="image/png"/>
  <Override PartName="/word/media/rId280.png" ContentType="image/png"/>
  <Override PartName="/word/media/rId282.png" ContentType="image/png"/>
  <Override PartName="/word/media/rId188.gif" ContentType="image/gif"/>
  <Override PartName="/word/media/rId325.png" ContentType="image/png"/>
  <Override PartName="/word/media/rId329.png" ContentType="image/png"/>
  <Override PartName="/word/media/rId347.png" ContentType="image/png"/>
  <Override PartName="/word/media/rId327.png" ContentType="image/png"/>
  <Override PartName="/word/media/rId311.png" ContentType="image/png"/>
  <Override PartName="/word/media/rId278.png" ContentType="image/png"/>
  <Override PartName="/word/media/rId421.png" ContentType="image/png"/>
  <Override PartName="/word/media/rId417.png" ContentType="image/png"/>
  <Override PartName="/word/media/rId419.png" ContentType="image/png"/>
  <Override PartName="/word/media/rId241.png" ContentType="image/png"/>
  <Override PartName="/word/media/rId242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Разработка на Платформе ARTA SYNERGY 0.1-alpha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2020-04-13T06:37:34Z</w:t>
      </w:r>
    </w:p>
    <w:p>
      <w:pPr>
        <w:pStyle w:val="FirstParagraph"/>
      </w:pPr>
      <w:bookmarkStart w:id="20" w:name="index.xhtml"/>
      <w:bookmarkEnd w:id="20"/>
    </w:p>
    <w:bookmarkStart w:id="21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w:anchor="intro.xhtml">
        <w:r>
          <w:rPr>
            <w:rStyle w:val="Hyperlink"/>
          </w:rPr>
          <w:t xml:space="preserve">1. Введение</w:t>
        </w:r>
      </w:hyperlink>
    </w:p>
    <w:p>
      <w:pPr>
        <w:pStyle w:val="Compact"/>
        <w:numPr>
          <w:numId w:val="1002"/>
          <w:ilvl w:val="1"/>
        </w:numPr>
      </w:pPr>
      <w:hyperlink w:anchor="intro.xhtml#id2">
        <w:r>
          <w:rPr>
            <w:rStyle w:val="Hyperlink"/>
          </w:rPr>
          <w:t xml:space="preserve">1.1. Разработка новых и расширение существующих приложений</w:t>
        </w:r>
      </w:hyperlink>
    </w:p>
    <w:p>
      <w:pPr>
        <w:pStyle w:val="Compact"/>
        <w:numPr>
          <w:numId w:val="1002"/>
          <w:ilvl w:val="1"/>
        </w:numPr>
      </w:pPr>
      <w:hyperlink w:anchor="intro.xhtml#id3">
        <w:r>
          <w:rPr>
            <w:rStyle w:val="Hyperlink"/>
          </w:rPr>
          <w:t xml:space="preserve">1.2. Основы</w:t>
        </w:r>
      </w:hyperlink>
    </w:p>
    <w:p>
      <w:pPr>
        <w:pStyle w:val="Compact"/>
        <w:numPr>
          <w:numId w:val="1001"/>
          <w:ilvl w:val="0"/>
        </w:numPr>
      </w:pPr>
      <w:hyperlink w:anchor="dev_process.xhtml">
        <w:r>
          <w:rPr>
            <w:rStyle w:val="Hyperlink"/>
          </w:rPr>
          <w:t xml:space="preserve">2. Процесс разработки</w:t>
        </w:r>
      </w:hyperlink>
    </w:p>
    <w:p>
      <w:pPr>
        <w:pStyle w:val="Compact"/>
        <w:numPr>
          <w:numId w:val="1001"/>
          <w:ilvl w:val="0"/>
        </w:numPr>
      </w:pPr>
      <w:hyperlink w:anchor="form_scripting.xhtml">
        <w:r>
          <w:rPr>
            <w:rStyle w:val="Hyperlink"/>
          </w:rPr>
          <w:t xml:space="preserve">3. Скриптинг в формах</w:t>
        </w:r>
      </w:hyperlink>
    </w:p>
    <w:p>
      <w:pPr>
        <w:pStyle w:val="Compact"/>
        <w:numPr>
          <w:numId w:val="1003"/>
          <w:ilvl w:val="1"/>
        </w:numPr>
      </w:pPr>
      <w:hyperlink w:anchor="form_scripting.xhtml#id3">
        <w:r>
          <w:rPr>
            <w:rStyle w:val="Hyperlink"/>
          </w:rPr>
          <w:t xml:space="preserve">3.1. Схемы работы проигрывателя</w:t>
        </w:r>
      </w:hyperlink>
    </w:p>
    <w:p>
      <w:pPr>
        <w:pStyle w:val="Compact"/>
        <w:numPr>
          <w:numId w:val="1003"/>
          <w:ilvl w:val="1"/>
        </w:numPr>
      </w:pPr>
      <w:hyperlink w:anchor="form_scripting.xhtml#id4">
        <w:r>
          <w:rPr>
            <w:rStyle w:val="Hyperlink"/>
          </w:rPr>
          <w:t xml:space="preserve">3.2. Общедоступные объекты</w:t>
        </w:r>
      </w:hyperlink>
    </w:p>
    <w:p>
      <w:pPr>
        <w:pStyle w:val="Compact"/>
        <w:numPr>
          <w:numId w:val="1003"/>
          <w:ilvl w:val="1"/>
        </w:numPr>
      </w:pPr>
      <w:hyperlink w:anchor="form_scripting.xhtml#id5">
        <w:r>
          <w:rPr>
            <w:rStyle w:val="Hyperlink"/>
          </w:rPr>
          <w:t xml:space="preserve">3.3. Особенности реализации</w:t>
        </w:r>
      </w:hyperlink>
    </w:p>
    <w:p>
      <w:pPr>
        <w:pStyle w:val="Compact"/>
        <w:numPr>
          <w:numId w:val="1003"/>
          <w:ilvl w:val="1"/>
        </w:numPr>
      </w:pPr>
      <w:hyperlink w:anchor="form_scripting.xhtml#id6">
        <w:r>
          <w:rPr>
            <w:rStyle w:val="Hyperlink"/>
          </w:rPr>
          <w:t xml:space="preserve">3.4. Пользовательский компонент</w:t>
        </w:r>
      </w:hyperlink>
    </w:p>
    <w:p>
      <w:pPr>
        <w:pStyle w:val="Compact"/>
        <w:numPr>
          <w:numId w:val="1003"/>
          <w:ilvl w:val="1"/>
        </w:numPr>
      </w:pPr>
      <w:hyperlink w:anchor="form_scripting.xhtml#api">
        <w:r>
          <w:rPr>
            <w:rStyle w:val="Hyperlink"/>
          </w:rPr>
          <w:t xml:space="preserve">3.5. Справочник API</w:t>
        </w:r>
      </w:hyperlink>
    </w:p>
    <w:p>
      <w:pPr>
        <w:pStyle w:val="Compact"/>
        <w:numPr>
          <w:numId w:val="1001"/>
          <w:ilvl w:val="0"/>
        </w:numPr>
      </w:pPr>
      <w:hyperlink w:anchor="interpreter.xhtml">
        <w:r>
          <w:rPr>
            <w:rStyle w:val="Hyperlink"/>
          </w:rPr>
          <w:t xml:space="preserve">4. JavaScript интерпретатор</w:t>
        </w:r>
      </w:hyperlink>
    </w:p>
    <w:p>
      <w:pPr>
        <w:pStyle w:val="Compact"/>
        <w:numPr>
          <w:numId w:val="1004"/>
          <w:ilvl w:val="1"/>
        </w:numPr>
      </w:pPr>
      <w:hyperlink w:anchor="interpreter.xhtml#id1">
        <w:r>
          <w:rPr>
            <w:rStyle w:val="Hyperlink"/>
          </w:rPr>
          <w:t xml:space="preserve">4.1. Введение</w:t>
        </w:r>
      </w:hyperlink>
    </w:p>
    <w:p>
      <w:pPr>
        <w:pStyle w:val="Compact"/>
        <w:numPr>
          <w:numId w:val="1004"/>
          <w:ilvl w:val="1"/>
        </w:numPr>
      </w:pPr>
      <w:hyperlink w:anchor="interpreter.xhtml#id2">
        <w:r>
          <w:rPr>
            <w:rStyle w:val="Hyperlink"/>
          </w:rPr>
          <w:t xml:space="preserve">4.2. Запуск скрипта</w:t>
        </w:r>
      </w:hyperlink>
    </w:p>
    <w:p>
      <w:pPr>
        <w:pStyle w:val="Compact"/>
        <w:numPr>
          <w:numId w:val="1004"/>
          <w:ilvl w:val="1"/>
        </w:numPr>
      </w:pPr>
      <w:hyperlink w:anchor="interpreter.xhtml#id3">
        <w:r>
          <w:rPr>
            <w:rStyle w:val="Hyperlink"/>
          </w:rPr>
          <w:t xml:space="preserve">4.3. Авторизация</w:t>
        </w:r>
      </w:hyperlink>
    </w:p>
    <w:p>
      <w:pPr>
        <w:pStyle w:val="Compact"/>
        <w:numPr>
          <w:numId w:val="1004"/>
          <w:ilvl w:val="1"/>
        </w:numPr>
      </w:pPr>
      <w:hyperlink w:anchor="interpreter.xhtml#id4">
        <w:r>
          <w:rPr>
            <w:rStyle w:val="Hyperlink"/>
          </w:rPr>
          <w:t xml:space="preserve">4.4. Завершение процесса</w:t>
        </w:r>
      </w:hyperlink>
    </w:p>
    <w:p>
      <w:pPr>
        <w:pStyle w:val="Compact"/>
        <w:numPr>
          <w:numId w:val="1004"/>
          <w:ilvl w:val="1"/>
        </w:numPr>
      </w:pPr>
      <w:hyperlink w:anchor="interpreter.xhtml#id5">
        <w:r>
          <w:rPr>
            <w:rStyle w:val="Hyperlink"/>
          </w:rPr>
          <w:t xml:space="preserve">4.5. Примеры скриптов</w:t>
        </w:r>
      </w:hyperlink>
    </w:p>
    <w:p>
      <w:pPr>
        <w:pStyle w:val="Compact"/>
        <w:numPr>
          <w:numId w:val="1004"/>
          <w:ilvl w:val="1"/>
        </w:numPr>
      </w:pPr>
      <w:hyperlink w:anchor="interpreter.xhtml#api">
        <w:r>
          <w:rPr>
            <w:rStyle w:val="Hyperlink"/>
          </w:rPr>
          <w:t xml:space="preserve">4.6. Справочник API</w:t>
        </w:r>
      </w:hyperlink>
    </w:p>
    <w:p>
      <w:pPr>
        <w:pStyle w:val="Compact"/>
        <w:numPr>
          <w:numId w:val="1004"/>
          <w:ilvl w:val="1"/>
        </w:numPr>
      </w:pPr>
      <w:hyperlink w:anchor="interpreter.xhtml#id6">
        <w:r>
          <w:rPr>
            <w:rStyle w:val="Hyperlink"/>
          </w:rPr>
          <w:t xml:space="preserve">4.7. Обработка внутренних событий в интерпретаторе</w:t>
        </w:r>
      </w:hyperlink>
    </w:p>
    <w:p>
      <w:pPr>
        <w:pStyle w:val="Compact"/>
        <w:numPr>
          <w:numId w:val="1001"/>
          <w:ilvl w:val="0"/>
        </w:numPr>
      </w:pPr>
      <w:hyperlink w:anchor="extcmp.xhtml">
        <w:r>
          <w:rPr>
            <w:rStyle w:val="Hyperlink"/>
          </w:rPr>
          <w:t xml:space="preserve">5. Внешний модуль-компонент</w:t>
        </w:r>
      </w:hyperlink>
    </w:p>
    <w:p>
      <w:pPr>
        <w:pStyle w:val="Compact"/>
        <w:numPr>
          <w:numId w:val="1005"/>
          <w:ilvl w:val="1"/>
        </w:numPr>
      </w:pPr>
      <w:hyperlink w:anchor="extcmp.xhtml#id2">
        <w:r>
          <w:rPr>
            <w:rStyle w:val="Hyperlink"/>
          </w:rPr>
          <w:t xml:space="preserve">5.1. Добавление ВМК</w:t>
        </w:r>
      </w:hyperlink>
    </w:p>
    <w:p>
      <w:pPr>
        <w:pStyle w:val="Compact"/>
        <w:numPr>
          <w:numId w:val="1001"/>
          <w:ilvl w:val="0"/>
        </w:numPr>
      </w:pPr>
      <w:hyperlink w:anchor="dashboards.xhtml">
        <w:r>
          <w:rPr>
            <w:rStyle w:val="Hyperlink"/>
          </w:rPr>
          <w:t xml:space="preserve">6. Аналитические дашборды</w:t>
        </w:r>
      </w:hyperlink>
    </w:p>
    <w:p>
      <w:pPr>
        <w:pStyle w:val="Compact"/>
        <w:numPr>
          <w:numId w:val="1006"/>
          <w:ilvl w:val="1"/>
        </w:numPr>
      </w:pPr>
      <w:hyperlink w:anchor="dashboards.xhtml#id2">
        <w:r>
          <w:rPr>
            <w:rStyle w:val="Hyperlink"/>
          </w:rPr>
          <w:t xml:space="preserve">6.1. Введение</w:t>
        </w:r>
      </w:hyperlink>
    </w:p>
    <w:p>
      <w:pPr>
        <w:pStyle w:val="Compact"/>
        <w:numPr>
          <w:numId w:val="1006"/>
          <w:ilvl w:val="1"/>
        </w:numPr>
      </w:pPr>
      <w:hyperlink w:anchor="dashboards.xhtml#arta-synergy">
        <w:r>
          <w:rPr>
            <w:rStyle w:val="Hyperlink"/>
          </w:rPr>
          <w:t xml:space="preserve">6.2. Индексация данных форм в ARTA Synergy</w:t>
        </w:r>
      </w:hyperlink>
    </w:p>
    <w:p>
      <w:pPr>
        <w:pStyle w:val="Compact"/>
        <w:numPr>
          <w:numId w:val="1006"/>
          <w:ilvl w:val="1"/>
        </w:numPr>
      </w:pPr>
      <w:hyperlink w:anchor="dashboards.xhtml#id13">
        <w:r>
          <w:rPr>
            <w:rStyle w:val="Hyperlink"/>
          </w:rPr>
          <w:t xml:space="preserve">6.3. Визуализация данных в Kibana</w:t>
        </w:r>
      </w:hyperlink>
    </w:p>
    <w:p>
      <w:pPr>
        <w:pStyle w:val="Compact"/>
        <w:numPr>
          <w:numId w:val="1006"/>
          <w:ilvl w:val="1"/>
        </w:numPr>
      </w:pPr>
      <w:hyperlink w:anchor="dashboards.xhtml#id24">
        <w:r>
          <w:rPr>
            <w:rStyle w:val="Hyperlink"/>
          </w:rPr>
          <w:t xml:space="preserve">6.4. Использование диаграмм</w:t>
        </w:r>
      </w:hyperlink>
    </w:p>
    <w:p>
      <w:pPr>
        <w:pStyle w:val="Compact"/>
        <w:numPr>
          <w:numId w:val="1006"/>
          <w:ilvl w:val="1"/>
        </w:numPr>
      </w:pPr>
      <w:hyperlink w:anchor="dashboards.xhtml#id25">
        <w:r>
          <w:rPr>
            <w:rStyle w:val="Hyperlink"/>
          </w:rPr>
          <w:t xml:space="preserve">6.5. Возможные проблемы и способы их решения</w:t>
        </w:r>
      </w:hyperlink>
    </w:p>
    <w:p>
      <w:pPr>
        <w:pStyle w:val="Compact"/>
        <w:numPr>
          <w:numId w:val="1001"/>
          <w:ilvl w:val="0"/>
        </w:numPr>
      </w:pPr>
      <w:hyperlink w:anchor="integration.xhtml">
        <w:r>
          <w:rPr>
            <w:rStyle w:val="Hyperlink"/>
          </w:rPr>
          <w:t xml:space="preserve">7. Способы интеграции</w:t>
        </w:r>
      </w:hyperlink>
    </w:p>
    <w:p>
      <w:pPr>
        <w:pStyle w:val="Compact"/>
        <w:numPr>
          <w:numId w:val="1007"/>
          <w:ilvl w:val="1"/>
        </w:numPr>
      </w:pPr>
      <w:hyperlink w:anchor="integration.xhtml#id2">
        <w:r>
          <w:rPr>
            <w:rStyle w:val="Hyperlink"/>
          </w:rPr>
          <w:t xml:space="preserve">7.1. Прямая интеграция</w:t>
        </w:r>
      </w:hyperlink>
    </w:p>
    <w:p>
      <w:pPr>
        <w:pStyle w:val="Compact"/>
        <w:numPr>
          <w:numId w:val="1007"/>
          <w:ilvl w:val="1"/>
        </w:numPr>
      </w:pPr>
      <w:hyperlink w:anchor="integration.xhtml#event-integration">
        <w:r>
          <w:rPr>
            <w:rStyle w:val="Hyperlink"/>
          </w:rPr>
          <w:t xml:space="preserve">7.2. Событийная интеграция</w:t>
        </w:r>
      </w:hyperlink>
    </w:p>
    <w:p>
      <w:pPr>
        <w:pStyle w:val="Compact"/>
        <w:numPr>
          <w:numId w:val="1007"/>
          <w:ilvl w:val="1"/>
        </w:numPr>
      </w:pPr>
      <w:hyperlink w:anchor="integration.xhtml#id5">
        <w:r>
          <w:rPr>
            <w:rStyle w:val="Hyperlink"/>
          </w:rPr>
          <w:t xml:space="preserve">7.3. Блокирующий процесс</w:t>
        </w:r>
      </w:hyperlink>
    </w:p>
    <w:p>
      <w:pPr>
        <w:pStyle w:val="Compact"/>
        <w:numPr>
          <w:numId w:val="1007"/>
          <w:ilvl w:val="1"/>
        </w:numPr>
      </w:pPr>
      <w:hyperlink w:anchor="integration.xhtml#id7">
        <w:r>
          <w:rPr>
            <w:rStyle w:val="Hyperlink"/>
          </w:rPr>
          <w:t xml:space="preserve">7.4. Дополнительный обработчик для стандартного процесса</w:t>
        </w:r>
      </w:hyperlink>
    </w:p>
    <w:p>
      <w:pPr>
        <w:pStyle w:val="Compact"/>
        <w:numPr>
          <w:numId w:val="1007"/>
          <w:ilvl w:val="1"/>
        </w:numPr>
      </w:pPr>
      <w:hyperlink w:anchor="integration.xhtml#arta-synergy">
        <w:r>
          <w:rPr>
            <w:rStyle w:val="Hyperlink"/>
          </w:rPr>
          <w:t xml:space="preserve">7.5. Способы авторизации в ARTA Synergy</w:t>
        </w:r>
      </w:hyperlink>
    </w:p>
    <w:p>
      <w:pPr>
        <w:pStyle w:val="Compact"/>
        <w:numPr>
          <w:numId w:val="1007"/>
          <w:ilvl w:val="1"/>
        </w:numPr>
      </w:pPr>
      <w:hyperlink w:anchor="integration.xhtml#web">
        <w:r>
          <w:rPr>
            <w:rStyle w:val="Hyperlink"/>
          </w:rPr>
          <w:t xml:space="preserve">7.6. Внешний WEB-модуль</w:t>
        </w:r>
      </w:hyperlink>
    </w:p>
    <w:p>
      <w:pPr>
        <w:pStyle w:val="Compact"/>
        <w:numPr>
          <w:numId w:val="1007"/>
          <w:ilvl w:val="1"/>
        </w:numPr>
      </w:pPr>
      <w:hyperlink w:anchor="integration.xhtml#id12">
        <w:r>
          <w:rPr>
            <w:rStyle w:val="Hyperlink"/>
          </w:rPr>
          <w:t xml:space="preserve">7.7. Внешний проигрыватель форм</w:t>
        </w:r>
      </w:hyperlink>
    </w:p>
    <w:p>
      <w:pPr>
        <w:pStyle w:val="Compact"/>
        <w:numPr>
          <w:numId w:val="1007"/>
          <w:ilvl w:val="1"/>
        </w:numPr>
      </w:pPr>
      <w:hyperlink w:anchor="integration.xhtml#id15">
        <w:r>
          <w:rPr>
            <w:rStyle w:val="Hyperlink"/>
          </w:rPr>
          <w:t xml:space="preserve">7.8. Ссылки на модули системы и их внутренние элементы</w:t>
        </w:r>
      </w:hyperlink>
    </w:p>
    <w:p>
      <w:pPr>
        <w:pStyle w:val="Compact"/>
        <w:numPr>
          <w:numId w:val="1007"/>
          <w:ilvl w:val="1"/>
        </w:numPr>
      </w:pPr>
      <w:hyperlink w:anchor="integration.xhtml#id21">
        <w:r>
          <w:rPr>
            <w:rStyle w:val="Hyperlink"/>
          </w:rPr>
          <w:t xml:space="preserve">7.9. Как задеплоить интеграционное приложение</w:t>
        </w:r>
      </w:hyperlink>
    </w:p>
    <w:bookmarkEnd w:id="21"/>
    <w:p>
      <w:pPr>
        <w:pStyle w:val="FirstParagraph"/>
      </w:pPr>
      <w:bookmarkStart w:id="22" w:name="intro.xhtml"/>
      <w:bookmarkEnd w:id="22"/>
    </w:p>
    <w:bookmarkStart w:id="29" w:name="intro.xhtml#id1"/>
    <w:p>
      <w:pPr>
        <w:pStyle w:val="Heading1"/>
      </w:pPr>
      <w:r>
        <w:t xml:space="preserve">1. Введение</w:t>
      </w:r>
    </w:p>
    <w:p>
      <w:pPr>
        <w:pStyle w:val="FirstParagraph"/>
      </w:pPr>
      <w:r>
        <w:t xml:space="preserve">Вспомните, сколько раз при разработке нового или развитии старого приложения вам приходилось писать код заново? Приходилось снова разрабатывать структуру базы данных, новое API, новые функции JavaScript, переписывать механизмы интеграции?</w:t>
      </w:r>
    </w:p>
    <w:p>
      <w:pPr>
        <w:pStyle w:val="BodyText"/>
      </w:pPr>
      <w:r>
        <w:t xml:space="preserve">Разве не было бы здорово воспользоваться платформой, которая позволит не писать снова и снова один и тот же код? Платформа которая позволит скорее приступить к реализации функций вашего приложения, вместо реализации функций, которые уже применены и используются на множестве других проектов. Именно для этого создана Платформа ARTA SYNERGY - ускорение разработки Enterprise-приложений.</w:t>
      </w:r>
    </w:p>
    <w:bookmarkStart w:id="23" w:name="intro.xhtml#id2"/>
    <w:p>
      <w:pPr>
        <w:pStyle w:val="Heading2"/>
      </w:pPr>
      <w:r>
        <w:t xml:space="preserve">1.1. Разработка новых и расширение существующих приложений</w:t>
      </w:r>
    </w:p>
    <w:p>
      <w:pPr>
        <w:pStyle w:val="FirstParagraph"/>
      </w:pPr>
      <w:r>
        <w:t xml:space="preserve">ARTA SYNERGY построена на платформе Java и может расширяться за счет добавления новых приложений и модификации существующих. Для этого используется два основных языка программирования - Java и JavaScript. При этом, Java и JavaScript не накладывают каких-либо значительных ограничений на интеграцию приложений с ARTA SYNERGY.</w:t>
      </w:r>
    </w:p>
    <w:p>
      <w:pPr>
        <w:pStyle w:val="BodyText"/>
      </w:pPr>
      <w:r>
        <w:t xml:space="preserve">Наиболее распространенные способы расширения или кастомизации функциональности ARTA SYNERGY:</w:t>
      </w:r>
    </w:p>
    <w:p>
      <w:pPr>
        <w:numPr>
          <w:numId w:val="1008"/>
          <w:ilvl w:val="0"/>
        </w:numPr>
      </w:pPr>
      <w:r>
        <w:t xml:space="preserve">Разработка веб-приложений на основе форм. Веб-приложения на основе форм могут работать как в рамках самой Платформы, расширяя ее функциональность, так и в качестве интеграционных модулей любых сторонних веб-приложений.</w:t>
      </w:r>
    </w:p>
    <w:p>
      <w:pPr>
        <w:numPr>
          <w:numId w:val="1008"/>
          <w:ilvl w:val="0"/>
        </w:numPr>
      </w:pPr>
      <w:r>
        <w:t xml:space="preserve">Кастомизация существующих компонентов или приложений. Многие компоненты Платформы возможно менять, включая их логику и графический интерфейс.</w:t>
      </w:r>
    </w:p>
    <w:p>
      <w:pPr>
        <w:numPr>
          <w:numId w:val="1008"/>
          <w:ilvl w:val="0"/>
        </w:numPr>
      </w:pPr>
      <w:r>
        <w:t xml:space="preserve">Разработка новых веб-сервисов для внешних систем и мобильных приложений.</w:t>
      </w:r>
    </w:p>
    <w:p>
      <w:pPr>
        <w:numPr>
          <w:numId w:val="1008"/>
          <w:ilvl w:val="0"/>
        </w:numPr>
      </w:pPr>
      <w:r>
        <w:t xml:space="preserve">Собственная реализация различных подсистем Платформы. Для ключевых подсистем Платформы (например Хранилище) реализованы стандартные интерфейсы, реализация которых позволит заменить используемую подсистему. К примеру, таким образом можно заменить использование Apache Cassandra на СУБД Oracle.</w:t>
      </w:r>
    </w:p>
    <w:bookmarkEnd w:id="23"/>
    <w:bookmarkStart w:id="28" w:name="intro.xhtml#id3"/>
    <w:p>
      <w:pPr>
        <w:pStyle w:val="Heading2"/>
      </w:pPr>
      <w:r>
        <w:t xml:space="preserve">1.2. Основы</w:t>
      </w:r>
    </w:p>
    <w:p>
      <w:pPr>
        <w:pStyle w:val="FirstParagraph"/>
      </w:pPr>
      <w:r>
        <w:t xml:space="preserve">Что необходимо знать разработчику на Платформе ARTA SYNERGY?</w:t>
      </w:r>
    </w:p>
    <w:p>
      <w:pPr>
        <w:numPr>
          <w:numId w:val="1009"/>
          <w:ilvl w:val="0"/>
        </w:numPr>
      </w:pPr>
      <w:r>
        <w:t xml:space="preserve">Платформа создана полностью на открытом программном обеспечении (Open Source) с соблюдением соответствующих стандартов.</w:t>
      </w:r>
    </w:p>
    <w:p>
      <w:pPr>
        <w:numPr>
          <w:numId w:val="1009"/>
          <w:ilvl w:val="0"/>
        </w:numPr>
      </w:pPr>
      <w:r>
        <w:t xml:space="preserve">Построена на JavaEE, с использованием множества популярных технологий Java Platform.</w:t>
      </w:r>
    </w:p>
    <w:p>
      <w:pPr>
        <w:numPr>
          <w:numId w:val="1009"/>
          <w:ilvl w:val="0"/>
        </w:numPr>
      </w:pPr>
      <w:r>
        <w:t xml:space="preserve">Вы можете разрабатывать собственные веб, мобильные и десктопные приложения на ее основе.</w:t>
      </w:r>
    </w:p>
    <w:bookmarkStart w:id="26" w:name="intro.xhtml#id4"/>
    <w:p>
      <w:pPr>
        <w:pStyle w:val="Heading3"/>
      </w:pPr>
      <w:r>
        <w:t xml:space="preserve">1.2.1. Технологии</w:t>
      </w:r>
    </w:p>
    <w:p>
      <w:pPr>
        <w:pStyle w:val="FirstParagraph"/>
      </w:pPr>
      <w:r>
        <w:t xml:space="preserve">В основе Платформы ARTA SYNERGY используются лучшие мировые практики, стандарты и технологии. При выборе технологии, на которых будет создаваться какая либо функциональность, мы руководствуемся следующими критериями:</w:t>
      </w:r>
    </w:p>
    <w:p>
      <w:pPr>
        <w:numPr>
          <w:numId w:val="1010"/>
          <w:ilvl w:val="0"/>
        </w:numPr>
      </w:pPr>
      <w:r>
        <w:t xml:space="preserve">Должна быть достаточно современная, но при этом достаточно устоявшаяся, чтобы обеспечивать работоспособность в критических Enterpise окружениях</w:t>
      </w:r>
    </w:p>
    <w:p>
      <w:pPr>
        <w:numPr>
          <w:numId w:val="1010"/>
          <w:ilvl w:val="0"/>
        </w:numPr>
      </w:pPr>
      <w:r>
        <w:t xml:space="preserve">Должна иметь широкое распространение и развитое активное сообщество</w:t>
      </w:r>
    </w:p>
    <w:p>
      <w:pPr>
        <w:numPr>
          <w:numId w:val="1010"/>
          <w:ilvl w:val="0"/>
        </w:numPr>
      </w:pPr>
      <w:r>
        <w:t xml:space="preserve">Наличие стабильных версий готовых к промышленной эксплуатации</w:t>
      </w:r>
    </w:p>
    <w:p>
      <w:pPr>
        <w:numPr>
          <w:numId w:val="1010"/>
          <w:ilvl w:val="0"/>
        </w:numPr>
      </w:pPr>
      <w:r>
        <w:t xml:space="preserve">Должна распространяться под лицензией LGPL или аналогичной c исходным кодом</w:t>
      </w:r>
    </w:p>
    <w:p>
      <w:pPr>
        <w:pStyle w:val="FirstParagraph"/>
      </w:pPr>
      <w:r>
        <w:t xml:space="preserve">Мы стремимся предоставить нашим разработчикам и пользователям современную, простую, стабильную платформу для создания собственных бизнес-приложений.</w:t>
      </w:r>
    </w:p>
    <w:bookmarkStart w:id="25" w:name="intro.xhtml#id6"/>
    <w:p>
      <w:pPr>
        <w:pStyle w:val="Compact"/>
      </w:pPr>
      <w:r>
        <w:drawing>
          <wp:inline>
            <wp:extent cx="5334000" cy="5334000"/>
            <wp:effectExtent b="0" l="0" r="0" t="0"/>
            <wp:docPr descr="_images/figure-1.png" title="" id="1" name="Picture"/>
            <a:graphic>
              <a:graphicData uri="http://schemas.openxmlformats.org/drawingml/2006/picture">
                <pic:pic>
                  <pic:nvPicPr>
                    <pic:cNvPr descr="_images/figure-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ARTA SYNERGY создана на популярных, хорошо известных и поддерживаемых технологиях</w:t>
      </w:r>
    </w:p>
    <w:bookmarkEnd w:id="25"/>
    <w:p>
      <w:pPr>
        <w:pStyle w:val="BodyText"/>
      </w:pPr>
      <w:r>
        <w:t xml:space="preserve">В основе стека технологий лежит JavaEE.</w:t>
      </w:r>
    </w:p>
    <w:bookmarkEnd w:id="26"/>
    <w:bookmarkStart w:id="27" w:name="intro.xhtml#id5"/>
    <w:p>
      <w:pPr>
        <w:pStyle w:val="Heading3"/>
      </w:pPr>
      <w:r>
        <w:t xml:space="preserve">1.2.2. Архитектура</w:t>
      </w:r>
    </w:p>
    <w:p>
      <w:pPr>
        <w:pStyle w:val="FirstParagraph"/>
      </w:pPr>
      <w:r>
        <w:t xml:space="preserve">Описание архитектуры</w:t>
      </w:r>
    </w:p>
    <w:bookmarkEnd w:id="27"/>
    <w:bookmarkEnd w:id="28"/>
    <w:bookmarkEnd w:id="29"/>
    <w:p>
      <w:pPr>
        <w:pStyle w:val="BodyText"/>
      </w:pPr>
      <w:bookmarkStart w:id="30" w:name="dev_process.xhtml"/>
      <w:bookmarkEnd w:id="30"/>
    </w:p>
    <w:bookmarkStart w:id="32" w:name="dev_process.xhtml#id1"/>
    <w:p>
      <w:pPr>
        <w:pStyle w:val="Heading1"/>
      </w:pPr>
      <w:r>
        <w:t xml:space="preserve">2. Процесс разработки</w:t>
      </w:r>
    </w:p>
    <w:p>
      <w:pPr>
        <w:pStyle w:val="Compact"/>
      </w:pPr>
      <w:r>
        <w:drawing>
          <wp:inline>
            <wp:extent cx="5334000" cy="5334000"/>
            <wp:effectExtent b="0" l="0" r="0" t="0"/>
            <wp:docPr descr="_images/norm.jpg" title="" id="1" name="Picture"/>
            <a:graphic>
              <a:graphicData uri="http://schemas.openxmlformats.org/drawingml/2006/picture">
                <pic:pic>
                  <pic:nvPicPr>
                    <pic:cNvPr descr="_images/norm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bookmarkStart w:id="33" w:name="form_scripting.xhtml"/>
      <w:bookmarkEnd w:id="33"/>
    </w:p>
    <w:bookmarkStart w:id="88" w:name="form_scripting.xhtml#form-scripting-label"/>
    <w:p>
      <w:pPr>
        <w:pStyle w:val="Compact"/>
      </w:pPr>
      <w:bookmarkStart w:id="34" w:name="form_scripting.xhtml#id1"/>
      <w:bookmarkEnd w:id="34"/>
    </w:p>
    <w:p>
      <w:pPr>
        <w:pStyle w:val="Heading1"/>
      </w:pPr>
      <w:r>
        <w:t xml:space="preserve">3. Скриптинг в формах</w:t>
      </w:r>
    </w:p>
    <w:p>
      <w:pPr>
        <w:pStyle w:val="FirstParagraph"/>
      </w:pPr>
      <w:r>
        <w:t xml:space="preserve">Основные требования и некоторые детали задачи описаны в</w:t>
      </w:r>
      <w:r>
        <w:t xml:space="preserve"> </w:t>
      </w:r>
      <w:r>
        <w:t xml:space="preserve">соответствующей постановке:</w:t>
      </w:r>
      <w:r>
        <w:t xml:space="preserve"> </w:t>
      </w:r>
      <w:hyperlink r:id="rId35">
        <w:r>
          <w:rPr>
            <w:rStyle w:val="Hyperlink"/>
          </w:rPr>
          <w:t xml:space="preserve">«Скриптинг в формах»</w:t>
        </w:r>
      </w:hyperlink>
      <w:r>
        <w:t xml:space="preserve"> </w:t>
      </w:r>
      <w:r>
        <w:t xml:space="preserve">[http://tdd.lan.arta.kz/docs/additional/statements/3/html/forms63.html]</w:t>
      </w:r>
    </w:p>
    <w:p>
      <w:pPr>
        <w:pStyle w:val="BodyText"/>
      </w:pPr>
      <w:r>
        <w:t xml:space="preserve">В данном же документе описываются все используемые для</w:t>
      </w:r>
      <w:r>
        <w:t xml:space="preserve"> </w:t>
      </w:r>
      <w:r>
        <w:t xml:space="preserve">скриптинга модели, свойства и методы.</w:t>
      </w:r>
    </w:p>
    <w:p>
      <w:pPr>
        <w:pStyle w:val="BodyText"/>
      </w:pPr>
      <w:r>
        <w:t xml:space="preserve">Примеры использования скриптинга можно найти в разделе</w:t>
      </w:r>
      <w:r>
        <w:t xml:space="preserve"> </w:t>
      </w:r>
      <w:hyperlink w:anchor="integration.xhtml#extfp-usecases-label">
        <w:r>
          <w:rPr>
            <w:rStyle w:val="Hyperlink"/>
          </w:rPr>
          <w:t xml:space="preserve">Варианты использования внешнего проигрывателя форм</w:t>
        </w:r>
      </w:hyperlink>
      <w:r>
        <w:t xml:space="preserve">.</w:t>
      </w:r>
    </w:p>
    <w:p>
      <w:pPr>
        <w:pStyle w:val="BodyText"/>
      </w:pPr>
      <w:r>
        <w:rPr>
          <w:b/>
        </w:rPr>
        <w:t xml:space="preserve">Используемые технологии и библиотеки:</w:t>
      </w:r>
    </w:p>
    <w:p>
      <w:pPr>
        <w:numPr>
          <w:numId w:val="1011"/>
          <w:ilvl w:val="0"/>
        </w:numPr>
      </w:pPr>
      <w:r>
        <w:t xml:space="preserve">jQuery</w:t>
      </w:r>
    </w:p>
    <w:p>
      <w:pPr>
        <w:numPr>
          <w:numId w:val="1011"/>
          <w:ilvl w:val="0"/>
        </w:numPr>
      </w:pPr>
      <w:r>
        <w:t xml:space="preserve">Underscore</w:t>
      </w:r>
      <w:r>
        <w:t xml:space="preserve"> </w:t>
      </w:r>
      <w:r>
        <w:t xml:space="preserve">- утилиты</w:t>
      </w:r>
    </w:p>
    <w:p>
      <w:pPr>
        <w:numPr>
          <w:numId w:val="1011"/>
          <w:ilvl w:val="0"/>
        </w:numPr>
      </w:pPr>
      <w:r>
        <w:t xml:space="preserve">Backbone</w:t>
      </w:r>
      <w:r>
        <w:t xml:space="preserve"> </w:t>
      </w:r>
      <w:r>
        <w:t xml:space="preserve">- UI компоненты</w:t>
      </w:r>
    </w:p>
    <w:p>
      <w:pPr>
        <w:numPr>
          <w:numId w:val="1011"/>
          <w:ilvl w:val="0"/>
        </w:numPr>
      </w:pPr>
      <w:r>
        <w:t xml:space="preserve">Marionette</w:t>
      </w:r>
      <w:r>
        <w:t xml:space="preserve"> </w:t>
      </w:r>
      <w:r>
        <w:t xml:space="preserve">- UI компоненты</w:t>
      </w:r>
    </w:p>
    <w:p>
      <w:pPr>
        <w:numPr>
          <w:numId w:val="1011"/>
          <w:ilvl w:val="0"/>
        </w:numPr>
      </w:pPr>
      <w:r>
        <w:t xml:space="preserve">jQuery ui</w:t>
      </w:r>
      <w:r>
        <w:t xml:space="preserve"> </w:t>
      </w:r>
      <w:r>
        <w:t xml:space="preserve">- UI компоненты</w:t>
      </w:r>
    </w:p>
    <w:p>
      <w:pPr>
        <w:numPr>
          <w:numId w:val="1011"/>
          <w:ilvl w:val="0"/>
        </w:numPr>
      </w:pPr>
      <w:r>
        <w:t xml:space="preserve">math.js</w:t>
      </w:r>
      <w:r>
        <w:t xml:space="preserve"> </w:t>
      </w:r>
      <w:r>
        <w:t xml:space="preserve">- поддержка математики больших чисел</w:t>
      </w:r>
    </w:p>
    <w:p>
      <w:pPr>
        <w:numPr>
          <w:numId w:val="1011"/>
          <w:ilvl w:val="0"/>
        </w:numPr>
      </w:pPr>
      <w:r>
        <w:t xml:space="preserve">XregExp.js</w:t>
      </w:r>
      <w:r>
        <w:t xml:space="preserve"> </w:t>
      </w:r>
      <w:r>
        <w:t xml:space="preserve">- поддержка более сложных регулярных</w:t>
      </w:r>
      <w:r>
        <w:t xml:space="preserve"> </w:t>
      </w:r>
      <w:r>
        <w:t xml:space="preserve">выражений</w:t>
      </w:r>
    </w:p>
    <w:bookmarkStart w:id="44" w:name="form_scripting.xhtml#id3"/>
    <w:p>
      <w:pPr>
        <w:pStyle w:val="Heading2"/>
      </w:pPr>
      <w:r>
        <w:t xml:space="preserve">3.1. Схемы работы проигрывателя</w:t>
      </w:r>
    </w:p>
    <w:bookmarkStart w:id="37" w:name="form_scripting.xhtml#id7"/>
    <w:p>
      <w:pPr>
        <w:pStyle w:val="Compact"/>
      </w:pPr>
      <w:r>
        <w:drawing>
          <wp:inline>
            <wp:extent cx="5334000" cy="3596077"/>
            <wp:effectExtent b="0" l="0" r="0" t="0"/>
            <wp:docPr descr="_images/schema_1.png" title="" id="1" name="Picture"/>
            <a:graphic>
              <a:graphicData uri="http://schemas.openxmlformats.org/drawingml/2006/picture">
                <pic:pic>
                  <pic:nvPicPr>
                    <pic:cNvPr descr="_images/schema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6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Общая схема работы проигрывателя</w:t>
      </w:r>
    </w:p>
    <w:bookmarkEnd w:id="37"/>
    <w:bookmarkStart w:id="39" w:name="form_scripting.xhtml#id8"/>
    <w:p>
      <w:pPr>
        <w:pStyle w:val="Compact"/>
      </w:pPr>
      <w:r>
        <w:drawing>
          <wp:inline>
            <wp:extent cx="5334000" cy="3795853"/>
            <wp:effectExtent b="0" l="0" r="0" t="0"/>
            <wp:docPr descr="_images/schema_2.png" title="" id="1" name="Picture"/>
            <a:graphic>
              <a:graphicData uri="http://schemas.openxmlformats.org/drawingml/2006/picture">
                <pic:pic>
                  <pic:nvPicPr>
                    <pic:cNvPr descr="_images/schema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58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Процесс изменения модели</w:t>
      </w:r>
    </w:p>
    <w:bookmarkEnd w:id="39"/>
    <w:bookmarkStart w:id="41" w:name="form_scripting.xhtml#id9"/>
    <w:p>
      <w:pPr>
        <w:pStyle w:val="Compact"/>
      </w:pPr>
      <w:r>
        <w:drawing>
          <wp:inline>
            <wp:extent cx="5334000" cy="3336364"/>
            <wp:effectExtent b="0" l="0" r="0" t="0"/>
            <wp:docPr descr="_images/schema_3.png" title="" id="1" name="Picture"/>
            <a:graphic>
              <a:graphicData uri="http://schemas.openxmlformats.org/drawingml/2006/picture">
                <pic:pic>
                  <pic:nvPicPr>
                    <pic:cNvPr descr="_images/schema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63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Процесс изменения значения компонента</w:t>
      </w:r>
    </w:p>
    <w:bookmarkEnd w:id="41"/>
    <w:bookmarkStart w:id="43" w:name="form_scripting.xhtml#id10"/>
    <w:p>
      <w:pPr>
        <w:pStyle w:val="Compact"/>
      </w:pPr>
      <w:r>
        <w:drawing>
          <wp:inline>
            <wp:extent cx="5334000" cy="4007826"/>
            <wp:effectExtent b="0" l="0" r="0" t="0"/>
            <wp:docPr descr="_images/schema_4.png" title="" id="1" name="Picture"/>
            <a:graphic>
              <a:graphicData uri="http://schemas.openxmlformats.org/drawingml/2006/picture">
                <pic:pic>
                  <pic:nvPicPr>
                    <pic:cNvPr descr="_images/schema_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7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Взаимодействие со средой</w:t>
      </w:r>
    </w:p>
    <w:bookmarkEnd w:id="43"/>
    <w:bookmarkEnd w:id="44"/>
    <w:bookmarkStart w:id="45" w:name="form_scripting.xhtml#id4"/>
    <w:p>
      <w:pPr>
        <w:pStyle w:val="Heading2"/>
      </w:pPr>
      <w:r>
        <w:t xml:space="preserve">3.2. Общедоступные объекты</w:t>
      </w:r>
    </w:p>
    <w:p>
      <w:pPr>
        <w:numPr>
          <w:numId w:val="1012"/>
          <w:ilvl w:val="0"/>
        </w:numPr>
      </w:pPr>
      <w:r>
        <w:rPr>
          <w:rStyle w:val="VerbatimChar"/>
        </w:rPr>
        <w:t xml:space="preserve">AS</w:t>
      </w:r>
      <w:r>
        <w:t xml:space="preserve"> </w:t>
      </w:r>
      <w:r>
        <w:t xml:space="preserve">- общее пространство имен</w:t>
      </w:r>
    </w:p>
    <w:p>
      <w:pPr>
        <w:numPr>
          <w:numId w:val="1012"/>
          <w:ilvl w:val="0"/>
        </w:numPr>
      </w:pPr>
      <w:r>
        <w:rPr>
          <w:rStyle w:val="VerbatimChar"/>
        </w:rPr>
        <w:t xml:space="preserve">AS.FORMS</w:t>
      </w:r>
      <w:r>
        <w:t xml:space="preserve"> </w:t>
      </w:r>
      <w:r>
        <w:t xml:space="preserve">- проигрыватель, компоненты форм, утилиты</w:t>
      </w:r>
    </w:p>
    <w:p>
      <w:pPr>
        <w:numPr>
          <w:numId w:val="1012"/>
          <w:ilvl w:val="0"/>
        </w:numPr>
      </w:pPr>
      <w:r>
        <w:rPr>
          <w:rStyle w:val="VerbatimChar"/>
        </w:rPr>
        <w:t xml:space="preserve">AS.SERVICES</w:t>
      </w:r>
      <w:r>
        <w:t xml:space="preserve"> </w:t>
      </w:r>
      <w:r>
        <w:t xml:space="preserve">- сервисы</w:t>
      </w:r>
    </w:p>
    <w:p>
      <w:pPr>
        <w:numPr>
          <w:numId w:val="1012"/>
          <w:ilvl w:val="0"/>
        </w:numPr>
      </w:pPr>
      <w:r>
        <w:rPr>
          <w:rStyle w:val="VerbatimChar"/>
        </w:rPr>
        <w:t xml:space="preserve">AS.LOGGER</w:t>
      </w:r>
      <w:r>
        <w:t xml:space="preserve"> </w:t>
      </w:r>
      <w:r>
        <w:t xml:space="preserve">- логгер собщений и ошибок исполнения</w:t>
      </w:r>
    </w:p>
    <w:p>
      <w:pPr>
        <w:numPr>
          <w:numId w:val="1012"/>
          <w:ilvl w:val="0"/>
        </w:numPr>
      </w:pPr>
      <w:r>
        <w:rPr>
          <w:rStyle w:val="VerbatimChar"/>
        </w:rPr>
        <w:t xml:space="preserve">AS.OPTIONS</w:t>
      </w:r>
      <w:r>
        <w:t xml:space="preserve"> </w:t>
      </w:r>
      <w:r>
        <w:t xml:space="preserve">- параметры приложения</w:t>
      </w:r>
    </w:p>
    <w:bookmarkEnd w:id="45"/>
    <w:bookmarkStart w:id="47" w:name="form_scripting.xhtml#id5"/>
    <w:p>
      <w:pPr>
        <w:pStyle w:val="Heading2"/>
      </w:pPr>
      <w:r>
        <w:t xml:space="preserve">3.3. Особенности реализации</w:t>
      </w:r>
    </w:p>
    <w:p>
      <w:pPr>
        <w:pStyle w:val="FirstParagraph"/>
      </w:pPr>
      <w:r>
        <w:t xml:space="preserve">В области видимости скрипта компонента имеются следующие</w:t>
      </w:r>
      <w:r>
        <w:t xml:space="preserve"> </w:t>
      </w:r>
      <w:r>
        <w:t xml:space="preserve">переменные:</w:t>
      </w:r>
    </w:p>
    <w:p>
      <w:pPr>
        <w:numPr>
          <w:numId w:val="1013"/>
          <w:ilvl w:val="0"/>
        </w:numPr>
      </w:pPr>
      <w:r>
        <w:rPr>
          <w:rStyle w:val="VerbatimChar"/>
        </w:rPr>
        <w:t xml:space="preserve">model</w:t>
      </w:r>
      <w:r>
        <w:t xml:space="preserve"> </w:t>
      </w:r>
      <w:r>
        <w:t xml:space="preserve">- модель текущего компонента;</w:t>
      </w:r>
    </w:p>
    <w:p>
      <w:pPr>
        <w:numPr>
          <w:numId w:val="1013"/>
          <w:ilvl w:val="0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отображение текущего компонента;</w:t>
      </w:r>
    </w:p>
    <w:p>
      <w:pPr>
        <w:numPr>
          <w:numId w:val="1013"/>
          <w:ilvl w:val="0"/>
        </w:numPr>
      </w:pPr>
      <w:r>
        <w:rPr>
          <w:rStyle w:val="VerbatimChar"/>
        </w:rPr>
        <w:t xml:space="preserve">editable</w:t>
      </w:r>
      <w:r>
        <w:t xml:space="preserve"> </w:t>
      </w:r>
      <w:r>
        <w:t xml:space="preserve">- режим (просмотр / редактирование);</w:t>
      </w:r>
    </w:p>
    <w:p>
      <w:pPr>
        <w:numPr>
          <w:numId w:val="1013"/>
          <w:ilvl w:val="0"/>
        </w:numPr>
      </w:pPr>
      <w:r>
        <w:rPr>
          <w:rStyle w:val="VerbatimChar"/>
        </w:rPr>
        <w:t xml:space="preserve">model.playerModel</w:t>
      </w:r>
      <w:r>
        <w:t xml:space="preserve"> </w:t>
      </w:r>
      <w:r>
        <w:t xml:space="preserve">- модель проигрывателя;</w:t>
      </w:r>
    </w:p>
    <w:p>
      <w:pPr>
        <w:numPr>
          <w:numId w:val="1013"/>
          <w:ilvl w:val="0"/>
        </w:numPr>
      </w:pPr>
      <w:r>
        <w:rPr>
          <w:rStyle w:val="VerbatimChar"/>
        </w:rPr>
        <w:t xml:space="preserve">view.playerView</w:t>
      </w:r>
      <w:r>
        <w:t xml:space="preserve"> </w:t>
      </w:r>
      <w:r>
        <w:t xml:space="preserve">- отображение проигрывателя.</w:t>
      </w:r>
    </w:p>
    <w:p>
      <w:pPr>
        <w:pStyle w:val="FirstParagraph"/>
      </w:pPr>
      <w:r>
        <w:t xml:space="preserve">Скрипт компонента выполняется каждый раз при смене режима</w:t>
      </w:r>
      <w:r>
        <w:t xml:space="preserve"> </w:t>
      </w:r>
      <w:r>
        <w:t xml:space="preserve">проигрывателя (просмотр - редактирование). При этом</w:t>
      </w:r>
      <w:r>
        <w:t xml:space="preserve"> </w:t>
      </w:r>
      <w:r>
        <w:rPr>
          <w:i/>
        </w:rPr>
        <w:t xml:space="preserve">модель</w:t>
      </w:r>
      <w:r>
        <w:t xml:space="preserve"> </w:t>
      </w:r>
      <w:r>
        <w:t xml:space="preserve">компонента остается та же, а</w:t>
      </w:r>
      <w:r>
        <w:t xml:space="preserve"> </w:t>
      </w:r>
      <w:r>
        <w:rPr>
          <w:i/>
        </w:rPr>
        <w:t xml:space="preserve">отображение</w:t>
      </w:r>
      <w:r>
        <w:t xml:space="preserve"> </w:t>
      </w:r>
      <w:r>
        <w:t xml:space="preserve">компонента каждый</w:t>
      </w:r>
      <w:r>
        <w:t xml:space="preserve"> </w:t>
      </w:r>
      <w:r>
        <w:t xml:space="preserve">раз пересоздается. Поэтому при написании скриптов следует</w:t>
      </w:r>
      <w:r>
        <w:t xml:space="preserve"> </w:t>
      </w:r>
      <w:r>
        <w:t xml:space="preserve">учесть следующее: если добавляются или переписываются методы</w:t>
      </w:r>
      <w:r>
        <w:t xml:space="preserve"> </w:t>
      </w:r>
      <w:r>
        <w:t xml:space="preserve">модели, либо происходит подписывание на события другой модели,</w:t>
      </w:r>
      <w:r>
        <w:t xml:space="preserve"> </w:t>
      </w:r>
      <w:r>
        <w:t xml:space="preserve">то рекомендуется использовать следующее:</w:t>
      </w:r>
    </w:p>
    <w:p>
      <w:pPr>
        <w:pStyle w:val="SourceCode"/>
      </w:pPr>
      <w:r>
        <w:rPr>
          <w:rStyle w:val="VerbatimChar"/>
        </w:rPr>
        <w:t xml:space="preserve">if (!model.inited) {</w:t>
      </w:r>
      <w:r>
        <w:br w:type="textWrapping"/>
      </w:r>
      <w:r>
        <w:rPr>
          <w:rStyle w:val="VerbatimChar"/>
        </w:rPr>
        <w:t xml:space="preserve">    //манипулирование моделями</w:t>
      </w:r>
      <w:r>
        <w:br w:type="textWrapping"/>
      </w:r>
      <w:r>
        <w:rPr>
          <w:rStyle w:val="VerbatimChar"/>
        </w:rPr>
        <w:t xml:space="preserve">    model.inited = true;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Чтобы указать значение компонента при создании данных по форме,</w:t>
      </w:r>
      <w:r>
        <w:t xml:space="preserve"> </w:t>
      </w:r>
      <w:r>
        <w:t xml:space="preserve">следует написать скрипт:</w:t>
      </w:r>
    </w:p>
    <w:p>
      <w:pPr>
        <w:pStyle w:val="SourceCode"/>
      </w:pPr>
      <w:r>
        <w:rPr>
          <w:rStyle w:val="VerbatimChar"/>
        </w:rPr>
        <w:t xml:space="preserve">/*подписаться на событие изменения значения модели*/</w:t>
      </w:r>
      <w:r>
        <w:br w:type="textWrapping"/>
      </w:r>
      <w:r>
        <w:rPr>
          <w:rStyle w:val="VerbatimChar"/>
        </w:rPr>
        <w:t xml:space="preserve">model.on(AS.FORMS.EVENT_TYPE.valueChange, function(_1, _2, value) {</w:t>
      </w:r>
      <w:r>
        <w:br w:type="textWrapping"/>
      </w:r>
      <w:r>
        <w:rPr>
          <w:rStyle w:val="VerbatimChar"/>
        </w:rPr>
        <w:t xml:space="preserve">    /*если значение меняется на null, то инициализируем значение*/</w:t>
      </w:r>
      <w:r>
        <w:br w:type="textWrapping"/>
      </w:r>
      <w:r>
        <w:rPr>
          <w:rStyle w:val="VerbatimChar"/>
        </w:rPr>
        <w:t xml:space="preserve">    if (value == null) {</w:t>
      </w:r>
      <w:r>
        <w:br w:type="textWrapping"/>
      </w:r>
      <w:r>
        <w:rPr>
          <w:rStyle w:val="VerbatimChar"/>
        </w:rPr>
        <w:t xml:space="preserve">        console.log('setting init value value', model);</w:t>
      </w:r>
      <w:r>
        <w:br w:type="textWrapping"/>
      </w:r>
      <w:r>
        <w:rPr>
          <w:rStyle w:val="VerbatimChar"/>
        </w:rPr>
        <w:t xml:space="preserve">        model.setValue('2017-08-01 09:00:00');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})</w:t>
      </w:r>
    </w:p>
    <w:p>
      <w:pPr>
        <w:pStyle w:val="FirstParagraph"/>
      </w:pPr>
      <w:r>
        <w:rPr>
          <w:b/>
        </w:rPr>
        <w:t xml:space="preserve">«Строгий режим» JavaScript:</w:t>
      </w:r>
    </w:p>
    <w:p>
      <w:pPr>
        <w:pStyle w:val="BodyText"/>
      </w:pPr>
      <w:r>
        <w:t xml:space="preserve">Начиная с версии Synergy 3.14, все пользовательские скрипты</w:t>
      </w:r>
      <w:r>
        <w:t xml:space="preserve"> </w:t>
      </w:r>
      <w:r>
        <w:t xml:space="preserve">выполняются с добавлением директивы</w:t>
      </w:r>
      <w:r>
        <w:t xml:space="preserve"> </w:t>
      </w:r>
      <w:r>
        <w:rPr>
          <w:rStyle w:val="VerbatimChar"/>
        </w:rPr>
        <w:t xml:space="preserve">use strict</w:t>
      </w:r>
      <w:r>
        <w:t xml:space="preserve">. Эта директива</w:t>
      </w:r>
      <w:r>
        <w:t xml:space="preserve"> </w:t>
      </w:r>
      <w:r>
        <w:t xml:space="preserve">означает, что соответствующий ей код будет выполнятся в так</w:t>
      </w:r>
      <w:r>
        <w:t xml:space="preserve"> </w:t>
      </w:r>
      <w:r>
        <w:t xml:space="preserve">называемом</w:t>
      </w:r>
      <w:r>
        <w:t xml:space="preserve"> </w:t>
      </w:r>
      <w:r>
        <w:rPr>
          <w:b/>
        </w:rPr>
        <w:t xml:space="preserve">«строгом режиме»</w:t>
      </w:r>
      <w:r>
        <w:t xml:space="preserve">, поддерживающем стандарт</w:t>
      </w:r>
      <w:r>
        <w:t xml:space="preserve"> </w:t>
      </w:r>
      <w:r>
        <w:t xml:space="preserve">JavaScript</w:t>
      </w:r>
      <w:r>
        <w:t xml:space="preserve"> </w:t>
      </w:r>
      <w:hyperlink r:id="rId46">
        <w:r>
          <w:rPr>
            <w:rStyle w:val="Hyperlink"/>
          </w:rPr>
          <w:t xml:space="preserve">ECMAScript5</w:t>
        </w:r>
      </w:hyperlink>
      <w:r>
        <w:t xml:space="preserve"> </w:t>
      </w:r>
      <w:r>
        <w:t xml:space="preserve">[http://www.ecma-international.org/publications/standards/Ecma-262.htm]</w:t>
      </w:r>
    </w:p>
    <w:p>
      <w:pPr>
        <w:pStyle w:val="BodyText"/>
      </w:pPr>
      <w:r>
        <w:t xml:space="preserve">Предупреждение</w:t>
      </w:r>
    </w:p>
    <w:p>
      <w:pPr>
        <w:pStyle w:val="BodyText"/>
      </w:pPr>
      <w:r>
        <w:t xml:space="preserve">Если код скрипта содержит конструкции, не соответствующие стандарту ES5, то они не будут выполняться. Это не является ошибкой Synergy.</w:t>
      </w:r>
    </w:p>
    <w:bookmarkEnd w:id="47"/>
    <w:bookmarkStart w:id="53" w:name="form_scripting.xhtml#id6"/>
    <w:p>
      <w:pPr>
        <w:pStyle w:val="Heading2"/>
      </w:pPr>
      <w:r>
        <w:t xml:space="preserve">3.4. Пользовательский компонент</w:t>
      </w:r>
    </w:p>
    <w:p>
      <w:pPr>
        <w:pStyle w:val="FirstParagraph"/>
      </w:pPr>
      <w:r>
        <w:t xml:space="preserve">Пользовательский компонент (ПК) - это компонент, написанный разработчиком Synergy,</w:t>
      </w:r>
      <w:r>
        <w:t xml:space="preserve"> </w:t>
      </w:r>
      <w:r>
        <w:t xml:space="preserve">который можно использовать на форме либо в ui Synergy.</w:t>
      </w:r>
      <w:r>
        <w:t xml:space="preserve"> </w:t>
      </w:r>
      <w:r>
        <w:t xml:space="preserve">В данной главе речь пойдет о пользовательском компоненте, который будет использован на форме.</w:t>
      </w:r>
      <w:r>
        <w:t xml:space="preserve"> </w:t>
      </w:r>
      <w:r>
        <w:t xml:space="preserve">Для настройки компонента необходимо в разделе Процессы конфигуратора выбрать пункт «Пользовательские компоненты».</w:t>
      </w:r>
    </w:p>
    <w:p>
      <w:pPr>
        <w:pStyle w:val="BodyText"/>
      </w:pPr>
      <w:r>
        <w:t xml:space="preserve">В области редактирования компонета можно ввести название, код, HTML код и JAVASCRIPT код (js код),</w:t>
      </w:r>
      <w:r>
        <w:t xml:space="preserve"> </w:t>
      </w:r>
      <w:r>
        <w:t xml:space="preserve">а также указать будет ли использован компонент в формах.</w:t>
      </w:r>
    </w:p>
    <w:p>
      <w:pPr>
        <w:pStyle w:val="BodyText"/>
      </w:pPr>
      <w:r>
        <w:t xml:space="preserve">Как и любой компонент на форме, пользовательский компонент имеет модель</w:t>
      </w:r>
      <w:r>
        <w:t xml:space="preserve"> </w:t>
      </w:r>
      <w:r>
        <w:rPr>
          <w:rStyle w:val="VerbatimChar"/>
        </w:rPr>
        <w:t xml:space="preserve">CustomComponentModel</w:t>
      </w:r>
      <w:r>
        <w:t xml:space="preserve"> </w:t>
      </w:r>
      <w:r>
        <w:t xml:space="preserve">и отображение</w:t>
      </w:r>
      <w:r>
        <w:t xml:space="preserve"> </w:t>
      </w:r>
      <w:r>
        <w:rPr>
          <w:rStyle w:val="VerbatimChar"/>
        </w:rPr>
        <w:t xml:space="preserve">CustomComponentView</w:t>
      </w:r>
      <w:r>
        <w:t xml:space="preserve">.</w:t>
      </w:r>
    </w:p>
    <w:bookmarkStart w:id="49" w:name="form_scripting.xhtml#id11"/>
    <w:p>
      <w:pPr>
        <w:pStyle w:val="Compact"/>
      </w:pPr>
      <w:r>
        <w:drawing>
          <wp:inline>
            <wp:extent cx="5334000" cy="4560669"/>
            <wp:effectExtent b="0" l="0" r="0" t="0"/>
            <wp:docPr descr="_images/custom_cmp_creation.png" title="" id="1" name="Picture"/>
            <a:graphic>
              <a:graphicData uri="http://schemas.openxmlformats.org/drawingml/2006/picture">
                <pic:pic>
                  <pic:nvPicPr>
                    <pic:cNvPr descr="_images/custom_cmp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60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Схема загрузки пользовательского компонента на форме</w:t>
      </w:r>
    </w:p>
    <w:bookmarkEnd w:id="49"/>
    <w:p>
      <w:pPr>
        <w:pStyle w:val="BodyText"/>
      </w:pPr>
      <w:r>
        <w:t xml:space="preserve">При создании функции на основе js кода ПК, основной код начинается с объявления переменных</w:t>
      </w:r>
      <w:r>
        <w:t xml:space="preserve"> </w:t>
      </w:r>
      <w:r>
        <w:rPr>
          <w:rStyle w:val="VerbatimChar"/>
        </w:rPr>
        <w:t xml:space="preserve">var model = arguments[0], view = arguments[1], editable = arguments[2];</w:t>
      </w:r>
    </w:p>
    <w:p>
      <w:pPr>
        <w:pStyle w:val="BodyText"/>
      </w:pPr>
      <w:r>
        <w:t xml:space="preserve">Переменная</w:t>
      </w:r>
      <w:r>
        <w:t xml:space="preserve"> </w:t>
      </w:r>
      <w:r>
        <w:rPr>
          <w:rStyle w:val="VerbatimChar"/>
        </w:rPr>
        <w:t xml:space="preserve">model</w:t>
      </w:r>
      <w:r>
        <w:t xml:space="preserve"> </w:t>
      </w:r>
      <w:r>
        <w:t xml:space="preserve">хранит значение модели,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- отображение компонента.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editable</w:t>
      </w:r>
      <w:r>
        <w:t xml:space="preserve"> </w:t>
      </w:r>
      <w:r>
        <w:t xml:space="preserve">определяет режим отображения: редактирование или чтение.</w:t>
      </w:r>
      <w:r>
        <w:t xml:space="preserve"> </w:t>
      </w:r>
      <w:r>
        <w:t xml:space="preserve">Поскольку схема загрузки ПК на форме отрабатывает каждый раз при изменении режима отображения проигрывателя,</w:t>
      </w:r>
      <w:r>
        <w:t xml:space="preserve"> </w:t>
      </w:r>
      <w:r>
        <w:t xml:space="preserve">то и значения переменных так же будут актуальными.</w:t>
      </w:r>
    </w:p>
    <w:p>
      <w:pPr>
        <w:pStyle w:val="BodyText"/>
      </w:pPr>
      <w:r>
        <w:t xml:space="preserve">Перед созданием нового компонента необходимо определиться со следующими вопросами:</w:t>
      </w:r>
    </w:p>
    <w:p>
      <w:pPr>
        <w:numPr>
          <w:numId w:val="1014"/>
          <w:ilvl w:val="0"/>
        </w:numPr>
      </w:pPr>
      <w:r>
        <w:t xml:space="preserve">Какие данные он будет хранить?</w:t>
      </w:r>
    </w:p>
    <w:p>
      <w:pPr>
        <w:numPr>
          <w:numId w:val="1014"/>
          <w:ilvl w:val="0"/>
        </w:numPr>
      </w:pPr>
      <w:r>
        <w:t xml:space="preserve">Какие ошибки валидации данного компонента существуют?</w:t>
      </w:r>
    </w:p>
    <w:p>
      <w:pPr>
        <w:numPr>
          <w:numId w:val="1014"/>
          <w:ilvl w:val="0"/>
        </w:numPr>
      </w:pPr>
      <w:r>
        <w:t xml:space="preserve">Как компонент должен выглядеть в режиме просмотра, редактирования, неправильно заполненным в режиме редактирования?</w:t>
      </w:r>
    </w:p>
    <w:p>
      <w:pPr>
        <w:pStyle w:val="FirstParagraph"/>
      </w:pPr>
      <w:r>
        <w:t xml:space="preserve">Ответив на эти вопросы, можно приступить к написанию компонента.</w:t>
      </w:r>
    </w:p>
    <w:p>
      <w:pPr>
        <w:pStyle w:val="BodyText"/>
      </w:pPr>
      <w:r>
        <w:t xml:space="preserve">Предположим, нужно хранить в качестве значения компонента 3 поля:</w:t>
      </w:r>
    </w:p>
    <w:p>
      <w:pPr>
        <w:numPr>
          <w:numId w:val="1015"/>
          <w:ilvl w:val="0"/>
        </w:numPr>
      </w:pPr>
      <w:r>
        <w:t xml:space="preserve">text - введенный текст;</w:t>
      </w:r>
    </w:p>
    <w:p>
      <w:pPr>
        <w:numPr>
          <w:numId w:val="1015"/>
          <w:ilvl w:val="0"/>
        </w:numPr>
      </w:pPr>
      <w:r>
        <w:t xml:space="preserve">title - подсказка (будет состоять из текста с постфиксом);</w:t>
      </w:r>
    </w:p>
    <w:p>
      <w:pPr>
        <w:numPr>
          <w:numId w:val="1015"/>
          <w:ilvl w:val="0"/>
        </w:numPr>
      </w:pPr>
      <w:r>
        <w:t xml:space="preserve">info - дополнительная информация.</w:t>
      </w:r>
    </w:p>
    <w:p>
      <w:pPr>
        <w:pStyle w:val="FirstParagraph"/>
      </w:pPr>
      <w:r>
        <w:t xml:space="preserve">Таким образом, в переменной value модели будет объект, содержащий эти 3 поля. Например:</w:t>
      </w:r>
    </w:p>
    <w:p>
      <w:pPr>
        <w:pStyle w:val="BodyText"/>
      </w:pPr>
      <w:r>
        <w:rPr>
          <w:rStyle w:val="VerbatimChar"/>
        </w:rPr>
        <w:t xml:space="preserve">value = { text : 1, title : «Подсказка», info : «Дополнительная информация» }</w:t>
      </w:r>
    </w:p>
    <w:p>
      <w:pPr>
        <w:pStyle w:val="BodyText"/>
      </w:pPr>
      <w:r>
        <w:t xml:space="preserve">Данный объект необходимо передавать в метод модели</w:t>
      </w:r>
      <w:r>
        <w:t xml:space="preserve"> </w:t>
      </w:r>
      <w:r>
        <w:rPr>
          <w:rStyle w:val="VerbatimChar"/>
        </w:rPr>
        <w:t xml:space="preserve">setValue</w:t>
      </w:r>
      <w:r>
        <w:t xml:space="preserve">, а получать в методе модели</w:t>
      </w:r>
      <w:r>
        <w:t xml:space="preserve"> </w:t>
      </w:r>
      <w:r>
        <w:rPr>
          <w:rStyle w:val="VerbatimChar"/>
        </w:rPr>
        <w:t xml:space="preserve">getValue</w:t>
      </w:r>
      <w:r>
        <w:t xml:space="preserve">.</w:t>
      </w:r>
    </w:p>
    <w:p>
      <w:pPr>
        <w:pStyle w:val="BodyText"/>
      </w:pPr>
      <w:r>
        <w:t xml:space="preserve">Чтобы эти данные сохранялись в файл по форме и поднимались при последующем открытии, необходимо реализовать 2 метода модели:</w:t>
      </w:r>
    </w:p>
    <w:p>
      <w:pPr>
        <w:numPr>
          <w:numId w:val="1016"/>
          <w:ilvl w:val="0"/>
        </w:numPr>
      </w:pPr>
      <w:r>
        <w:t xml:space="preserve">getAsfData(blockNumber)</w:t>
      </w:r>
    </w:p>
    <w:p>
      <w:pPr>
        <w:numPr>
          <w:numId w:val="1016"/>
          <w:ilvl w:val="0"/>
        </w:numPr>
      </w:pPr>
      <w:r>
        <w:t xml:space="preserve">setAsfData(asfData)</w:t>
      </w:r>
    </w:p>
    <w:p>
      <w:pPr>
        <w:pStyle w:val="FirstParagraph"/>
      </w:pPr>
      <w:r>
        <w:t xml:space="preserve">Необходимо учесть, что поля сохраняемого объекта asfData могут иметь лишь следующий перечень наименований:</w:t>
      </w:r>
    </w:p>
    <w:p>
      <w:pPr>
        <w:numPr>
          <w:numId w:val="1017"/>
          <w:ilvl w:val="0"/>
        </w:numPr>
      </w:pPr>
      <w:r>
        <w:t xml:space="preserve">value - обычно это текстовое значение компонента;</w:t>
      </w:r>
    </w:p>
    <w:p>
      <w:pPr>
        <w:numPr>
          <w:numId w:val="1017"/>
          <w:ilvl w:val="0"/>
        </w:numPr>
      </w:pPr>
      <w:r>
        <w:t xml:space="preserve">key - обычно это значение компонента;</w:t>
      </w:r>
    </w:p>
    <w:p>
      <w:pPr>
        <w:numPr>
          <w:numId w:val="1017"/>
          <w:ilvl w:val="0"/>
        </w:numPr>
      </w:pPr>
      <w:r>
        <w:t xml:space="preserve">valueID - дополнительный идентификатор;</w:t>
      </w:r>
    </w:p>
    <w:p>
      <w:pPr>
        <w:numPr>
          <w:numId w:val="1017"/>
          <w:ilvl w:val="0"/>
        </w:numPr>
      </w:pPr>
      <w:r>
        <w:t xml:space="preserve">username - имя пользователя;</w:t>
      </w:r>
    </w:p>
    <w:p>
      <w:pPr>
        <w:numPr>
          <w:numId w:val="1017"/>
          <w:ilvl w:val="0"/>
        </w:numPr>
      </w:pPr>
      <w:r>
        <w:t xml:space="preserve">userID - идентификатор пользователя;</w:t>
      </w:r>
    </w:p>
    <w:p>
      <w:pPr>
        <w:numPr>
          <w:numId w:val="1017"/>
          <w:ilvl w:val="0"/>
        </w:numPr>
      </w:pPr>
      <w:r>
        <w:t xml:space="preserve">values - массив строк;</w:t>
      </w:r>
    </w:p>
    <w:p>
      <w:pPr>
        <w:numPr>
          <w:numId w:val="1017"/>
          <w:ilvl w:val="0"/>
        </w:numPr>
      </w:pPr>
      <w:r>
        <w:t xml:space="preserve">keys - массив строк.</w:t>
      </w:r>
    </w:p>
    <w:p>
      <w:pPr>
        <w:pStyle w:val="FirstParagraph"/>
      </w:pPr>
      <w:r>
        <w:t xml:space="preserve">Все эти поля необязательны, но объект, сохраняемый в файле по форме, может иметь только такие свойства.</w:t>
      </w:r>
    </w:p>
    <w:p>
      <w:pPr>
        <w:pStyle w:val="BodyText"/>
      </w:pPr>
      <w:r>
        <w:t xml:space="preserve">Пример реализации этих методов:</w:t>
      </w:r>
    </w:p>
    <w:p>
      <w:pPr>
        <w:pStyle w:val="SourceCode"/>
      </w:pPr>
      <w:r>
        <w:rPr>
          <w:rStyle w:val="VerbatimChar"/>
        </w:rPr>
        <w:t xml:space="preserve">model.getAsfData = function(blockNumber){</w:t>
      </w:r>
      <w:r>
        <w:br w:type="textWrapping"/>
      </w:r>
      <w:r>
        <w:rPr>
          <w:rStyle w:val="VerbatimChar"/>
        </w:rPr>
        <w:t xml:space="preserve">    if(model.getValue()) {</w:t>
      </w:r>
      <w:r>
        <w:br w:type="textWrapping"/>
      </w:r>
      <w:r>
        <w:rPr>
          <w:rStyle w:val="VerbatimChar"/>
        </w:rPr>
        <w:t xml:space="preserve">        /*следующий метод сформирует правильную запись для сохранения в файле по форме</w:t>
      </w:r>
      <w:r>
        <w:br w:type="textWrapping"/>
      </w:r>
      <w:r>
        <w:rPr>
          <w:rStyle w:val="VerbatimChar"/>
        </w:rPr>
        <w:t xml:space="preserve">           при этом:</w:t>
      </w:r>
      <w:r>
        <w:br w:type="textWrapping"/>
      </w:r>
      <w:r>
        <w:rPr>
          <w:rStyle w:val="VerbatimChar"/>
        </w:rPr>
        <w:t xml:space="preserve">            model.getValue().title — запишется в поле value</w:t>
      </w:r>
      <w:r>
        <w:br w:type="textWrapping"/>
      </w:r>
      <w:r>
        <w:rPr>
          <w:rStyle w:val="VerbatimChar"/>
        </w:rPr>
        <w:t xml:space="preserve">            model.getValue().text — запишется в поле key*/</w:t>
      </w:r>
      <w:r>
        <w:br w:type="textWrapping"/>
      </w:r>
      <w:r>
        <w:rPr>
          <w:rStyle w:val="VerbatimChar"/>
        </w:rPr>
        <w:t xml:space="preserve">        var result = AS.FORMS.ASFDataUtils.getBaseAsfData(model.asfProperty, blockNumber, model.getValue().title , model.getValue().text);</w:t>
      </w:r>
      <w:r>
        <w:br w:type="textWrapping"/>
      </w:r>
      <w:r>
        <w:rPr>
          <w:rStyle w:val="VerbatimChar"/>
        </w:rPr>
        <w:t xml:space="preserve">        /* дописываем необходимую информацию в поле valueID*/</w:t>
      </w:r>
      <w:r>
        <w:br w:type="textWrapping"/>
      </w:r>
      <w:r>
        <w:rPr>
          <w:rStyle w:val="VerbatimChar"/>
        </w:rPr>
        <w:t xml:space="preserve">        result.valueID = model.getValue().info ;</w:t>
      </w:r>
      <w:r>
        <w:br w:type="textWrapping"/>
      </w:r>
      <w:r>
        <w:rPr>
          <w:rStyle w:val="VerbatimChar"/>
        </w:rPr>
        <w:t xml:space="preserve">        return result;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return AS.FORMS.ASFDataUtils.getBaseAsfData(model.asfProperty, blockNumber);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model.setAsfData = function(asfData){</w:t>
      </w:r>
      <w:r>
        <w:br w:type="textWrapping"/>
      </w:r>
      <w:r>
        <w:rPr>
          <w:rStyle w:val="VerbatimChar"/>
        </w:rPr>
        <w:t xml:space="preserve">    if(!asfData || !asfData.value)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/*читаем данные из объекта из файла по форме: дополнительная информация была сохранена в поле valueID и теперь читаем из него*/</w:t>
      </w:r>
      <w:r>
        <w:br w:type="textWrapping"/>
      </w:r>
      <w:r>
        <w:rPr>
          <w:rStyle w:val="VerbatimChar"/>
        </w:rPr>
        <w:t xml:space="preserve">    var value = { text : asfData.key, title : asfData.value, info : asfData.valueID};</w:t>
      </w:r>
      <w:r>
        <w:br w:type="textWrapping"/>
      </w:r>
      <w:r>
        <w:br w:type="textWrapping"/>
      </w:r>
      <w:r>
        <w:rPr>
          <w:rStyle w:val="VerbatimChar"/>
        </w:rPr>
        <w:t xml:space="preserve">    model.setValue(value);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Далее необходимо определить список специальных ошибок.</w:t>
      </w:r>
      <w:r>
        <w:t xml:space="preserve"> </w:t>
      </w:r>
      <w:r>
        <w:t xml:space="preserve">Для этого необходимо переопределить метод модели getSpecialErrors.</w:t>
      </w:r>
    </w:p>
    <w:p>
      <w:pPr>
        <w:pStyle w:val="SourceCode"/>
      </w:pPr>
      <w:r>
        <w:rPr>
          <w:rStyle w:val="VerbatimChar"/>
        </w:rPr>
        <w:t xml:space="preserve">model.getSpecialErrors = function() {</w:t>
      </w:r>
      <w:r>
        <w:br w:type="textWrapping"/>
      </w:r>
      <w:r>
        <w:rPr>
          <w:rStyle w:val="VerbatimChar"/>
        </w:rPr>
        <w:t xml:space="preserve">    if(model.getValue()) {</w:t>
      </w:r>
      <w:r>
        <w:br w:type="textWrapping"/>
      </w:r>
      <w:r>
        <w:rPr>
          <w:rStyle w:val="VerbatimChar"/>
        </w:rPr>
        <w:t xml:space="preserve">        if(model.getValue().text == '0') {</w:t>
      </w:r>
      <w:r>
        <w:br w:type="textWrapping"/>
      </w:r>
      <w:r>
        <w:rPr>
          <w:rStyle w:val="VerbatimChar"/>
        </w:rPr>
        <w:t xml:space="preserve">            return {id : model.asfProperty.id, errorCode : AS.FORMS.INPUT_ERROR_TYPE.wrongValue};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В данном примере проверяется, является ли значение равным 0.</w:t>
      </w:r>
      <w:r>
        <w:t xml:space="preserve"> </w:t>
      </w:r>
      <w:r>
        <w:t xml:space="preserve">Если да, то это значит, что компонент неправильно заполнен и возвращается ошибка.</w:t>
      </w:r>
      <w:r>
        <w:t xml:space="preserve"> </w:t>
      </w:r>
      <w:r>
        <w:t xml:space="preserve">Synergy при этом будет показывать, что данные заполнены некорректно.</w:t>
      </w:r>
    </w:p>
    <w:p>
      <w:pPr>
        <w:pStyle w:val="BodyText"/>
      </w:pPr>
      <w:r>
        <w:t xml:space="preserve">Работа с моделью теперь завершена.</w:t>
      </w:r>
    </w:p>
    <w:p>
      <w:pPr>
        <w:pStyle w:val="BodyText"/>
      </w:pPr>
      <w:r>
        <w:t xml:space="preserve">Далее будем работать с отображением.</w:t>
      </w:r>
    </w:p>
    <w:p>
      <w:pPr>
        <w:pStyle w:val="BodyText"/>
      </w:pPr>
      <w:r>
        <w:t xml:space="preserve">Предположим, что на вопрос №3 даны следующие ответы:</w:t>
      </w:r>
    </w:p>
    <w:p>
      <w:pPr>
        <w:numPr>
          <w:numId w:val="1018"/>
          <w:ilvl w:val="0"/>
        </w:numPr>
      </w:pPr>
      <w:r>
        <w:t xml:space="preserve">В режиме просмотра компонент должен представлять собой просто подпись.</w:t>
      </w:r>
    </w:p>
    <w:p>
      <w:pPr>
        <w:numPr>
          <w:numId w:val="1018"/>
          <w:ilvl w:val="0"/>
        </w:numPr>
      </w:pPr>
      <w:r>
        <w:t xml:space="preserve">В режиме редактирования - это поле ввода.</w:t>
      </w:r>
    </w:p>
    <w:p>
      <w:pPr>
        <w:numPr>
          <w:numId w:val="1018"/>
          <w:ilvl w:val="0"/>
        </w:numPr>
      </w:pPr>
      <w:r>
        <w:t xml:space="preserve">Необходимо отображать подсказку над полем ввода и подписью</w:t>
      </w:r>
    </w:p>
    <w:p>
      <w:pPr>
        <w:numPr>
          <w:numId w:val="1018"/>
          <w:ilvl w:val="0"/>
        </w:numPr>
      </w:pPr>
      <w:r>
        <w:t xml:space="preserve">Неправильно заполненное поле должно подсвечивать красным кнопку компонента.</w:t>
      </w:r>
    </w:p>
    <w:p>
      <w:pPr>
        <w:numPr>
          <w:numId w:val="1018"/>
          <w:ilvl w:val="0"/>
        </w:numPr>
      </w:pPr>
      <w:r>
        <w:t xml:space="preserve">Необходимо инициализировать отображение, в зависимости от режима (просмотр или редактирование).</w:t>
      </w:r>
    </w:p>
    <w:p>
      <w:pPr>
        <w:pStyle w:val="FirstParagraph"/>
      </w:pPr>
      <w:r>
        <w:t xml:space="preserve">В области видимости есть переменная editable:</w:t>
      </w:r>
    </w:p>
    <w:p>
      <w:pPr>
        <w:numPr>
          <w:numId w:val="1019"/>
          <w:ilvl w:val="0"/>
        </w:numPr>
      </w:pPr>
      <w:r>
        <w:t xml:space="preserve">editable = false соответствует режиму просмотра;</w:t>
      </w:r>
    </w:p>
    <w:p>
      <w:pPr>
        <w:numPr>
          <w:numId w:val="1019"/>
          <w:ilvl w:val="0"/>
        </w:numPr>
      </w:pPr>
      <w:r>
        <w:t xml:space="preserve">editable = true соответствует режиму редактирования.</w:t>
      </w:r>
    </w:p>
    <w:p>
      <w:pPr>
        <w:pStyle w:val="FirstParagraph"/>
      </w:pPr>
      <w:r>
        <w:t xml:space="preserve">HTML кодом для компонента будет следующим:</w:t>
      </w:r>
    </w:p>
    <w:p>
      <w:pPr>
        <w:pStyle w:val="SourceCode"/>
      </w:pPr>
      <w:r>
        <w:rPr>
          <w:rStyle w:val="VerbatimChar"/>
        </w:rPr>
        <w:t xml:space="preserve">&lt;div innerId = 'label'&gt;&lt;/div&gt;</w:t>
      </w:r>
      <w:r>
        <w:br w:type="textWrapping"/>
      </w:r>
      <w:r>
        <w:rPr>
          <w:rStyle w:val="VerbatimChar"/>
        </w:rPr>
        <w:t xml:space="preserve">&lt;input innerId = 'input' type="text" class="asf-textBox"</w:t>
      </w:r>
      <w:r>
        <w:br w:type="textWrapping"/>
      </w:r>
      <w:r>
        <w:rPr>
          <w:rStyle w:val="VerbatimChar"/>
        </w:rPr>
        <w:t xml:space="preserve">       style="text-align: left; font-family: Arial, sans-serif; font-size: 12px;"&gt;</w:t>
      </w:r>
    </w:p>
    <w:p>
      <w:pPr>
        <w:pStyle w:val="FirstParagraph"/>
      </w:pPr>
      <w:r>
        <w:t xml:space="preserve">Для режима просмотра берем div с innerId label, куда будет вставлено тестовое описание поля, и реализовать метод updateValueFromModel.</w:t>
      </w:r>
      <w:r>
        <w:t xml:space="preserve"> </w:t>
      </w:r>
      <w:r>
        <w:t xml:space="preserve">Для режима редактирования берем компонент input и выполняем те же действия.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var label = jQuery(view.container).children("[innerId='label']");</w:t>
      </w:r>
      <w:r>
        <w:br w:type="textWrapping"/>
      </w:r>
      <w:r>
        <w:rPr>
          <w:rStyle w:val="VerbatimChar"/>
        </w:rPr>
        <w:t xml:space="preserve">var input = jQuery(view.container).children("[innerId='input']");</w:t>
      </w:r>
      <w:r>
        <w:br w:type="textWrapping"/>
      </w:r>
      <w:r>
        <w:br w:type="textWrapping"/>
      </w:r>
      <w:r>
        <w:rPr>
          <w:rStyle w:val="VerbatimChar"/>
        </w:rPr>
        <w:t xml:space="preserve">if (editable) {</w:t>
      </w:r>
      <w:r>
        <w:br w:type="textWrapping"/>
      </w:r>
      <w:r>
        <w:rPr>
          <w:rStyle w:val="VerbatimChar"/>
        </w:rPr>
        <w:t xml:space="preserve">    label.hide();</w:t>
      </w:r>
      <w:r>
        <w:br w:type="textWrapping"/>
      </w:r>
      <w:r>
        <w:rPr>
          <w:rStyle w:val="VerbatimChar"/>
        </w:rPr>
        <w:t xml:space="preserve">    input.show();</w:t>
      </w:r>
      <w:r>
        <w:br w:type="textWrapping"/>
      </w:r>
      <w:r>
        <w:rPr>
          <w:rStyle w:val="VerbatimChar"/>
        </w:rPr>
        <w:t xml:space="preserve">} else {</w:t>
      </w:r>
      <w:r>
        <w:br w:type="textWrapping"/>
      </w:r>
      <w:r>
        <w:rPr>
          <w:rStyle w:val="VerbatimChar"/>
        </w:rPr>
        <w:t xml:space="preserve">    label.show();</w:t>
      </w:r>
      <w:r>
        <w:br w:type="textWrapping"/>
      </w:r>
      <w:r>
        <w:rPr>
          <w:rStyle w:val="VerbatimChar"/>
        </w:rPr>
        <w:t xml:space="preserve">    input.hide();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// метод обновления отображения согласно изменившимся данным</w:t>
      </w:r>
      <w:r>
        <w:br w:type="textWrapping"/>
      </w:r>
      <w:r>
        <w:rPr>
          <w:rStyle w:val="VerbatimChar"/>
        </w:rPr>
        <w:t xml:space="preserve">view.updateValueFromModel = function () {</w:t>
      </w:r>
      <w:r>
        <w:br w:type="textWrapping"/>
      </w:r>
      <w:r>
        <w:rPr>
          <w:rStyle w:val="VerbatimChar"/>
        </w:rPr>
        <w:t xml:space="preserve">    if (model.getValue()) {</w:t>
      </w:r>
      <w:r>
        <w:br w:type="textWrapping"/>
      </w:r>
      <w:r>
        <w:rPr>
          <w:rStyle w:val="VerbatimChar"/>
        </w:rPr>
        <w:t xml:space="preserve">        label.html(model.getValue().text);</w:t>
      </w:r>
      <w:r>
        <w:br w:type="textWrapping"/>
      </w:r>
      <w:r>
        <w:rPr>
          <w:rStyle w:val="VerbatimChar"/>
        </w:rPr>
        <w:t xml:space="preserve">        label.attr("title", model.getValue().title);</w:t>
      </w:r>
      <w:r>
        <w:br w:type="textWrapping"/>
      </w:r>
      <w:r>
        <w:rPr>
          <w:rStyle w:val="VerbatimChar"/>
        </w:rPr>
        <w:t xml:space="preserve">        input.val(model.getValue().text);</w:t>
      </w:r>
      <w:r>
        <w:br w:type="textWrapping"/>
      </w:r>
      <w:r>
        <w:rPr>
          <w:rStyle w:val="VerbatimChar"/>
        </w:rPr>
        <w:t xml:space="preserve">        input.attr("title", model.getValue().title);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label.html("");</w:t>
      </w:r>
      <w:r>
        <w:br w:type="textWrapping"/>
      </w:r>
      <w:r>
        <w:rPr>
          <w:rStyle w:val="VerbatimChar"/>
        </w:rPr>
        <w:t xml:space="preserve">        input.val("");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при вводе в input изменяем значение модели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input.on("input", function () {</w:t>
      </w:r>
      <w:r>
        <w:br w:type="textWrapping"/>
      </w:r>
      <w:r>
        <w:rPr>
          <w:rStyle w:val="VerbatimChar"/>
        </w:rPr>
        <w:t xml:space="preserve">    var value = {text : input.val(), title : input.val() + " " + "postfix title", info : "additional info"};</w:t>
      </w:r>
      <w:r>
        <w:br w:type="textWrapping"/>
      </w:r>
      <w:r>
        <w:rPr>
          <w:rStyle w:val="VerbatimChar"/>
        </w:rPr>
        <w:t xml:space="preserve">    model.setValue(value);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подписываемся на событие модели об изменении, чтобы записать в label и input актуальные данные</w:t>
      </w:r>
      <w:r>
        <w:br w:type="textWrapping"/>
      </w:r>
      <w:r>
        <w:rPr>
          <w:rStyle w:val="VerbatimChar"/>
        </w:rPr>
        <w:t xml:space="preserve">model.on(AS.FORMS.EVENT_TYPE.valueChange,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 на событие подгрузки для актуализации label и input</w:t>
      </w:r>
      <w:r>
        <w:br w:type="textWrapping"/>
      </w:r>
      <w:r>
        <w:rPr>
          <w:rStyle w:val="VerbatimChar"/>
        </w:rPr>
        <w:t xml:space="preserve">model.on(AS.FORMS.EVENT_TYPE.dataLoad,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При любом изменении модели автоматически вызовется метод updateValueFromModel и значение изменится.</w:t>
      </w:r>
    </w:p>
    <w:p>
      <w:pPr>
        <w:pStyle w:val="BodyText"/>
      </w:pPr>
      <w:r>
        <w:t xml:space="preserve">Реализуем методы markInvalid, unmarkInvalid.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помечает поле как неправильно заполненное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view.markInvalid = function(){</w:t>
      </w:r>
      <w:r>
        <w:br w:type="textWrapping"/>
      </w:r>
      <w:r>
        <w:rPr>
          <w:rStyle w:val="VerbatimChar"/>
        </w:rPr>
        <w:t xml:space="preserve">   label.css("background-color", "#aa3344");</w:t>
      </w:r>
      <w:r>
        <w:br w:type="textWrapping"/>
      </w:r>
      <w:r>
        <w:rPr>
          <w:rStyle w:val="VerbatimChar"/>
        </w:rPr>
        <w:t xml:space="preserve">   input.css("background-color", "#aa3344");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убирает пометку неправильно заполненного поля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view.unmarkInvalid = function(){</w:t>
      </w:r>
      <w:r>
        <w:br w:type="textWrapping"/>
      </w:r>
      <w:r>
        <w:rPr>
          <w:rStyle w:val="VerbatimChar"/>
        </w:rPr>
        <w:t xml:space="preserve">    input.css("background-color", "");</w:t>
      </w:r>
      <w:r>
        <w:br w:type="textWrapping"/>
      </w:r>
      <w:r>
        <w:rPr>
          <w:rStyle w:val="VerbatimChar"/>
        </w:rPr>
        <w:t xml:space="preserve">    label.css("background-color", "");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При сохранении данных по форме компонент будет хранить значение в следующем виде: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"id":"custom-ch8p9w",</w:t>
      </w:r>
      <w:r>
        <w:br w:type="textWrapping"/>
      </w:r>
      <w:r>
        <w:rPr>
          <w:rStyle w:val="VerbatimChar"/>
        </w:rPr>
        <w:t xml:space="preserve">    "type":"custom",</w:t>
      </w:r>
      <w:r>
        <w:br w:type="textWrapping"/>
      </w:r>
      <w:r>
        <w:rPr>
          <w:rStyle w:val="VerbatimChar"/>
        </w:rPr>
        <w:t xml:space="preserve">    "value":"11111 postfix title",</w:t>
      </w:r>
      <w:r>
        <w:br w:type="textWrapping"/>
      </w:r>
      <w:r>
        <w:rPr>
          <w:rStyle w:val="VerbatimChar"/>
        </w:rPr>
        <w:t xml:space="preserve">    "key":"11111",</w:t>
      </w:r>
      <w:r>
        <w:br w:type="textWrapping"/>
      </w:r>
      <w:r>
        <w:rPr>
          <w:rStyle w:val="VerbatimChar"/>
        </w:rPr>
        <w:t xml:space="preserve">    "valueID":"additional info"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Полный js-код компонента:</w:t>
      </w:r>
    </w:p>
    <w:p>
      <w:pPr>
        <w:pStyle w:val="SourceCode"/>
      </w:pPr>
      <w:r>
        <w:rPr>
          <w:rStyle w:val="VerbatimChar"/>
        </w:rPr>
        <w:t xml:space="preserve">model.getAsfData = function(blockNumber){</w:t>
      </w:r>
      <w:r>
        <w:br w:type="textWrapping"/>
      </w:r>
      <w:r>
        <w:rPr>
          <w:rStyle w:val="VerbatimChar"/>
        </w:rPr>
        <w:t xml:space="preserve">    if(model.getValue()) {</w:t>
      </w:r>
      <w:r>
        <w:br w:type="textWrapping"/>
      </w:r>
      <w:r>
        <w:rPr>
          <w:rStyle w:val="VerbatimChar"/>
        </w:rPr>
        <w:t xml:space="preserve">        /*следующий метод сформирует правильную запись для сохранения в файле по форме</w:t>
      </w:r>
      <w:r>
        <w:br w:type="textWrapping"/>
      </w:r>
      <w:r>
        <w:rPr>
          <w:rStyle w:val="VerbatimChar"/>
        </w:rPr>
        <w:t xml:space="preserve">           при этом:</w:t>
      </w:r>
      <w:r>
        <w:br w:type="textWrapping"/>
      </w:r>
      <w:r>
        <w:rPr>
          <w:rStyle w:val="VerbatimChar"/>
        </w:rPr>
        <w:t xml:space="preserve">            model.getValue().title — запишется в поле value</w:t>
      </w:r>
      <w:r>
        <w:br w:type="textWrapping"/>
      </w:r>
      <w:r>
        <w:rPr>
          <w:rStyle w:val="VerbatimChar"/>
        </w:rPr>
        <w:t xml:space="preserve">            model.getValue().text — запишется в поле key*/</w:t>
      </w:r>
      <w:r>
        <w:br w:type="textWrapping"/>
      </w:r>
      <w:r>
        <w:rPr>
          <w:rStyle w:val="VerbatimChar"/>
        </w:rPr>
        <w:t xml:space="preserve">        var result = AS.FORMS.ASFDataUtils.getBaseAsfData(model.asfProperty, blockNumber, model.getValue().title , model.getValue().text);</w:t>
      </w:r>
      <w:r>
        <w:br w:type="textWrapping"/>
      </w:r>
      <w:r>
        <w:rPr>
          <w:rStyle w:val="VerbatimChar"/>
        </w:rPr>
        <w:t xml:space="preserve">        /* дописываем необходимую информацию в поле valueID*/</w:t>
      </w:r>
      <w:r>
        <w:br w:type="textWrapping"/>
      </w:r>
      <w:r>
        <w:rPr>
          <w:rStyle w:val="VerbatimChar"/>
        </w:rPr>
        <w:t xml:space="preserve">        result.valueID = model.getValue().info ;</w:t>
      </w:r>
      <w:r>
        <w:br w:type="textWrapping"/>
      </w:r>
      <w:r>
        <w:rPr>
          <w:rStyle w:val="VerbatimChar"/>
        </w:rPr>
        <w:t xml:space="preserve">        return result;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return AS.FORMS.ASFDataUtils.getBaseAsfData(model.asfProperty, blockNumber);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model.setAsfData = function(asfData){</w:t>
      </w:r>
      <w:r>
        <w:br w:type="textWrapping"/>
      </w:r>
      <w:r>
        <w:rPr>
          <w:rStyle w:val="VerbatimChar"/>
        </w:rPr>
        <w:t xml:space="preserve">    if(!asfData || !asfData.value)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/*читаем данные из объекта из файла по форме: дополнительная информация была сохранена в поле valueID и теперь читаем из него*/</w:t>
      </w:r>
      <w:r>
        <w:br w:type="textWrapping"/>
      </w:r>
      <w:r>
        <w:rPr>
          <w:rStyle w:val="VerbatimChar"/>
        </w:rPr>
        <w:t xml:space="preserve">    var value = { text : asfData.key, title : asfData.value, info : asfData.valueID};</w:t>
      </w:r>
      <w:r>
        <w:br w:type="textWrapping"/>
      </w:r>
      <w:r>
        <w:br w:type="textWrapping"/>
      </w:r>
      <w:r>
        <w:rPr>
          <w:rStyle w:val="VerbatimChar"/>
        </w:rPr>
        <w:t xml:space="preserve">    model.setValue(value);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model.getSpecialErrors = function() {</w:t>
      </w:r>
      <w:r>
        <w:br w:type="textWrapping"/>
      </w:r>
      <w:r>
        <w:rPr>
          <w:rStyle w:val="VerbatimChar"/>
        </w:rPr>
        <w:t xml:space="preserve">    if(model.getValue()) {</w:t>
      </w:r>
      <w:r>
        <w:br w:type="textWrapping"/>
      </w:r>
      <w:r>
        <w:rPr>
          <w:rStyle w:val="VerbatimChar"/>
        </w:rPr>
        <w:t xml:space="preserve">        if(model.getValue().text == '0') {</w:t>
      </w:r>
      <w:r>
        <w:br w:type="textWrapping"/>
      </w:r>
      <w:r>
        <w:rPr>
          <w:rStyle w:val="VerbatimChar"/>
        </w:rPr>
        <w:t xml:space="preserve">            return {id : model.asfProperty.id, errorCode : AS.FORMS.INPUT_ERROR_TYPE.wrongValue};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var label = jQuery(view.container).children("[innerId='label']");</w:t>
      </w:r>
      <w:r>
        <w:br w:type="textWrapping"/>
      </w:r>
      <w:r>
        <w:rPr>
          <w:rStyle w:val="VerbatimChar"/>
        </w:rPr>
        <w:t xml:space="preserve">var input = jQuery(view.container).children("[innerId='input']");</w:t>
      </w:r>
      <w:r>
        <w:br w:type="textWrapping"/>
      </w:r>
      <w:r>
        <w:br w:type="textWrapping"/>
      </w:r>
      <w:r>
        <w:rPr>
          <w:rStyle w:val="VerbatimChar"/>
        </w:rPr>
        <w:t xml:space="preserve">if (editable) {</w:t>
      </w:r>
      <w:r>
        <w:br w:type="textWrapping"/>
      </w:r>
      <w:r>
        <w:rPr>
          <w:rStyle w:val="VerbatimChar"/>
        </w:rPr>
        <w:t xml:space="preserve">    label.hide();</w:t>
      </w:r>
      <w:r>
        <w:br w:type="textWrapping"/>
      </w:r>
      <w:r>
        <w:rPr>
          <w:rStyle w:val="VerbatimChar"/>
        </w:rPr>
        <w:t xml:space="preserve">    input.show();</w:t>
      </w:r>
      <w:r>
        <w:br w:type="textWrapping"/>
      </w:r>
      <w:r>
        <w:rPr>
          <w:rStyle w:val="VerbatimChar"/>
        </w:rPr>
        <w:t xml:space="preserve">} else {</w:t>
      </w:r>
      <w:r>
        <w:br w:type="textWrapping"/>
      </w:r>
      <w:r>
        <w:rPr>
          <w:rStyle w:val="VerbatimChar"/>
        </w:rPr>
        <w:t xml:space="preserve">    label.show();</w:t>
      </w:r>
      <w:r>
        <w:br w:type="textWrapping"/>
      </w:r>
      <w:r>
        <w:rPr>
          <w:rStyle w:val="VerbatimChar"/>
        </w:rPr>
        <w:t xml:space="preserve">    input.hide();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// метод обновления отображения согласно изменившимся данным</w:t>
      </w:r>
      <w:r>
        <w:br w:type="textWrapping"/>
      </w:r>
      <w:r>
        <w:rPr>
          <w:rStyle w:val="VerbatimChar"/>
        </w:rPr>
        <w:t xml:space="preserve">view.updateValueFromModel = function () {</w:t>
      </w:r>
      <w:r>
        <w:br w:type="textWrapping"/>
      </w:r>
      <w:r>
        <w:rPr>
          <w:rStyle w:val="VerbatimChar"/>
        </w:rPr>
        <w:t xml:space="preserve">    console.log(model.getValue());</w:t>
      </w:r>
      <w:r>
        <w:br w:type="textWrapping"/>
      </w:r>
      <w:r>
        <w:rPr>
          <w:rStyle w:val="VerbatimChar"/>
        </w:rPr>
        <w:t xml:space="preserve">    if (model.getValue()) {</w:t>
      </w:r>
      <w:r>
        <w:br w:type="textWrapping"/>
      </w:r>
      <w:r>
        <w:rPr>
          <w:rStyle w:val="VerbatimChar"/>
        </w:rPr>
        <w:t xml:space="preserve">        label.html(model.getValue().text);</w:t>
      </w:r>
      <w:r>
        <w:br w:type="textWrapping"/>
      </w:r>
      <w:r>
        <w:rPr>
          <w:rStyle w:val="VerbatimChar"/>
        </w:rPr>
        <w:t xml:space="preserve">        label.attr("title", model.getValue().title);</w:t>
      </w:r>
      <w:r>
        <w:br w:type="textWrapping"/>
      </w:r>
      <w:r>
        <w:rPr>
          <w:rStyle w:val="VerbatimChar"/>
        </w:rPr>
        <w:t xml:space="preserve">        input.val(model.getValue().text);</w:t>
      </w:r>
      <w:r>
        <w:br w:type="textWrapping"/>
      </w:r>
      <w:r>
        <w:rPr>
          <w:rStyle w:val="VerbatimChar"/>
        </w:rPr>
        <w:t xml:space="preserve">        input.attr("title", model.getValue().title);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label.html("");</w:t>
      </w:r>
      <w:r>
        <w:br w:type="textWrapping"/>
      </w:r>
      <w:r>
        <w:rPr>
          <w:rStyle w:val="VerbatimChar"/>
        </w:rPr>
        <w:t xml:space="preserve">        input.val("");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подписываемся на событие модели об изменении, чтобы записать в label и input актуальные данные</w:t>
      </w:r>
      <w:r>
        <w:br w:type="textWrapping"/>
      </w:r>
      <w:r>
        <w:rPr>
          <w:rStyle w:val="VerbatimChar"/>
        </w:rPr>
        <w:t xml:space="preserve">model.on(AS.FORMS.EVENT_TYPE.valueChange,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 на событие подгрузки для актуализации label и input</w:t>
      </w:r>
      <w:r>
        <w:br w:type="textWrapping"/>
      </w:r>
      <w:r>
        <w:rPr>
          <w:rStyle w:val="VerbatimChar"/>
        </w:rPr>
        <w:t xml:space="preserve">model.on(AS.FORMS.EVENT_TYPE.dataLoad,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помечает поле как неправильно заполненное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view.markInvalid = function(){</w:t>
      </w:r>
      <w:r>
        <w:br w:type="textWrapping"/>
      </w:r>
      <w:r>
        <w:rPr>
          <w:rStyle w:val="VerbatimChar"/>
        </w:rPr>
        <w:t xml:space="preserve">   label.css("background-color", "#aa3344");</w:t>
      </w:r>
      <w:r>
        <w:br w:type="textWrapping"/>
      </w:r>
      <w:r>
        <w:rPr>
          <w:rStyle w:val="VerbatimChar"/>
        </w:rPr>
        <w:t xml:space="preserve">   input.css("background-color", "#aa3344");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убирает пометку неправильно заполненного поля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view.unmarkInvalid = function(){</w:t>
      </w:r>
      <w:r>
        <w:br w:type="textWrapping"/>
      </w:r>
      <w:r>
        <w:rPr>
          <w:rStyle w:val="VerbatimChar"/>
        </w:rPr>
        <w:t xml:space="preserve">    input.css("background-color", "");</w:t>
      </w:r>
      <w:r>
        <w:br w:type="textWrapping"/>
      </w:r>
      <w:r>
        <w:rPr>
          <w:rStyle w:val="VerbatimChar"/>
        </w:rPr>
        <w:t xml:space="preserve">    label.css("background-color", "");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при вводе в input изменяем значение модели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input.on("input", function () {</w:t>
      </w:r>
      <w:r>
        <w:br w:type="textWrapping"/>
      </w:r>
      <w:r>
        <w:rPr>
          <w:rStyle w:val="VerbatimChar"/>
        </w:rPr>
        <w:t xml:space="preserve">    var value = {text : input.val(), title : input.val() + " postfix", info : "additional info"};</w:t>
      </w:r>
      <w:r>
        <w:br w:type="textWrapping"/>
      </w:r>
      <w:r>
        <w:rPr>
          <w:rStyle w:val="VerbatimChar"/>
        </w:rPr>
        <w:t xml:space="preserve">    model.setValue(value);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view.updateValueFromModel();</w:t>
      </w:r>
    </w:p>
    <w:p>
      <w:pPr>
        <w:pStyle w:val="Compact"/>
        <w:numPr>
          <w:numId w:val="1020"/>
          <w:ilvl w:val="0"/>
        </w:numPr>
      </w:pPr>
      <w:hyperlink r:id="rId50">
        <w:r>
          <w:rPr>
            <w:rStyle w:val="Hyperlink"/>
          </w:rPr>
          <w:t xml:space="preserve">3.4.1. Пользовательский компонент</w:t>
        </w:r>
        <w:r>
          <w:rPr>
            <w:rStyle w:val="Hyperlink"/>
          </w:rPr>
          <w:t xml:space="preserve"> </w:t>
        </w:r>
        <w:r>
          <w:rPr>
            <w:i/>
            <w:rStyle w:val="Hyperlink"/>
          </w:rPr>
          <w:t xml:space="preserve">Кнопка</w:t>
        </w:r>
      </w:hyperlink>
    </w:p>
    <w:p>
      <w:pPr>
        <w:pStyle w:val="Compact"/>
        <w:numPr>
          <w:numId w:val="1020"/>
          <w:ilvl w:val="0"/>
        </w:numPr>
      </w:pPr>
      <w:hyperlink r:id="rId51">
        <w:r>
          <w:rPr>
            <w:rStyle w:val="Hyperlink"/>
          </w:rPr>
          <w:t xml:space="preserve">3.4.2. Пользовательский компонент</w:t>
        </w:r>
        <w:r>
          <w:rPr>
            <w:rStyle w:val="Hyperlink"/>
          </w:rPr>
          <w:t xml:space="preserve"> </w:t>
        </w:r>
        <w:r>
          <w:rPr>
            <w:i/>
            <w:rStyle w:val="Hyperlink"/>
          </w:rPr>
          <w:t xml:space="preserve">Выбор и создание записи реестра</w:t>
        </w:r>
      </w:hyperlink>
    </w:p>
    <w:p>
      <w:pPr>
        <w:pStyle w:val="Compact"/>
        <w:numPr>
          <w:numId w:val="1020"/>
          <w:ilvl w:val="0"/>
        </w:numPr>
      </w:pPr>
      <w:hyperlink r:id="rId52">
        <w:r>
          <w:rPr>
            <w:rStyle w:val="Hyperlink"/>
          </w:rPr>
          <w:t xml:space="preserve">3.4.3. Пользовательский компонент</w:t>
        </w:r>
        <w:r>
          <w:rPr>
            <w:rStyle w:val="Hyperlink"/>
          </w:rPr>
          <w:t xml:space="preserve"> </w:t>
        </w:r>
        <w:r>
          <w:rPr>
            <w:i/>
            <w:rStyle w:val="Hyperlink"/>
          </w:rPr>
          <w:t xml:space="preserve">Воронка продаж</w:t>
        </w:r>
      </w:hyperlink>
    </w:p>
    <w:bookmarkEnd w:id="53"/>
    <w:bookmarkStart w:id="87" w:name="form_scripting.xhtml#api"/>
    <w:p>
      <w:pPr>
        <w:pStyle w:val="Heading2"/>
      </w:pPr>
      <w:r>
        <w:t xml:space="preserve">3.5. Справочник API</w:t>
      </w:r>
    </w:p>
    <w:p>
      <w:pPr>
        <w:pStyle w:val="Compact"/>
        <w:numPr>
          <w:numId w:val="1021"/>
          <w:ilvl w:val="0"/>
        </w:numPr>
      </w:pPr>
      <w:hyperlink r:id="rId54">
        <w:r>
          <w:rPr>
            <w:rStyle w:val="Hyperlink"/>
          </w:rPr>
          <w:t xml:space="preserve">3.5.1. Параметры приложения</w:t>
        </w:r>
      </w:hyperlink>
    </w:p>
    <w:p>
      <w:pPr>
        <w:pStyle w:val="Compact"/>
        <w:numPr>
          <w:numId w:val="1021"/>
          <w:ilvl w:val="0"/>
        </w:numPr>
      </w:pPr>
      <w:hyperlink r:id="rId55">
        <w:r>
          <w:rPr>
            <w:rStyle w:val="Hyperlink"/>
          </w:rPr>
          <w:t xml:space="preserve">3.5.2. Проигрыватель</w:t>
        </w:r>
      </w:hyperlink>
    </w:p>
    <w:p>
      <w:pPr>
        <w:pStyle w:val="Compact"/>
        <w:numPr>
          <w:numId w:val="1021"/>
          <w:ilvl w:val="0"/>
        </w:numPr>
      </w:pPr>
      <w:hyperlink r:id="rId56">
        <w:r>
          <w:rPr>
            <w:rStyle w:val="Hyperlink"/>
          </w:rPr>
          <w:t xml:space="preserve">3.5.3. Компоненты</w:t>
        </w:r>
      </w:hyperlink>
    </w:p>
    <w:p>
      <w:pPr>
        <w:pStyle w:val="Compact"/>
        <w:numPr>
          <w:numId w:val="1022"/>
          <w:ilvl w:val="1"/>
        </w:numPr>
      </w:pPr>
      <w:hyperlink r:id="rId57">
        <w:r>
          <w:rPr>
            <w:rStyle w:val="Hyperlink"/>
          </w:rPr>
          <w:t xml:space="preserve">3.5.3.1. Базовые</w:t>
        </w:r>
      </w:hyperlink>
    </w:p>
    <w:p>
      <w:pPr>
        <w:pStyle w:val="Compact"/>
        <w:numPr>
          <w:numId w:val="1022"/>
          <w:ilvl w:val="1"/>
        </w:numPr>
      </w:pPr>
      <w:hyperlink r:id="rId58">
        <w:r>
          <w:rPr>
            <w:rStyle w:val="Hyperlink"/>
          </w:rPr>
          <w:t xml:space="preserve">3.5.3.2. «Страница» и «Таблица»</w:t>
        </w:r>
      </w:hyperlink>
    </w:p>
    <w:p>
      <w:pPr>
        <w:pStyle w:val="Compact"/>
        <w:numPr>
          <w:numId w:val="1022"/>
          <w:ilvl w:val="1"/>
        </w:numPr>
      </w:pPr>
      <w:hyperlink r:id="rId59">
        <w:r>
          <w:rPr>
            <w:rStyle w:val="Hyperlink"/>
          </w:rPr>
          <w:t xml:space="preserve">3.5.3.3. «Неизменяемый текст»</w:t>
        </w:r>
      </w:hyperlink>
    </w:p>
    <w:p>
      <w:pPr>
        <w:pStyle w:val="Compact"/>
        <w:numPr>
          <w:numId w:val="1022"/>
          <w:ilvl w:val="1"/>
        </w:numPr>
      </w:pPr>
      <w:hyperlink r:id="rId60">
        <w:r>
          <w:rPr>
            <w:rStyle w:val="Hyperlink"/>
          </w:rPr>
          <w:t xml:space="preserve">3.5.3.4. «Однострочное поле»</w:t>
        </w:r>
      </w:hyperlink>
    </w:p>
    <w:p>
      <w:pPr>
        <w:pStyle w:val="Compact"/>
        <w:numPr>
          <w:numId w:val="1022"/>
          <w:ilvl w:val="1"/>
        </w:numPr>
      </w:pPr>
      <w:hyperlink r:id="rId61">
        <w:r>
          <w:rPr>
            <w:rStyle w:val="Hyperlink"/>
          </w:rPr>
          <w:t xml:space="preserve">3.5.3.5. «Числовое поле»</w:t>
        </w:r>
      </w:hyperlink>
    </w:p>
    <w:p>
      <w:pPr>
        <w:pStyle w:val="Compact"/>
        <w:numPr>
          <w:numId w:val="1022"/>
          <w:ilvl w:val="1"/>
        </w:numPr>
      </w:pPr>
      <w:hyperlink r:id="rId62">
        <w:r>
          <w:rPr>
            <w:rStyle w:val="Hyperlink"/>
          </w:rPr>
          <w:t xml:space="preserve">3.5.3.6. «Многострочный текст»</w:t>
        </w:r>
      </w:hyperlink>
    </w:p>
    <w:p>
      <w:pPr>
        <w:pStyle w:val="Compact"/>
        <w:numPr>
          <w:numId w:val="1022"/>
          <w:ilvl w:val="1"/>
        </w:numPr>
      </w:pPr>
      <w:hyperlink r:id="rId63">
        <w:r>
          <w:rPr>
            <w:rStyle w:val="Hyperlink"/>
          </w:rPr>
          <w:t xml:space="preserve">3.5.3.7. «HTD-редактор»</w:t>
        </w:r>
      </w:hyperlink>
    </w:p>
    <w:p>
      <w:pPr>
        <w:pStyle w:val="Compact"/>
        <w:numPr>
          <w:numId w:val="1022"/>
          <w:ilvl w:val="1"/>
        </w:numPr>
      </w:pPr>
      <w:hyperlink r:id="rId64">
        <w:r>
          <w:rPr>
            <w:rStyle w:val="Hyperlink"/>
          </w:rPr>
          <w:t xml:space="preserve">3.5.3.8. «Выпадающий список»</w:t>
        </w:r>
      </w:hyperlink>
    </w:p>
    <w:p>
      <w:pPr>
        <w:pStyle w:val="Compact"/>
        <w:numPr>
          <w:numId w:val="1022"/>
          <w:ilvl w:val="1"/>
        </w:numPr>
      </w:pPr>
      <w:hyperlink r:id="rId65">
        <w:r>
          <w:rPr>
            <w:rStyle w:val="Hyperlink"/>
          </w:rPr>
          <w:t xml:space="preserve">3.5.3.9. «Дата/время»</w:t>
        </w:r>
      </w:hyperlink>
    </w:p>
    <w:p>
      <w:pPr>
        <w:pStyle w:val="Compact"/>
        <w:numPr>
          <w:numId w:val="1022"/>
          <w:ilvl w:val="1"/>
        </w:numPr>
      </w:pPr>
      <w:hyperlink r:id="rId66">
        <w:r>
          <w:rPr>
            <w:rStyle w:val="Hyperlink"/>
          </w:rPr>
          <w:t xml:space="preserve">3.5.3.10. «Выбор вариантов»</w:t>
        </w:r>
      </w:hyperlink>
    </w:p>
    <w:p>
      <w:pPr>
        <w:pStyle w:val="Compact"/>
        <w:numPr>
          <w:numId w:val="1022"/>
          <w:ilvl w:val="1"/>
        </w:numPr>
      </w:pPr>
      <w:hyperlink r:id="rId67">
        <w:r>
          <w:rPr>
            <w:rStyle w:val="Hyperlink"/>
          </w:rPr>
          <w:t xml:space="preserve">3.5.3.11. «Переключатель вариантов»</w:t>
        </w:r>
      </w:hyperlink>
    </w:p>
    <w:p>
      <w:pPr>
        <w:pStyle w:val="Compact"/>
        <w:numPr>
          <w:numId w:val="1022"/>
          <w:ilvl w:val="1"/>
        </w:numPr>
      </w:pPr>
      <w:hyperlink r:id="rId68">
        <w:r>
          <w:rPr>
            <w:rStyle w:val="Hyperlink"/>
          </w:rPr>
          <w:t xml:space="preserve">3.5.3.12. «Изображение»</w:t>
        </w:r>
      </w:hyperlink>
    </w:p>
    <w:p>
      <w:pPr>
        <w:pStyle w:val="Compact"/>
        <w:numPr>
          <w:numId w:val="1022"/>
          <w:ilvl w:val="1"/>
        </w:numPr>
      </w:pPr>
      <w:hyperlink r:id="rId69">
        <w:r>
          <w:rPr>
            <w:rStyle w:val="Hyperlink"/>
          </w:rPr>
          <w:t xml:space="preserve">3.5.3.13. «Файл»</w:t>
        </w:r>
      </w:hyperlink>
    </w:p>
    <w:p>
      <w:pPr>
        <w:pStyle w:val="Compact"/>
        <w:numPr>
          <w:numId w:val="1022"/>
          <w:ilvl w:val="1"/>
        </w:numPr>
      </w:pPr>
      <w:hyperlink r:id="rId70">
        <w:r>
          <w:rPr>
            <w:rStyle w:val="Hyperlink"/>
          </w:rPr>
          <w:t xml:space="preserve">3.5.3.14. «Ссылка»</w:t>
        </w:r>
      </w:hyperlink>
    </w:p>
    <w:p>
      <w:pPr>
        <w:pStyle w:val="Compact"/>
        <w:numPr>
          <w:numId w:val="1022"/>
          <w:ilvl w:val="1"/>
        </w:numPr>
      </w:pPr>
      <w:hyperlink r:id="rId71">
        <w:r>
          <w:rPr>
            <w:rStyle w:val="Hyperlink"/>
          </w:rPr>
          <w:t xml:space="preserve">3.5.3.15. «Объекты Synergy»</w:t>
        </w:r>
      </w:hyperlink>
    </w:p>
    <w:p>
      <w:pPr>
        <w:pStyle w:val="Compact"/>
        <w:numPr>
          <w:numId w:val="1022"/>
          <w:ilvl w:val="1"/>
        </w:numPr>
      </w:pPr>
      <w:hyperlink r:id="rId72">
        <w:r>
          <w:rPr>
            <w:rStyle w:val="Hyperlink"/>
          </w:rPr>
          <w:t xml:space="preserve">3.5.3.16. «Счетчик»</w:t>
        </w:r>
      </w:hyperlink>
    </w:p>
    <w:p>
      <w:pPr>
        <w:pStyle w:val="Compact"/>
        <w:numPr>
          <w:numId w:val="1022"/>
          <w:ilvl w:val="1"/>
        </w:numPr>
      </w:pPr>
      <w:hyperlink r:id="rId73">
        <w:r>
          <w:rPr>
            <w:rStyle w:val="Hyperlink"/>
          </w:rPr>
          <w:t xml:space="preserve">3.5.3.17. «Лист подписей»</w:t>
        </w:r>
      </w:hyperlink>
    </w:p>
    <w:p>
      <w:pPr>
        <w:pStyle w:val="Compact"/>
        <w:numPr>
          <w:numId w:val="1022"/>
          <w:ilvl w:val="1"/>
        </w:numPr>
      </w:pPr>
      <w:hyperlink r:id="rId74">
        <w:r>
          <w:rPr>
            <w:rStyle w:val="Hyperlink"/>
          </w:rPr>
          <w:t xml:space="preserve">3.5.3.18. «Лист резолюций»</w:t>
        </w:r>
      </w:hyperlink>
    </w:p>
    <w:p>
      <w:pPr>
        <w:pStyle w:val="Compact"/>
        <w:numPr>
          <w:numId w:val="1022"/>
          <w:ilvl w:val="1"/>
        </w:numPr>
      </w:pPr>
      <w:hyperlink r:id="rId75">
        <w:r>
          <w:rPr>
            <w:rStyle w:val="Hyperlink"/>
          </w:rPr>
          <w:t xml:space="preserve">3.5.3.19. «Ход выполнения»</w:t>
        </w:r>
      </w:hyperlink>
    </w:p>
    <w:p>
      <w:pPr>
        <w:pStyle w:val="Compact"/>
        <w:numPr>
          <w:numId w:val="1022"/>
          <w:ilvl w:val="1"/>
        </w:numPr>
      </w:pPr>
      <w:hyperlink r:id="rId76">
        <w:r>
          <w:rPr>
            <w:rStyle w:val="Hyperlink"/>
          </w:rPr>
          <w:t xml:space="preserve">3.5.3.20. «Ссылка на документ»</w:t>
        </w:r>
      </w:hyperlink>
    </w:p>
    <w:p>
      <w:pPr>
        <w:pStyle w:val="Compact"/>
        <w:numPr>
          <w:numId w:val="1022"/>
          <w:ilvl w:val="1"/>
        </w:numPr>
      </w:pPr>
      <w:hyperlink r:id="rId77">
        <w:r>
          <w:rPr>
            <w:rStyle w:val="Hyperlink"/>
          </w:rPr>
          <w:t xml:space="preserve">3.5.3.21. «Период повторения»</w:t>
        </w:r>
      </w:hyperlink>
    </w:p>
    <w:p>
      <w:pPr>
        <w:pStyle w:val="Compact"/>
        <w:numPr>
          <w:numId w:val="1022"/>
          <w:ilvl w:val="1"/>
        </w:numPr>
      </w:pPr>
      <w:hyperlink r:id="rId78">
        <w:r>
          <w:rPr>
            <w:rStyle w:val="Hyperlink"/>
          </w:rPr>
          <w:t xml:space="preserve">3.5.3.22. «Ссылка на проект/портфель»</w:t>
        </w:r>
      </w:hyperlink>
    </w:p>
    <w:p>
      <w:pPr>
        <w:pStyle w:val="Compact"/>
        <w:numPr>
          <w:numId w:val="1022"/>
          <w:ilvl w:val="1"/>
        </w:numPr>
      </w:pPr>
      <w:hyperlink r:id="rId79">
        <w:r>
          <w:rPr>
            <w:rStyle w:val="Hyperlink"/>
          </w:rPr>
          <w:t xml:space="preserve">3.5.3.23. «Ссылка на реестр»</w:t>
        </w:r>
      </w:hyperlink>
    </w:p>
    <w:p>
      <w:pPr>
        <w:pStyle w:val="Compact"/>
        <w:numPr>
          <w:numId w:val="1022"/>
          <w:ilvl w:val="1"/>
        </w:numPr>
      </w:pPr>
      <w:hyperlink r:id="rId80">
        <w:r>
          <w:rPr>
            <w:rStyle w:val="Hyperlink"/>
          </w:rPr>
          <w:t xml:space="preserve">3.5.3.24. «Ссылка на адресную книгу»</w:t>
        </w:r>
      </w:hyperlink>
    </w:p>
    <w:p>
      <w:pPr>
        <w:pStyle w:val="Compact"/>
        <w:numPr>
          <w:numId w:val="1022"/>
          <w:ilvl w:val="1"/>
        </w:numPr>
      </w:pPr>
      <w:hyperlink r:id="rId81">
        <w:r>
          <w:rPr>
            <w:rStyle w:val="Hyperlink"/>
          </w:rPr>
          <w:t xml:space="preserve">3.5.3.25. «Свойства документа»</w:t>
        </w:r>
      </w:hyperlink>
    </w:p>
    <w:p>
      <w:pPr>
        <w:pStyle w:val="Compact"/>
        <w:numPr>
          <w:numId w:val="1022"/>
          <w:ilvl w:val="1"/>
        </w:numPr>
      </w:pPr>
      <w:hyperlink r:id="rId82">
        <w:r>
          <w:rPr>
            <w:rStyle w:val="Hyperlink"/>
          </w:rPr>
          <w:t xml:space="preserve">3.5.3.26. «Ссылка на файл в хранилище»</w:t>
        </w:r>
      </w:hyperlink>
    </w:p>
    <w:p>
      <w:pPr>
        <w:pStyle w:val="Compact"/>
        <w:numPr>
          <w:numId w:val="1021"/>
          <w:ilvl w:val="0"/>
        </w:numPr>
      </w:pPr>
      <w:hyperlink r:id="rId83">
        <w:r>
          <w:rPr>
            <w:rStyle w:val="Hyperlink"/>
          </w:rPr>
          <w:t xml:space="preserve">3.5.4. Сервисы</w:t>
        </w:r>
      </w:hyperlink>
    </w:p>
    <w:p>
      <w:pPr>
        <w:pStyle w:val="Compact"/>
        <w:numPr>
          <w:numId w:val="1021"/>
          <w:ilvl w:val="0"/>
        </w:numPr>
      </w:pPr>
      <w:hyperlink r:id="rId84">
        <w:r>
          <w:rPr>
            <w:rStyle w:val="Hyperlink"/>
          </w:rPr>
          <w:t xml:space="preserve">3.5.5. Утилиты</w:t>
        </w:r>
      </w:hyperlink>
    </w:p>
    <w:p>
      <w:pPr>
        <w:pStyle w:val="Compact"/>
        <w:numPr>
          <w:numId w:val="1023"/>
          <w:ilvl w:val="1"/>
        </w:numPr>
      </w:pPr>
      <w:hyperlink r:id="rId85">
        <w:r>
          <w:rPr>
            <w:rStyle w:val="Hyperlink"/>
          </w:rPr>
          <w:t xml:space="preserve">3.5.5.1. AS.FORMS.ApiUtils</w:t>
        </w:r>
      </w:hyperlink>
    </w:p>
    <w:p>
      <w:pPr>
        <w:pStyle w:val="Compact"/>
        <w:numPr>
          <w:numId w:val="1021"/>
          <w:ilvl w:val="0"/>
        </w:numPr>
      </w:pPr>
      <w:hyperlink r:id="rId86">
        <w:r>
          <w:rPr>
            <w:rStyle w:val="Hyperlink"/>
          </w:rPr>
          <w:t xml:space="preserve">3.5.6. Логгер</w:t>
        </w:r>
      </w:hyperlink>
    </w:p>
    <w:bookmarkEnd w:id="87"/>
    <w:bookmarkEnd w:id="88"/>
    <w:p>
      <w:pPr>
        <w:pStyle w:val="FirstParagraph"/>
      </w:pPr>
      <w:bookmarkStart w:id="89" w:name="button-cmp.xhtml"/>
      <w:bookmarkEnd w:id="89"/>
    </w:p>
    <w:bookmarkStart w:id="101" w:name="button-cmp.xhtml#id1"/>
    <w:p>
      <w:pPr>
        <w:pStyle w:val="Heading1"/>
      </w:pPr>
      <w:r>
        <w:t xml:space="preserve">3.4.1. Пользовательский компонент</w:t>
      </w:r>
      <w:r>
        <w:t xml:space="preserve"> </w:t>
      </w:r>
      <w:r>
        <w:rPr>
          <w:i/>
        </w:rPr>
        <w:t xml:space="preserve">Кнопка</w:t>
      </w:r>
    </w:p>
    <w:p>
      <w:pPr>
        <w:pStyle w:val="FirstParagraph"/>
      </w:pPr>
      <w:r>
        <w:t xml:space="preserve">Рассмотрим пример создания пользовательского компонента в виде кнопки, надпись которой будет получена из значения справочника,</w:t>
      </w:r>
      <w:r>
        <w:t xml:space="preserve"> </w:t>
      </w:r>
      <w:r>
        <w:t xml:space="preserve">а по клику по кнопке будет меняться значение другого компонента на форме.</w:t>
      </w:r>
    </w:p>
    <w:p>
      <w:pPr>
        <w:pStyle w:val="BodyText"/>
      </w:pPr>
      <w:r>
        <w:t xml:space="preserve">В HTML код следует вводить код, отвечающий за отображение копмонента на форме.</w:t>
      </w:r>
      <w:r>
        <w:t xml:space="preserve"> </w:t>
      </w:r>
      <w:r>
        <w:t xml:space="preserve">В нашем случае HTML код будет содержать следующее:</w:t>
      </w:r>
    </w:p>
    <w:p>
      <w:pPr>
        <w:pStyle w:val="SourceCode"/>
      </w:pPr>
      <w:r>
        <w:rPr>
          <w:rStyle w:val="VerbatimChar"/>
        </w:rPr>
        <w:t xml:space="preserve">&lt;style&gt;</w:t>
      </w:r>
      <w:r>
        <w:br w:type="textWrapping"/>
      </w:r>
      <w:r>
        <w:rPr>
          <w:rStyle w:val="VerbatimChar"/>
        </w:rPr>
        <w:t xml:space="preserve">.greenButton {</w:t>
      </w:r>
      <w:r>
        <w:br w:type="textWrapping"/>
      </w:r>
      <w:r>
        <w:rPr>
          <w:rStyle w:val="VerbatimChar"/>
        </w:rPr>
        <w:t xml:space="preserve">    background-color: #49b785 !important;</w:t>
      </w:r>
      <w:r>
        <w:br w:type="textWrapping"/>
      </w:r>
      <w:r>
        <w:rPr>
          <w:rStyle w:val="VerbatimChar"/>
        </w:rPr>
        <w:t xml:space="preserve">    border-color: #49b785 !important;</w:t>
      </w:r>
      <w:r>
        <w:br w:type="textWrapping"/>
      </w:r>
      <w:r>
        <w:rPr>
          <w:rStyle w:val="VerbatimChar"/>
        </w:rPr>
        <w:t xml:space="preserve">    color: #ffffff !important;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.ui-btn {</w:t>
      </w:r>
      <w:r>
        <w:br w:type="textWrapping"/>
      </w:r>
      <w:r>
        <w:rPr>
          <w:rStyle w:val="VerbatimChar"/>
        </w:rPr>
        <w:t xml:space="preserve">    display: inline-block;</w:t>
      </w:r>
      <w:r>
        <w:br w:type="textWrapping"/>
      </w:r>
      <w:r>
        <w:rPr>
          <w:rStyle w:val="VerbatimChar"/>
        </w:rPr>
        <w:t xml:space="preserve">    background-color: #ffffff;</w:t>
      </w:r>
      <w:r>
        <w:br w:type="textWrapping"/>
      </w:r>
      <w:r>
        <w:rPr>
          <w:rStyle w:val="VerbatimChar"/>
        </w:rPr>
        <w:t xml:space="preserve">    color:#4c5256;</w:t>
      </w:r>
      <w:r>
        <w:br w:type="textWrapping"/>
      </w:r>
      <w:r>
        <w:rPr>
          <w:rStyle w:val="VerbatimChar"/>
        </w:rPr>
        <w:t xml:space="preserve">    height: 32px;</w:t>
      </w:r>
      <w:r>
        <w:br w:type="textWrapping"/>
      </w:r>
      <w:r>
        <w:rPr>
          <w:rStyle w:val="VerbatimChar"/>
        </w:rPr>
        <w:t xml:space="preserve">    min-width: 32px;</w:t>
      </w:r>
      <w:r>
        <w:br w:type="textWrapping"/>
      </w:r>
      <w:r>
        <w:rPr>
          <w:rStyle w:val="VerbatimChar"/>
        </w:rPr>
        <w:t xml:space="preserve">    padding-left: 45px;</w:t>
      </w:r>
      <w:r>
        <w:br w:type="textWrapping"/>
      </w:r>
      <w:r>
        <w:rPr>
          <w:rStyle w:val="VerbatimChar"/>
        </w:rPr>
        <w:t xml:space="preserve">    padding-right: 45px;</w:t>
      </w:r>
      <w:r>
        <w:br w:type="textWrapping"/>
      </w:r>
      <w:r>
        <w:rPr>
          <w:rStyle w:val="VerbatimChar"/>
        </w:rPr>
        <w:t xml:space="preserve">    border: none;</w:t>
      </w:r>
      <w:r>
        <w:br w:type="textWrapping"/>
      </w:r>
      <w:r>
        <w:rPr>
          <w:rStyle w:val="VerbatimChar"/>
        </w:rPr>
        <w:t xml:space="preserve">    border-radius: 4px;</w:t>
      </w:r>
      <w:r>
        <w:br w:type="textWrapping"/>
      </w:r>
      <w:r>
        <w:rPr>
          <w:rStyle w:val="VerbatimChar"/>
        </w:rPr>
        <w:t xml:space="preserve">    -webkit-border-radius: 4px;</w:t>
      </w:r>
      <w:r>
        <w:br w:type="textWrapping"/>
      </w:r>
      <w:r>
        <w:rPr>
          <w:rStyle w:val="VerbatimChar"/>
        </w:rPr>
        <w:t xml:space="preserve">    -moz-border-radius: 4px;</w:t>
      </w:r>
      <w:r>
        <w:br w:type="textWrapping"/>
      </w:r>
      <w:r>
        <w:rPr>
          <w:rStyle w:val="VerbatimChar"/>
        </w:rPr>
        <w:t xml:space="preserve">    font-size: 14px !important;</w:t>
      </w:r>
      <w:r>
        <w:br w:type="textWrapping"/>
      </w:r>
      <w:r>
        <w:rPr>
          <w:rStyle w:val="VerbatimChar"/>
        </w:rPr>
        <w:t xml:space="preserve">    font-weight: bold;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&lt;/style&gt;</w:t>
      </w:r>
      <w:r>
        <w:br w:type="textWrapping"/>
      </w:r>
      <w:r>
        <w:rPr>
          <w:rStyle w:val="VerbatimChar"/>
        </w:rPr>
        <w:t xml:space="preserve">&lt;button class="greenButton ui-btn"</w:t>
      </w:r>
      <w:r>
        <w:br w:type="textWrapping"/>
      </w:r>
      <w:r>
        <w:rPr>
          <w:rStyle w:val="VerbatimChar"/>
        </w:rPr>
        <w:t xml:space="preserve">role="button" style="display: block;" innerId='make_deal'&gt;Создать&lt;/button&gt;</w:t>
      </w:r>
    </w:p>
    <w:p>
      <w:pPr>
        <w:pStyle w:val="FirstParagraph"/>
      </w:pPr>
      <w:r>
        <w:t xml:space="preserve">Здесь указана кнопка со стилями</w:t>
      </w:r>
      <w:r>
        <w:t xml:space="preserve"> </w:t>
      </w:r>
      <w:r>
        <w:rPr>
          <w:rStyle w:val="VerbatimChar"/>
        </w:rPr>
        <w:t xml:space="preserve">greenButton ui-btn</w:t>
      </w:r>
      <w:r>
        <w:t xml:space="preserve">, которые описываются в блоке</w:t>
      </w:r>
      <w:r>
        <w:t xml:space="preserve"> </w:t>
      </w:r>
      <w:r>
        <w:rPr>
          <w:rStyle w:val="VerbatimChar"/>
        </w:rPr>
        <w:t xml:space="preserve">&lt;style&gt;&lt;/style&gt;</w:t>
      </w:r>
    </w:p>
    <w:p>
      <w:pPr>
        <w:pStyle w:val="BodyText"/>
      </w:pPr>
      <w:r>
        <w:t xml:space="preserve">В JAVASCRIPT код вводится код, отвечающий за логику компонента.</w:t>
      </w:r>
    </w:p>
    <w:p>
      <w:pPr>
        <w:pStyle w:val="BodyText"/>
      </w:pPr>
      <w:r>
        <w:t xml:space="preserve">В нашем примере это будет:</w:t>
      </w:r>
    </w:p>
    <w:p>
      <w:pPr>
        <w:pStyle w:val="SourceCode"/>
      </w:pPr>
      <w:r>
        <w:rPr>
          <w:rStyle w:val="VerbatimChar"/>
        </w:rPr>
        <w:t xml:space="preserve">// находим кнопку с innerId make_deal</w:t>
      </w:r>
      <w:r>
        <w:br w:type="textWrapping"/>
      </w:r>
      <w:r>
        <w:rPr>
          <w:rStyle w:val="VerbatimChar"/>
        </w:rPr>
        <w:t xml:space="preserve">var button = jQuery(view.container).children("[innerId='make_deal']");</w:t>
      </w:r>
      <w:r>
        <w:br w:type="textWrapping"/>
      </w:r>
      <w:r>
        <w:rPr>
          <w:rStyle w:val="VerbatimChar"/>
        </w:rPr>
        <w:t xml:space="preserve">var locale = AS.OPTIONS.locale;</w:t>
      </w:r>
      <w:r>
        <w:br w:type="textWrapping"/>
      </w:r>
      <w:r>
        <w:rPr>
          <w:rStyle w:val="VerbatimChar"/>
        </w:rPr>
        <w:t xml:space="preserve">//переменная, значение которой будет присвоено компоненту crm_form_lead_deals_status, по клику по кнопке</w:t>
      </w:r>
      <w:r>
        <w:br w:type="textWrapping"/>
      </w:r>
      <w:r>
        <w:rPr>
          <w:rStyle w:val="VerbatimChar"/>
        </w:rPr>
        <w:t xml:space="preserve">var statusValue;</w:t>
      </w:r>
      <w:r>
        <w:br w:type="textWrapping"/>
      </w:r>
      <w:r>
        <w:rPr>
          <w:rStyle w:val="VerbatimChar"/>
        </w:rPr>
        <w:t xml:space="preserve">// из кэша справочников получаем значения справочника Статусы с кодом crm_dict_leadStatus и устанавливаем надпись кнопки</w:t>
      </w:r>
      <w:r>
        <w:br w:type="textWrapping"/>
      </w:r>
      <w:r>
        <w:rPr>
          <w:rStyle w:val="VerbatimChar"/>
        </w:rPr>
        <w:t xml:space="preserve">// по значению поля crm_dict_leadStatus_end = 1</w:t>
      </w:r>
      <w:r>
        <w:br w:type="textWrapping"/>
      </w:r>
      <w:r>
        <w:rPr>
          <w:rStyle w:val="VerbatimChar"/>
        </w:rPr>
        <w:t xml:space="preserve">model.playerModel.dictionaryCache.getDictionary('crm_dict_leadStatus', AS.OPTIONS.locale, function(dictionary) {</w:t>
      </w:r>
      <w:r>
        <w:br w:type="textWrapping"/>
      </w:r>
      <w:r>
        <w:rPr>
          <w:rStyle w:val="VerbatimChar"/>
        </w:rPr>
        <w:t xml:space="preserve">    if(dictionary !==  null) {</w:t>
      </w:r>
      <w:r>
        <w:br w:type="textWrapping"/>
      </w:r>
      <w:r>
        <w:rPr>
          <w:rStyle w:val="VerbatimChar"/>
        </w:rPr>
        <w:t xml:space="preserve">        dictionary.forEach(function(data, index){</w:t>
      </w:r>
      <w:r>
        <w:br w:type="textWrapping"/>
      </w:r>
      <w:r>
        <w:rPr>
          <w:rStyle w:val="VerbatimChar"/>
        </w:rPr>
        <w:t xml:space="preserve">            //финальный статус в справочнике статусов</w:t>
      </w:r>
      <w:r>
        <w:br w:type="textWrapping"/>
      </w:r>
      <w:r>
        <w:rPr>
          <w:rStyle w:val="VerbatimChar"/>
        </w:rPr>
        <w:t xml:space="preserve">            if (data['crm_dict_leadStatus_end'] === '1') {</w:t>
      </w:r>
      <w:r>
        <w:br w:type="textWrapping"/>
      </w:r>
      <w:r>
        <w:rPr>
          <w:rStyle w:val="VerbatimChar"/>
        </w:rPr>
        <w:t xml:space="preserve">                statusValue = data['crm_dict_leadStatus_value'];</w:t>
      </w:r>
      <w:r>
        <w:br w:type="textWrapping"/>
      </w:r>
      <w:r>
        <w:rPr>
          <w:rStyle w:val="VerbatimChar"/>
        </w:rPr>
        <w:t xml:space="preserve">                button.text(data['crm_dict_leadStatus_buttonName']);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rPr>
          <w:rStyle w:val="VerbatimChar"/>
        </w:rPr>
        <w:t xml:space="preserve">//по клику по кнопку устанавливаем значение компонента crm_form_lead_deals_status</w:t>
      </w:r>
      <w:r>
        <w:br w:type="textWrapping"/>
      </w:r>
      <w:r>
        <w:rPr>
          <w:rStyle w:val="VerbatimChar"/>
        </w:rPr>
        <w:t xml:space="preserve">button.click(function(){</w:t>
      </w:r>
      <w:r>
        <w:br w:type="textWrapping"/>
      </w:r>
      <w:r>
        <w:rPr>
          <w:rStyle w:val="VerbatimChar"/>
        </w:rPr>
        <w:t xml:space="preserve">    model.playerModel.getModelWithId('crm_form_lead_deals_status').setValue(statusValue + '');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Также необходимо отметить чекбокс</w:t>
      </w:r>
      <w:r>
        <w:t xml:space="preserve"> </w:t>
      </w:r>
      <w:r>
        <w:rPr>
          <w:i/>
        </w:rPr>
        <w:t xml:space="preserve">Использовать в формах</w:t>
      </w:r>
      <w:r>
        <w:t xml:space="preserve">.</w:t>
      </w:r>
    </w:p>
    <w:bookmarkStart w:id="91" w:name="button-cmp.xhtml#id2"/>
    <w:p>
      <w:pPr>
        <w:pStyle w:val="Compact"/>
      </w:pPr>
      <w:r>
        <w:drawing>
          <wp:inline>
            <wp:extent cx="5334000" cy="3745324"/>
            <wp:effectExtent b="0" l="0" r="0" t="0"/>
            <wp:docPr descr="../../_images/deal_button.png" title="" id="1" name="Picture"/>
            <a:graphic>
              <a:graphicData uri="http://schemas.openxmlformats.org/drawingml/2006/picture">
                <pic:pic>
                  <pic:nvPicPr>
                    <pic:cNvPr descr="_images/deal_butt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4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Пользовательский компонент crm_component_deal_button</w:t>
      </w:r>
    </w:p>
    <w:bookmarkEnd w:id="91"/>
    <w:p>
      <w:pPr>
        <w:pStyle w:val="BodyText"/>
      </w:pPr>
      <w:r>
        <w:t xml:space="preserve">Дальше этот компонент можно использовать на форме.</w:t>
      </w:r>
    </w:p>
    <w:p>
      <w:pPr>
        <w:pStyle w:val="BodyText"/>
      </w:pPr>
      <w:r>
        <w:t xml:space="preserve">Для этого создадим форму с компонентом выпадающий список с ид crm_form_lead_deals_status и значениями справочника Статусы лида.</w:t>
      </w:r>
    </w:p>
    <w:p>
      <w:pPr>
        <w:pStyle w:val="BodyText"/>
      </w:pPr>
      <w:r>
        <w:t xml:space="preserve">Справочник</w:t>
      </w:r>
      <w:r>
        <w:t xml:space="preserve"> </w:t>
      </w:r>
      <w:r>
        <w:rPr>
          <w:i/>
        </w:rPr>
        <w:t xml:space="preserve">Статусы лида</w:t>
      </w:r>
      <w:r>
        <w:t xml:space="preserve"> </w:t>
      </w:r>
      <w:r>
        <w:t xml:space="preserve">имеет структуру:</w:t>
      </w:r>
    </w:p>
    <w:bookmarkStart w:id="93" w:name="button-cmp.xhtml#id3"/>
    <w:p>
      <w:pPr>
        <w:pStyle w:val="Compact"/>
      </w:pPr>
      <w:r>
        <w:drawing>
          <wp:inline>
            <wp:extent cx="5334000" cy="2818205"/>
            <wp:effectExtent b="0" l="0" r="0" t="0"/>
            <wp:docPr descr="../../_images/dict_desc.png" title="" id="1" name="Picture"/>
            <a:graphic>
              <a:graphicData uri="http://schemas.openxmlformats.org/drawingml/2006/picture">
                <pic:pic>
                  <pic:nvPicPr>
                    <pic:cNvPr descr="_images/dict_desc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82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Справочник</w:t>
      </w:r>
      <w:r>
        <w:t xml:space="preserve"> </w:t>
      </w:r>
      <w:r>
        <w:rPr>
          <w:i/>
        </w:rPr>
        <w:t xml:space="preserve">Статусы лида</w:t>
      </w:r>
    </w:p>
    <w:bookmarkEnd w:id="93"/>
    <w:p>
      <w:pPr>
        <w:pStyle w:val="BodyText"/>
      </w:pPr>
      <w:r>
        <w:t xml:space="preserve">Значения справочника</w:t>
      </w:r>
      <w:r>
        <w:t xml:space="preserve"> </w:t>
      </w:r>
      <w:r>
        <w:rPr>
          <w:i/>
        </w:rPr>
        <w:t xml:space="preserve">Статусы лида</w:t>
      </w:r>
      <w:r>
        <w:t xml:space="preserve">:</w:t>
      </w:r>
    </w:p>
    <w:p>
      <w:pPr>
        <w:pStyle w:val="Compact"/>
      </w:pPr>
      <w:r>
        <w:drawing>
          <wp:inline>
            <wp:extent cx="5334000" cy="4146138"/>
            <wp:effectExtent b="0" l="0" r="0" t="0"/>
            <wp:docPr descr="../../_images/dict_values.png" title="" id="1" name="Picture"/>
            <a:graphic>
              <a:graphicData uri="http://schemas.openxmlformats.org/drawingml/2006/picture">
                <pic:pic>
                  <pic:nvPicPr>
                    <pic:cNvPr descr="_images/dict_valu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461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Также добавим пользовательский компонент и укажем в диалоге настроек компонент crm_component_deal_button.</w:t>
      </w:r>
    </w:p>
    <w:bookmarkStart w:id="96" w:name="button-cmp.xhtml#id4"/>
    <w:p>
      <w:pPr>
        <w:pStyle w:val="Compact"/>
      </w:pPr>
      <w:r>
        <w:drawing>
          <wp:inline>
            <wp:extent cx="5334000" cy="3708990"/>
            <wp:effectExtent b="0" l="0" r="0" t="0"/>
            <wp:docPr descr="../../_images/form_prop.png" title="" id="1" name="Picture"/>
            <a:graphic>
              <a:graphicData uri="http://schemas.openxmlformats.org/drawingml/2006/picture">
                <pic:pic>
                  <pic:nvPicPr>
                    <pic:cNvPr descr="_images/form_prop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089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Пользовательский компонент crm_component_deal_button на форме</w:t>
      </w:r>
    </w:p>
    <w:bookmarkEnd w:id="96"/>
    <w:p>
      <w:pPr>
        <w:pStyle w:val="BodyText"/>
      </w:pPr>
      <w:r>
        <w:t xml:space="preserve">Переключим конструктор в режим редактирования, будет отображена кнопка с надписью</w:t>
      </w:r>
      <w:r>
        <w:t xml:space="preserve"> </w:t>
      </w:r>
      <w:r>
        <w:rPr>
          <w:i/>
        </w:rPr>
        <w:t xml:space="preserve">Конвертировать в сделку</w:t>
      </w:r>
    </w:p>
    <w:bookmarkStart w:id="98" w:name="button-cmp.xhtml#id5"/>
    <w:p>
      <w:pPr>
        <w:pStyle w:val="Compact"/>
      </w:pPr>
      <w:r>
        <w:drawing>
          <wp:inline>
            <wp:extent cx="5334000" cy="4147139"/>
            <wp:effectExtent b="0" l="0" r="0" t="0"/>
            <wp:docPr descr="../../_images/form_edit.png" title="" id="1" name="Picture"/>
            <a:graphic>
              <a:graphicData uri="http://schemas.openxmlformats.org/drawingml/2006/picture">
                <pic:pic>
                  <pic:nvPicPr>
                    <pic:cNvPr descr="_images/form_edi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471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Форма с пользовательским копмонентом crm_component_deal_button</w:t>
      </w:r>
    </w:p>
    <w:bookmarkEnd w:id="98"/>
    <w:p>
      <w:pPr>
        <w:pStyle w:val="BodyText"/>
      </w:pPr>
      <w:r>
        <w:t xml:space="preserve">Кликом по кнопке</w:t>
      </w:r>
      <w:r>
        <w:t xml:space="preserve"> </w:t>
      </w:r>
      <w:r>
        <w:rPr>
          <w:i/>
        </w:rPr>
        <w:t xml:space="preserve">Конвертировать в сделку</w:t>
      </w:r>
      <w:r>
        <w:t xml:space="preserve"> </w:t>
      </w:r>
      <w:r>
        <w:t xml:space="preserve">выпадающий список примет значение</w:t>
      </w:r>
      <w:r>
        <w:t xml:space="preserve"> </w:t>
      </w:r>
      <w:r>
        <w:rPr>
          <w:i/>
        </w:rPr>
        <w:t xml:space="preserve">В сделку</w:t>
      </w:r>
    </w:p>
    <w:bookmarkStart w:id="100" w:name="button-cmp.xhtml#id6"/>
    <w:p>
      <w:pPr>
        <w:pStyle w:val="Compact"/>
      </w:pPr>
      <w:r>
        <w:drawing>
          <wp:inline>
            <wp:extent cx="5334000" cy="4146636"/>
            <wp:effectExtent b="0" l="0" r="0" t="0"/>
            <wp:docPr descr="../../_images/form_after_click.png" title="" id="1" name="Picture"/>
            <a:graphic>
              <a:graphicData uri="http://schemas.openxmlformats.org/drawingml/2006/picture">
                <pic:pic>
                  <pic:nvPicPr>
                    <pic:cNvPr descr="_images/form_after_clic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46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Форма после клика по кнопке</w:t>
      </w:r>
      <w:r>
        <w:t xml:space="preserve"> </w:t>
      </w:r>
      <w:r>
        <w:rPr>
          <w:i/>
        </w:rPr>
        <w:t xml:space="preserve">Конвертировать в сделку</w:t>
      </w:r>
    </w:p>
    <w:bookmarkEnd w:id="100"/>
    <w:bookmarkEnd w:id="101"/>
    <w:p>
      <w:pPr>
        <w:pStyle w:val="BodyText"/>
      </w:pPr>
      <w:bookmarkStart w:id="102" w:name="registry-chooser.xhtml"/>
      <w:bookmarkEnd w:id="102"/>
    </w:p>
    <w:bookmarkStart w:id="108" w:name="registry-chooser.xhtml#id1"/>
    <w:p>
      <w:pPr>
        <w:pStyle w:val="Heading1"/>
      </w:pPr>
      <w:r>
        <w:t xml:space="preserve">3.4.2. Пользовательский компонент</w:t>
      </w:r>
      <w:r>
        <w:t xml:space="preserve"> </w:t>
      </w:r>
      <w:r>
        <w:rPr>
          <w:i/>
        </w:rPr>
        <w:t xml:space="preserve">Выбор и создание записи реестра</w:t>
      </w:r>
    </w:p>
    <w:p>
      <w:pPr>
        <w:pStyle w:val="FirstParagraph"/>
      </w:pPr>
      <w:r>
        <w:t xml:space="preserve">Данный пользовательский компонент расширяет функциональность компонента выбор записи реестра, добавив к нему следующие</w:t>
      </w:r>
      <w:r>
        <w:t xml:space="preserve"> </w:t>
      </w:r>
      <w:r>
        <w:t xml:space="preserve">возможности:</w:t>
      </w:r>
    </w:p>
    <w:p>
      <w:pPr>
        <w:numPr>
          <w:numId w:val="1024"/>
          <w:ilvl w:val="0"/>
        </w:numPr>
      </w:pPr>
      <w:r>
        <w:t xml:space="preserve">создание записи реестра;</w:t>
      </w:r>
    </w:p>
    <w:p>
      <w:pPr>
        <w:numPr>
          <w:numId w:val="1024"/>
          <w:ilvl w:val="0"/>
        </w:numPr>
      </w:pPr>
      <w:r>
        <w:t xml:space="preserve">просмотр файла по форме в диалоге;</w:t>
      </w:r>
    </w:p>
    <w:p>
      <w:pPr>
        <w:numPr>
          <w:numId w:val="1024"/>
          <w:ilvl w:val="0"/>
        </w:numPr>
      </w:pPr>
      <w:r>
        <w:t xml:space="preserve">удаление выбранного значения.</w:t>
      </w:r>
    </w:p>
    <w:p>
      <w:pPr>
        <w:pStyle w:val="FirstParagraph"/>
      </w:pPr>
      <w:r>
        <w:t xml:space="preserve">На форме компонент отображается следующим образом:</w:t>
      </w:r>
    </w:p>
    <w:bookmarkStart w:id="104" w:name="registry-chooser.xhtml#id2"/>
    <w:p>
      <w:pPr>
        <w:pStyle w:val="Compact"/>
      </w:pPr>
      <w:r>
        <w:drawing>
          <wp:inline>
            <wp:extent cx="5334000" cy="3808361"/>
            <wp:effectExtent b="0" l="0" r="0" t="0"/>
            <wp:docPr descr="../../_images/form_registry1.png" title="" id="1" name="Picture"/>
            <a:graphic>
              <a:graphicData uri="http://schemas.openxmlformats.org/drawingml/2006/picture">
                <pic:pic>
                  <pic:nvPicPr>
                    <pic:cNvPr descr="_images/form_registry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8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Пользовательский компонент</w:t>
      </w:r>
      <w:r>
        <w:t xml:space="preserve"> </w:t>
      </w:r>
      <w:r>
        <w:rPr>
          <w:i/>
        </w:rPr>
        <w:t xml:space="preserve">Выбор и создание записи реестра</w:t>
      </w:r>
    </w:p>
    <w:bookmarkEnd w:id="104"/>
    <w:p>
      <w:pPr>
        <w:pStyle w:val="BodyText"/>
      </w:pPr>
      <w:r>
        <w:t xml:space="preserve">Html код компонента содержит следующий код:</w:t>
      </w:r>
    </w:p>
    <w:p>
      <w:pPr>
        <w:pStyle w:val="SourceCode"/>
      </w:pPr>
      <w:r>
        <w:rPr>
          <w:rStyle w:val="VerbatimChar"/>
        </w:rPr>
        <w:t xml:space="preserve">&lt;style&gt;</w:t>
      </w:r>
      <w:r>
        <w:br w:type="textWrapping"/>
      </w:r>
      <w:r>
        <w:rPr>
          <w:rStyle w:val="VerbatimChar"/>
        </w:rPr>
        <w:t xml:space="preserve">.edit {</w:t>
      </w:r>
      <w:r>
        <w:br w:type="textWrapping"/>
      </w:r>
      <w:r>
        <w:rPr>
          <w:rStyle w:val="VerbatimChar"/>
        </w:rPr>
        <w:t xml:space="preserve">    border: 1px solid black;</w:t>
      </w:r>
      <w:r>
        <w:br w:type="textWrapping"/>
      </w:r>
      <w:r>
        <w:rPr>
          <w:rStyle w:val="VerbatimChar"/>
        </w:rPr>
        <w:t xml:space="preserve">    float: right;</w:t>
      </w:r>
      <w:r>
        <w:br w:type="textWrapping"/>
      </w:r>
      <w:r>
        <w:rPr>
          <w:rStyle w:val="VerbatimChar"/>
        </w:rPr>
        <w:t xml:space="preserve">    background: url('light/images/buttons/dark.gray/edit.png') 50%;</w:t>
      </w:r>
      <w:r>
        <w:br w:type="textWrapping"/>
      </w:r>
      <w:r>
        <w:rPr>
          <w:rStyle w:val="VerbatimChar"/>
        </w:rPr>
        <w:t xml:space="preserve">    width: 30px;</w:t>
      </w:r>
      <w:r>
        <w:br w:type="textWrapping"/>
      </w:r>
      <w:r>
        <w:rPr>
          <w:rStyle w:val="VerbatimChar"/>
        </w:rPr>
        <w:t xml:space="preserve">    height: 22px;</w:t>
      </w:r>
      <w:r>
        <w:br w:type="textWrapping"/>
      </w:r>
      <w:r>
        <w:rPr>
          <w:rStyle w:val="VerbatimChar"/>
        </w:rPr>
        <w:t xml:space="preserve">    background-repeat: no-repeat;</w:t>
      </w:r>
      <w:r>
        <w:br w:type="textWrapping"/>
      </w:r>
      <w:r>
        <w:rPr>
          <w:rStyle w:val="VerbatimChar"/>
        </w:rPr>
        <w:t xml:space="preserve">    border-radius: 5px;</w:t>
      </w:r>
      <w:r>
        <w:br w:type="textWrapping"/>
      </w:r>
      <w:r>
        <w:rPr>
          <w:rStyle w:val="VerbatimChar"/>
        </w:rPr>
        <w:t xml:space="preserve">    border-color: gray;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.edited{</w:t>
      </w:r>
      <w:r>
        <w:br w:type="textWrapping"/>
      </w:r>
      <w:r>
        <w:rPr>
          <w:rStyle w:val="VerbatimChar"/>
        </w:rPr>
        <w:t xml:space="preserve">    background-color: #efefef;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&lt;/style&gt;</w:t>
      </w:r>
      <w:r>
        <w:br w:type="textWrapping"/>
      </w:r>
      <w:r>
        <w:br w:type="textWrapping"/>
      </w:r>
      <w:r>
        <w:rPr>
          <w:rStyle w:val="VerbatimChar"/>
        </w:rPr>
        <w:t xml:space="preserve">//ссылка на документ реестра</w:t>
      </w:r>
      <w:r>
        <w:br w:type="textWrapping"/>
      </w:r>
      <w:r>
        <w:rPr>
          <w:rStyle w:val="VerbatimChar"/>
        </w:rPr>
        <w:t xml:space="preserve">&lt;div style="text-decoration:underline; cursor:pointer;width:calc(100% ); color:#06f; margin-bottom:2px"</w:t>
      </w:r>
      <w:r>
        <w:br w:type="textWrapping"/>
      </w:r>
      <w:r>
        <w:rPr>
          <w:rStyle w:val="VerbatimChar"/>
        </w:rPr>
        <w:t xml:space="preserve">     innerId="textView" &gt;&lt;/div&gt;</w:t>
      </w:r>
      <w:r>
        <w:br w:type="textWrapping"/>
      </w:r>
      <w:r>
        <w:rPr>
          <w:rStyle w:val="VerbatimChar"/>
        </w:rPr>
        <w:t xml:space="preserve">//поле ввода для поиска записи реестра</w:t>
      </w:r>
      <w:r>
        <w:br w:type="textWrapping"/>
      </w:r>
      <w:r>
        <w:rPr>
          <w:rStyle w:val="VerbatimChar"/>
        </w:rPr>
        <w:t xml:space="preserve">&lt;input type="text" class="asf-textBox" innerId="name" style="width:calc(100% )"/&gt;</w:t>
      </w:r>
      <w:r>
        <w:br w:type="textWrapping"/>
      </w:r>
      <w:r>
        <w:rPr>
          <w:rStyle w:val="VerbatimChar"/>
        </w:rPr>
        <w:t xml:space="preserve">//надпись, по клику на которой откроется диалог с формой для заполнения</w:t>
      </w:r>
      <w:r>
        <w:br w:type="textWrapping"/>
      </w:r>
      <w:r>
        <w:rPr>
          <w:rStyle w:val="VerbatimChar"/>
        </w:rPr>
        <w:t xml:space="preserve">&lt;div style="color:#606060; text-decoration:underline" class="asf-InlineBlock asf-cursorPointer"</w:t>
      </w:r>
      <w:r>
        <w:br w:type="textWrapping"/>
      </w:r>
      <w:r>
        <w:rPr>
          <w:rStyle w:val="VerbatimChar"/>
        </w:rPr>
        <w:t xml:space="preserve">     innerId="add"&gt;+Создать&lt;/div&gt;</w:t>
      </w:r>
      <w:r>
        <w:br w:type="textWrapping"/>
      </w:r>
      <w:r>
        <w:rPr>
          <w:rStyle w:val="VerbatimChar"/>
        </w:rPr>
        <w:t xml:space="preserve">//надпись, по клику по которой открывается диалог выбора записи реестра</w:t>
      </w:r>
      <w:r>
        <w:br w:type="textWrapping"/>
      </w:r>
      <w:r>
        <w:rPr>
          <w:rStyle w:val="VerbatimChar"/>
        </w:rPr>
        <w:t xml:space="preserve">&lt;div style="color:#606060; margin-left:10px; text-decoration:underline"</w:t>
      </w:r>
      <w:r>
        <w:br w:type="textWrapping"/>
      </w:r>
      <w:r>
        <w:rPr>
          <w:rStyle w:val="VerbatimChar"/>
        </w:rPr>
        <w:t xml:space="preserve">     class="asf-InlineBlock asf-cursorPointer"</w:t>
      </w:r>
      <w:r>
        <w:br w:type="textWrapping"/>
      </w:r>
      <w:r>
        <w:rPr>
          <w:rStyle w:val="VerbatimChar"/>
        </w:rPr>
        <w:t xml:space="preserve">     innerId="browse"&gt;Выбрать из реестра&lt;/div&gt;</w:t>
      </w:r>
      <w:r>
        <w:br w:type="textWrapping"/>
      </w:r>
      <w:r>
        <w:rPr>
          <w:rStyle w:val="VerbatimChar"/>
        </w:rPr>
        <w:t xml:space="preserve">//надпись для удаления выбранного значения</w:t>
      </w:r>
      <w:r>
        <w:br w:type="textWrapping"/>
      </w:r>
      <w:r>
        <w:rPr>
          <w:rStyle w:val="VerbatimChar"/>
        </w:rPr>
        <w:t xml:space="preserve">&lt;div style="color:#606060; margin-left:10px; text-decoration:underline"</w:t>
      </w:r>
      <w:r>
        <w:br w:type="textWrapping"/>
      </w:r>
      <w:r>
        <w:rPr>
          <w:rStyle w:val="VerbatimChar"/>
        </w:rPr>
        <w:t xml:space="preserve">     class="asf-InlineBlock asf-cursorPointer"</w:t>
      </w:r>
      <w:r>
        <w:br w:type="textWrapping"/>
      </w:r>
      <w:r>
        <w:rPr>
          <w:rStyle w:val="VerbatimChar"/>
        </w:rPr>
        <w:t xml:space="preserve">     innerId="delete"&gt;&amp;#10005; Удалить&lt;/div&gt;</w:t>
      </w:r>
    </w:p>
    <w:p>
      <w:pPr>
        <w:pStyle w:val="FirstParagraph"/>
      </w:pPr>
      <w:r>
        <w:t xml:space="preserve">Значение этого пользовательского компонента будет сохраняться со значениями остальных компонентов, в этом заключается</w:t>
      </w:r>
      <w:r>
        <w:t xml:space="preserve"> </w:t>
      </w:r>
      <w:r>
        <w:t xml:space="preserve">отличие от пользовательского компонента</w:t>
      </w:r>
      <w:r>
        <w:t xml:space="preserve"> </w:t>
      </w:r>
      <w:r>
        <w:rPr>
          <w:i/>
        </w:rPr>
        <w:t xml:space="preserve">Кнопка</w:t>
      </w:r>
      <w:r>
        <w:t xml:space="preserve">, который просто выполнял действие по клику.</w:t>
      </w:r>
    </w:p>
    <w:p>
      <w:pPr>
        <w:pStyle w:val="BodyText"/>
      </w:pPr>
      <w:r>
        <w:t xml:space="preserve">Способ хранения выбранного значения, как и поведение всего компонента, описывается скриптом в блоке JAVASCRIPT код.</w:t>
      </w:r>
    </w:p>
    <w:p>
      <w:pPr>
        <w:pStyle w:val="BodyText"/>
      </w:pPr>
      <w:r>
        <w:t xml:space="preserve">Данные компонента будут храниться в виде: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"id":"custom-zthfcc",</w:t>
      </w:r>
      <w:r>
        <w:br w:type="textWrapping"/>
      </w:r>
      <w:r>
        <w:rPr>
          <w:rStyle w:val="VerbatimChar"/>
        </w:rPr>
        <w:t xml:space="preserve">    "type":"custom",</w:t>
      </w:r>
      <w:r>
        <w:br w:type="textWrapping"/>
      </w:r>
      <w:r>
        <w:rPr>
          <w:rStyle w:val="VerbatimChar"/>
        </w:rPr>
        <w:t xml:space="preserve">    "value":"Услуга3",</w:t>
      </w:r>
      <w:r>
        <w:br w:type="textWrapping"/>
      </w:r>
      <w:r>
        <w:rPr>
          <w:rStyle w:val="VerbatimChar"/>
        </w:rPr>
        <w:t xml:space="preserve">    "key":"c38e83a0-c065-4dec-a334-d32e63fcb0b4"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Здесь</w:t>
      </w:r>
      <w:r>
        <w:t xml:space="preserve"> </w:t>
      </w:r>
      <w:r>
        <w:rPr>
          <w:i/>
        </w:rPr>
        <w:t xml:space="preserve">id</w:t>
      </w:r>
      <w:r>
        <w:t xml:space="preserve"> </w:t>
      </w:r>
      <w:r>
        <w:t xml:space="preserve">- это идентификатор компонента,</w:t>
      </w:r>
      <w:r>
        <w:t xml:space="preserve"> </w:t>
      </w:r>
      <w:r>
        <w:rPr>
          <w:i/>
        </w:rPr>
        <w:t xml:space="preserve">type</w:t>
      </w:r>
      <w:r>
        <w:t xml:space="preserve"> </w:t>
      </w:r>
      <w:r>
        <w:t xml:space="preserve">- тип,</w:t>
      </w:r>
      <w:r>
        <w:t xml:space="preserve"> </w:t>
      </w:r>
      <w:r>
        <w:rPr>
          <w:i/>
        </w:rPr>
        <w:t xml:space="preserve">value</w:t>
      </w:r>
      <w:r>
        <w:t xml:space="preserve"> </w:t>
      </w:r>
      <w:r>
        <w:t xml:space="preserve">- значение,</w:t>
      </w:r>
      <w:r>
        <w:t xml:space="preserve"> </w:t>
      </w:r>
      <w:r>
        <w:rPr>
          <w:i/>
        </w:rPr>
        <w:t xml:space="preserve">key</w:t>
      </w:r>
      <w:r>
        <w:t xml:space="preserve"> </w:t>
      </w:r>
      <w:r>
        <w:t xml:space="preserve">- ключ компонента</w:t>
      </w:r>
    </w:p>
    <w:p>
      <w:pPr>
        <w:pStyle w:val="BodyText"/>
      </w:pPr>
      <w:r>
        <w:t xml:space="preserve">За способ хранения данных компонента отвечает следующий кусок кода: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получение данных компонента для хранения</w:t>
      </w:r>
      <w:r>
        <w:br w:type="textWrapping"/>
      </w:r>
      <w:r>
        <w:rPr>
          <w:rStyle w:val="VerbatimChar"/>
        </w:rPr>
        <w:t xml:space="preserve"> * @param blockNumber</w:t>
      </w:r>
      <w:r>
        <w:br w:type="textWrapping"/>
      </w:r>
      <w:r>
        <w:rPr>
          <w:rStyle w:val="VerbatimChar"/>
        </w:rPr>
        <w:t xml:space="preserve"> * @returns {*}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model.getAsfData = function (blockNumber) {</w:t>
      </w:r>
      <w:r>
        <w:br w:type="textWrapping"/>
      </w:r>
      <w:r>
        <w:rPr>
          <w:rStyle w:val="VerbatimChar"/>
        </w:rPr>
        <w:t xml:space="preserve">    return AS.FORMS.ASFDataUtils.getBaseAsfData(model.asfProperty, blockNumber, model.textValue, model.value);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Здесь в качестве</w:t>
      </w:r>
      <w:r>
        <w:t xml:space="preserve"> </w:t>
      </w:r>
      <w:r>
        <w:rPr>
          <w:i/>
        </w:rPr>
        <w:t xml:space="preserve">value</w:t>
      </w:r>
      <w:r>
        <w:t xml:space="preserve"> </w:t>
      </w:r>
      <w:r>
        <w:t xml:space="preserve">передаем параметр model.textValue, который обновляется каждый раз при изменении значения компонента: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обновить текстовое представление записи реестра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model.updateTextView = function () {</w:t>
      </w:r>
      <w:r>
        <w:br w:type="textWrapping"/>
      </w:r>
      <w:r>
        <w:rPr>
          <w:rStyle w:val="VerbatimChar"/>
        </w:rPr>
        <w:t xml:space="preserve">    if (!model.getValue()) {</w:t>
      </w:r>
      <w:r>
        <w:br w:type="textWrapping"/>
      </w:r>
      <w:r>
        <w:rPr>
          <w:rStyle w:val="VerbatimChar"/>
        </w:rPr>
        <w:t xml:space="preserve">        model.textValue = "";</w:t>
      </w:r>
      <w:r>
        <w:br w:type="textWrapping"/>
      </w:r>
      <w:r>
        <w:rPr>
          <w:rStyle w:val="VerbatimChar"/>
        </w:rPr>
        <w:t xml:space="preserve">        model.asfDataId = null;</w:t>
      </w:r>
      <w:r>
        <w:br w:type="textWrapping"/>
      </w:r>
      <w:r>
        <w:rPr>
          <w:rStyle w:val="VerbatimChar"/>
        </w:rPr>
        <w:t xml:space="preserve">        model.trigger(AS.FORMS.EVENT_TYPE.dataLoad, [model]);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AS.FORMS.ApiUtils.getAsfDataUUID(model.getValue(), function (newAsfDataId) {</w:t>
      </w:r>
      <w:r>
        <w:br w:type="textWrapping"/>
      </w:r>
      <w:r>
        <w:rPr>
          <w:rStyle w:val="VerbatimChar"/>
        </w:rPr>
        <w:t xml:space="preserve">        model.asfDataId = newAsfDataId;</w:t>
      </w:r>
      <w:r>
        <w:br w:type="textWrapping"/>
      </w:r>
      <w:r>
        <w:rPr>
          <w:rStyle w:val="VerbatimChar"/>
        </w:rPr>
        <w:t xml:space="preserve">        if(!registry) return;</w:t>
      </w:r>
      <w:r>
        <w:br w:type="textWrapping"/>
      </w:r>
      <w:r>
        <w:rPr>
          <w:rStyle w:val="VerbatimChar"/>
        </w:rPr>
        <w:t xml:space="preserve">        AS.FORMS.ApiUtils.getDocMeaningContent(registry.registryID, newAsfDataId, function (text) {</w:t>
      </w:r>
      <w:r>
        <w:br w:type="textWrapping"/>
      </w:r>
      <w:r>
        <w:rPr>
          <w:rStyle w:val="VerbatimChar"/>
        </w:rPr>
        <w:t xml:space="preserve">            if (text === null || text === '') {</w:t>
      </w:r>
      <w:r>
        <w:br w:type="textWrapping"/>
      </w:r>
      <w:r>
        <w:rPr>
          <w:rStyle w:val="VerbatimChar"/>
        </w:rPr>
        <w:t xml:space="preserve">                model.textValue = i18n.tr('Документ');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model.textValue = text;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model.trigger(AS.FORMS.EVENT_TYPE.dataLoad, [model]);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Переопределяем метод</w:t>
      </w:r>
      <w:r>
        <w:t xml:space="preserve"> </w:t>
      </w:r>
      <w:r>
        <w:rPr>
          <w:rStyle w:val="VerbatimChar"/>
        </w:rPr>
        <w:t xml:space="preserve">setAsfData</w:t>
      </w:r>
      <w:r>
        <w:t xml:space="preserve"> </w:t>
      </w:r>
      <w:r>
        <w:t xml:space="preserve">модели, в данном случае в качестве значения выступает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(ид документа выбранной записи).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вставку asfData</w:t>
      </w:r>
      <w:r>
        <w:br w:type="textWrapping"/>
      </w:r>
      <w:r>
        <w:rPr>
          <w:rStyle w:val="VerbatimChar"/>
        </w:rPr>
        <w:t xml:space="preserve"> * @param asfData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model.setAsfData = function (asfData) {</w:t>
      </w:r>
      <w:r>
        <w:br w:type="textWrapping"/>
      </w:r>
      <w:r>
        <w:rPr>
          <w:rStyle w:val="VerbatimChar"/>
        </w:rPr>
        <w:t xml:space="preserve">    model.setValue(asfData.key);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В скрипте компонента на форме необходимо прописать код реестра, записи которого будут выбраны либо созданы.</w:t>
      </w:r>
      <w:r>
        <w:t xml:space="preserve"> </w:t>
      </w:r>
      <w:r>
        <w:t xml:space="preserve">Это указывается следующим образом:</w:t>
      </w:r>
    </w:p>
    <w:bookmarkStart w:id="106" w:name="registry-chooser.xhtml#id3"/>
    <w:p>
      <w:pPr>
        <w:pStyle w:val="Compact"/>
      </w:pPr>
      <w:r>
        <w:drawing>
          <wp:inline>
            <wp:extent cx="5334000" cy="3596609"/>
            <wp:effectExtent b="0" l="0" r="0" t="0"/>
            <wp:docPr descr="../../_images/form_registry2.png" title="" id="1" name="Picture"/>
            <a:graphic>
              <a:graphicData uri="http://schemas.openxmlformats.org/drawingml/2006/picture">
                <pic:pic>
                  <pic:nvPicPr>
                    <pic:cNvPr descr="_images/form_registry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6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Скрипт компонента на форме</w:t>
      </w:r>
    </w:p>
    <w:bookmarkEnd w:id="106"/>
    <w:p>
      <w:pPr>
        <w:pStyle w:val="BodyText"/>
      </w:pPr>
      <w:r>
        <w:t xml:space="preserve">В результате получим следующий компонент:</w:t>
      </w:r>
    </w:p>
    <w:p>
      <w:pPr>
        <w:pStyle w:val="Compact"/>
      </w:pPr>
      <w:r>
        <w:drawing>
          <wp:inline>
            <wp:extent cx="5334000" cy="3582379"/>
            <wp:effectExtent b="0" l="0" r="0" t="0"/>
            <wp:docPr descr="../../_images/form_registry3.png" title="" id="1" name="Picture"/>
            <a:graphic>
              <a:graphicData uri="http://schemas.openxmlformats.org/drawingml/2006/picture">
                <pic:pic>
                  <pic:nvPicPr>
                    <pic:cNvPr descr="_images/form_registry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82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Полный javascript код компонента с комментариями: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обновить текстовое представление записи реестра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model.updateTextView = function () {</w:t>
      </w:r>
      <w:r>
        <w:br w:type="textWrapping"/>
      </w:r>
      <w:r>
        <w:rPr>
          <w:rStyle w:val="VerbatimChar"/>
        </w:rPr>
        <w:t xml:space="preserve">    if (!model.getValue()) {</w:t>
      </w:r>
      <w:r>
        <w:br w:type="textWrapping"/>
      </w:r>
      <w:r>
        <w:rPr>
          <w:rStyle w:val="VerbatimChar"/>
        </w:rPr>
        <w:t xml:space="preserve">        model.textValue = "";</w:t>
      </w:r>
      <w:r>
        <w:br w:type="textWrapping"/>
      </w:r>
      <w:r>
        <w:rPr>
          <w:rStyle w:val="VerbatimChar"/>
        </w:rPr>
        <w:t xml:space="preserve">        model.asfDataId = null;</w:t>
      </w:r>
      <w:r>
        <w:br w:type="textWrapping"/>
      </w:r>
      <w:r>
        <w:rPr>
          <w:rStyle w:val="VerbatimChar"/>
        </w:rPr>
        <w:t xml:space="preserve">        model.trigger(AS.FORMS.EVENT_TYPE.dataLoad, [model]);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AS.FORMS.ApiUtils.getAsfDataUUID(model.getValue(), function (newAsfDataId) {</w:t>
      </w:r>
      <w:r>
        <w:br w:type="textWrapping"/>
      </w:r>
      <w:r>
        <w:rPr>
          <w:rStyle w:val="VerbatimChar"/>
        </w:rPr>
        <w:t xml:space="preserve">        model.asfDataId = newAsfDataId;</w:t>
      </w:r>
      <w:r>
        <w:br w:type="textWrapping"/>
      </w:r>
      <w:r>
        <w:rPr>
          <w:rStyle w:val="VerbatimChar"/>
        </w:rPr>
        <w:t xml:space="preserve">        AS.FORMS.ApiUtils.getDocMeaningContent(registry.registryID, newAsfDataId, function (text) {</w:t>
      </w:r>
      <w:r>
        <w:br w:type="textWrapping"/>
      </w:r>
      <w:r>
        <w:rPr>
          <w:rStyle w:val="VerbatimChar"/>
        </w:rPr>
        <w:t xml:space="preserve">            if (text === null || text === '') {</w:t>
      </w:r>
      <w:r>
        <w:br w:type="textWrapping"/>
      </w:r>
      <w:r>
        <w:rPr>
          <w:rStyle w:val="VerbatimChar"/>
        </w:rPr>
        <w:t xml:space="preserve">                model.textValue = i18n.tr('Документ');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model.textValue = text;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model.trigger(AS.FORMS.EVENT_TYPE.dataLoad, [model]);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получить тесктовое представление записи реестра</w:t>
      </w:r>
      <w:r>
        <w:br w:type="textWrapping"/>
      </w:r>
      <w:r>
        <w:rPr>
          <w:rStyle w:val="VerbatimChar"/>
        </w:rPr>
        <w:t xml:space="preserve"> * @returns {string|string|*}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model.getTextValue = function () {</w:t>
      </w:r>
      <w:r>
        <w:br w:type="textWrapping"/>
      </w:r>
      <w:r>
        <w:rPr>
          <w:rStyle w:val="VerbatimChar"/>
        </w:rPr>
        <w:t xml:space="preserve">    return model.textValue;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подписываемся на событие модели об изменении содержания, чтобы подгрузить дополнительные данные</w:t>
      </w:r>
      <w:r>
        <w:br w:type="textWrapping"/>
      </w:r>
      <w:r>
        <w:rPr>
          <w:rStyle w:val="VerbatimChar"/>
        </w:rPr>
        <w:t xml:space="preserve">model.on(AS.FORMS.EVENT_TYPE.valueChange, function () {</w:t>
      </w:r>
      <w:r>
        <w:br w:type="textWrapping"/>
      </w:r>
      <w:r>
        <w:rPr>
          <w:rStyle w:val="VerbatimChar"/>
        </w:rPr>
        <w:t xml:space="preserve">    model.updateTextView();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вставку asfData</w:t>
      </w:r>
      <w:r>
        <w:br w:type="textWrapping"/>
      </w:r>
      <w:r>
        <w:rPr>
          <w:rStyle w:val="VerbatimChar"/>
        </w:rPr>
        <w:t xml:space="preserve"> * @param asfData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model.setAsfData = function (asfData) {</w:t>
      </w:r>
      <w:r>
        <w:br w:type="textWrapping"/>
      </w:r>
      <w:r>
        <w:rPr>
          <w:rStyle w:val="VerbatimChar"/>
        </w:rPr>
        <w:t xml:space="preserve">    model.setValue(asfData.key);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получение данных компонента для хранения</w:t>
      </w:r>
      <w:r>
        <w:br w:type="textWrapping"/>
      </w:r>
      <w:r>
        <w:rPr>
          <w:rStyle w:val="VerbatimChar"/>
        </w:rPr>
        <w:t xml:space="preserve"> * @param blockNumber</w:t>
      </w:r>
      <w:r>
        <w:br w:type="textWrapping"/>
      </w:r>
      <w:r>
        <w:rPr>
          <w:rStyle w:val="VerbatimChar"/>
        </w:rPr>
        <w:t xml:space="preserve"> * @returns {*}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model.getAsfData = function (blockNumber) {</w:t>
      </w:r>
      <w:r>
        <w:br w:type="textWrapping"/>
      </w:r>
      <w:r>
        <w:rPr>
          <w:rStyle w:val="VerbatimChar"/>
        </w:rPr>
        <w:t xml:space="preserve">    return AS.FORMS.ASFDataUtils.getBaseAsfData(model.asfProperty, blockNumber, model.textValue, model.value);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 инициализация отображения */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реестр</w:t>
      </w:r>
      <w:r>
        <w:br w:type="textWrapping"/>
      </w:r>
      <w:r>
        <w:rPr>
          <w:rStyle w:val="VerbatimChar"/>
        </w:rPr>
        <w:t xml:space="preserve"> * @type {object}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registry = null;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видимые колонки реестра</w:t>
      </w:r>
      <w:r>
        <w:br w:type="textWrapping"/>
      </w:r>
      <w:r>
        <w:rPr>
          <w:rStyle w:val="VerbatimChar"/>
        </w:rPr>
        <w:t xml:space="preserve"> * @type {Array}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registryColumns = [];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поле ввода для поиска записей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input = jQuery(view.container).children("[innerId='name']");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поле для отображения выбранной записи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textView = jQuery(view.container).children("[innerId='textView']");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добавления записи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addIcon = jQuery(view.container).children("[innerId='add']");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выбора записи из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browseIcon = jQuery(view.container).children("[innerId='browse']");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удаления текущей выбранной записи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deleteIcon = jQuery(view.container).children("[innerId='delete']");</w:t>
      </w:r>
      <w:r>
        <w:br w:type="textWrapping"/>
      </w:r>
      <w:r>
        <w:br w:type="textWrapping"/>
      </w:r>
      <w:r>
        <w:rPr>
          <w:rStyle w:val="VerbatimChar"/>
        </w:rPr>
        <w:t xml:space="preserve">// кнопку удаления текущей выбраннйо записи скрываем</w:t>
      </w:r>
      <w:r>
        <w:br w:type="textWrapping"/>
      </w:r>
      <w:r>
        <w:rPr>
          <w:rStyle w:val="VerbatimChar"/>
        </w:rPr>
        <w:t xml:space="preserve">deleteIcon.hide();</w:t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"выбрать из реестра" открываем стандартный диалог выбра записи реестра</w:t>
      </w:r>
      <w:r>
        <w:br w:type="textWrapping"/>
      </w:r>
      <w:r>
        <w:rPr>
          <w:rStyle w:val="VerbatimChar"/>
        </w:rPr>
        <w:t xml:space="preserve">browseIcon.click(function () {</w:t>
      </w:r>
      <w:r>
        <w:br w:type="textWrapping"/>
      </w:r>
      <w:r>
        <w:rPr>
          <w:rStyle w:val="VerbatimChar"/>
        </w:rPr>
        <w:t xml:space="preserve">    AS.SERVICES.showRegisterLinkDialog(registry, function (documentId) {</w:t>
      </w:r>
      <w:r>
        <w:br w:type="textWrapping"/>
      </w:r>
      <w:r>
        <w:rPr>
          <w:rStyle w:val="VerbatimChar"/>
        </w:rPr>
        <w:t xml:space="preserve">        model.setValue(documentId);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"создать" открываем форму создания записи реестра</w:t>
      </w:r>
      <w:r>
        <w:br w:type="textWrapping"/>
      </w:r>
      <w:r>
        <w:rPr>
          <w:rStyle w:val="VerbatimChar"/>
        </w:rPr>
        <w:t xml:space="preserve">addIcon.click(function () {</w:t>
      </w:r>
      <w:r>
        <w:br w:type="textWrapping"/>
      </w:r>
      <w:r>
        <w:rPr>
          <w:rStyle w:val="VerbatimChar"/>
        </w:rPr>
        <w:t xml:space="preserve">    if (!registry.rr_create) {</w:t>
      </w:r>
      <w:r>
        <w:br w:type="textWrapping"/>
      </w:r>
      <w:r>
        <w:rPr>
          <w:rStyle w:val="VerbatimChar"/>
        </w:rPr>
        <w:t xml:space="preserve">        alert("У вас нет прав на создание записей данного реестра");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var createPlayerDiv = jQuery("&lt;div&gt;");</w:t>
      </w:r>
      <w:r>
        <w:br w:type="textWrapping"/>
      </w:r>
      <w:r>
        <w:rPr>
          <w:rStyle w:val="VerbatimChar"/>
        </w:rPr>
        <w:t xml:space="preserve">    createPlayerDiv.css("width", "1000px");</w:t>
      </w:r>
      <w:r>
        <w:br w:type="textWrapping"/>
      </w:r>
      <w:r>
        <w:rPr>
          <w:rStyle w:val="VerbatimChar"/>
        </w:rPr>
        <w:t xml:space="preserve">    createPlayerDiv.css("height", "700px");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createPlayerDiv.css("border", "1px solid #afafaf");</w:t>
      </w:r>
      <w:r>
        <w:br w:type="textWrapping"/>
      </w:r>
      <w:r>
        <w:br w:type="textWrapping"/>
      </w:r>
      <w:r>
        <w:rPr>
          <w:rStyle w:val="VerbatimChar"/>
        </w:rPr>
        <w:t xml:space="preserve">    var saveButton = jQuery("&lt;button&gt;", {class: "ns-approveButton ns-basicChooserApplyButton"});</w:t>
      </w:r>
      <w:r>
        <w:br w:type="textWrapping"/>
      </w:r>
      <w:r>
        <w:rPr>
          <w:rStyle w:val="VerbatimChar"/>
        </w:rPr>
        <w:t xml:space="preserve">    saveButton.button();</w:t>
      </w:r>
      <w:r>
        <w:br w:type="textWrapping"/>
      </w:r>
      <w:r>
        <w:rPr>
          <w:rStyle w:val="VerbatimChar"/>
        </w:rPr>
        <w:t xml:space="preserve">    saveButton.html(i18n.tr("Создать"));</w:t>
      </w:r>
      <w:r>
        <w:br w:type="textWrapping"/>
      </w:r>
      <w:r>
        <w:rPr>
          <w:rStyle w:val="VerbatimChar"/>
        </w:rPr>
        <w:t xml:space="preserve">    saveButton.css("margin", "auto");</w:t>
      </w:r>
      <w:r>
        <w:br w:type="textWrapping"/>
      </w:r>
      <w:r>
        <w:rPr>
          <w:rStyle w:val="VerbatimChar"/>
        </w:rPr>
        <w:t xml:space="preserve">    saveButton.css("display", "block");</w:t>
      </w:r>
      <w:r>
        <w:br w:type="textWrapping"/>
      </w:r>
      <w:r>
        <w:rPr>
          <w:rStyle w:val="VerbatimChar"/>
        </w:rPr>
        <w:t xml:space="preserve">    saveButton.css("margin-top", "10px");</w:t>
      </w:r>
      <w:r>
        <w:br w:type="textWrapping"/>
      </w:r>
      <w:r>
        <w:rPr>
          <w:rStyle w:val="VerbatimChar"/>
        </w:rPr>
        <w:t xml:space="preserve">    saveButton.css("margin-bottom", "10px");</w:t>
      </w:r>
      <w:r>
        <w:br w:type="textWrapping"/>
      </w:r>
      <w:r>
        <w:br w:type="textWrapping"/>
      </w:r>
      <w:r>
        <w:rPr>
          <w:rStyle w:val="VerbatimChar"/>
        </w:rPr>
        <w:t xml:space="preserve">    var player = AS.FORMS.createPlayer();</w:t>
      </w:r>
      <w:r>
        <w:br w:type="textWrapping"/>
      </w:r>
      <w:r>
        <w:br w:type="textWrapping"/>
      </w:r>
      <w:r>
        <w:rPr>
          <w:rStyle w:val="VerbatimChar"/>
        </w:rPr>
        <w:t xml:space="preserve">    player.view.setEditable(true);</w:t>
      </w:r>
      <w:r>
        <w:br w:type="textWrapping"/>
      </w:r>
      <w:r>
        <w:rPr>
          <w:rStyle w:val="VerbatimChar"/>
        </w:rPr>
        <w:t xml:space="preserve">    player.showFormData(registry.formId);</w:t>
      </w:r>
      <w:r>
        <w:br w:type="textWrapping"/>
      </w:r>
      <w:r>
        <w:rPr>
          <w:rStyle w:val="VerbatimChar"/>
        </w:rPr>
        <w:t xml:space="preserve">    player.view.appendTo(createPlayerDiv);</w:t>
      </w:r>
      <w:r>
        <w:br w:type="textWrapping"/>
      </w:r>
      <w:r>
        <w:br w:type="textWrapping"/>
      </w:r>
      <w:r>
        <w:rPr>
          <w:rStyle w:val="VerbatimChar"/>
        </w:rPr>
        <w:t xml:space="preserve">    player.model.on(AS.FORMS.EVENT_TYPE.dataLoad, function () {</w:t>
      </w:r>
      <w:r>
        <w:br w:type="textWrapping"/>
      </w:r>
      <w:r>
        <w:rPr>
          <w:rStyle w:val="VerbatimChar"/>
        </w:rPr>
        <w:t xml:space="preserve">        console.log(player.model);</w:t>
      </w:r>
      <w:r>
        <w:br w:type="textWrapping"/>
      </w:r>
      <w:r>
        <w:rPr>
          <w:rStyle w:val="VerbatimChar"/>
        </w:rPr>
        <w:t xml:space="preserve">        var registryModel = null;</w:t>
      </w:r>
      <w:r>
        <w:br w:type="textWrapping"/>
      </w:r>
      <w:r>
        <w:rPr>
          <w:rStyle w:val="VerbatimChar"/>
        </w:rPr>
        <w:t xml:space="preserve">        if (player.model.formCode === 'crm_form_contact') {</w:t>
      </w:r>
      <w:r>
        <w:br w:type="textWrapping"/>
      </w:r>
      <w:r>
        <w:rPr>
          <w:rStyle w:val="VerbatimChar"/>
        </w:rPr>
        <w:t xml:space="preserve">            registryModel = player.model.getModelWithId('crm_form_contact_lead_lead', 'crm_form_contact_lead');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if (player.model.formCode === 'crm_form_account') {</w:t>
      </w:r>
      <w:r>
        <w:br w:type="textWrapping"/>
      </w:r>
      <w:r>
        <w:rPr>
          <w:rStyle w:val="VerbatimChar"/>
        </w:rPr>
        <w:t xml:space="preserve">            registryModel = player.model.getModelWithId('crm_form_account_lead_lead', 'crm_form_account_lead');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if (player.model.formCode === 'crm_form_dealActivity') {</w:t>
      </w:r>
      <w:r>
        <w:br w:type="textWrapping"/>
      </w:r>
      <w:r>
        <w:rPr>
          <w:rStyle w:val="VerbatimChar"/>
        </w:rPr>
        <w:t xml:space="preserve">            registryModel = player.model.getModelWithId('crm_form_dealActivity_main_deal');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if (player.model.formCode === 'crm_form_leadActivity') {</w:t>
      </w:r>
      <w:r>
        <w:br w:type="textWrapping"/>
      </w:r>
      <w:r>
        <w:rPr>
          <w:rStyle w:val="VerbatimChar"/>
        </w:rPr>
        <w:t xml:space="preserve">            registryModel = player.model.getModelWithId('crm_form_leadActivity_main_lead');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if (registryModel != null) {</w:t>
      </w:r>
      <w:r>
        <w:br w:type="textWrapping"/>
      </w:r>
      <w:r>
        <w:rPr>
          <w:rStyle w:val="VerbatimChar"/>
        </w:rPr>
        <w:t xml:space="preserve">            registryModel.setValue(AS.SERVICES.getParameterByName("document_identifier", window.location.href));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createPlayerDiv.append(saveButton);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createPlayerDiv.dialog({</w:t>
      </w:r>
      <w:r>
        <w:br w:type="textWrapping"/>
      </w:r>
      <w:r>
        <w:rPr>
          <w:rStyle w:val="VerbatimChar"/>
        </w:rPr>
        <w:t xml:space="preserve">        width: 1000,</w:t>
      </w:r>
      <w:r>
        <w:br w:type="textWrapping"/>
      </w:r>
      <w:r>
        <w:rPr>
          <w:rStyle w:val="VerbatimChar"/>
        </w:rPr>
        <w:t xml:space="preserve">        height: 700,</w:t>
      </w:r>
      <w:r>
        <w:br w:type="textWrapping"/>
      </w:r>
      <w:r>
        <w:rPr>
          <w:rStyle w:val="VerbatimChar"/>
        </w:rPr>
        <w:t xml:space="preserve">        modal: true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saveButton.click(function () {</w:t>
      </w:r>
      <w:r>
        <w:br w:type="textWrapping"/>
      </w:r>
      <w:r>
        <w:rPr>
          <w:rStyle w:val="VerbatimChar"/>
        </w:rPr>
        <w:t xml:space="preserve">        var valid = player.model.isValid();</w:t>
      </w:r>
      <w:r>
        <w:br w:type="textWrapping"/>
      </w:r>
      <w:r>
        <w:rPr>
          <w:rStyle w:val="VerbatimChar"/>
        </w:rPr>
        <w:t xml:space="preserve">        if (!valid) {</w:t>
      </w:r>
      <w:r>
        <w:br w:type="textWrapping"/>
      </w:r>
      <w:r>
        <w:rPr>
          <w:rStyle w:val="VerbatimChar"/>
        </w:rPr>
        <w:t xml:space="preserve">            alert(i18n.tr("Введите все обязательные поля"));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AS.SERVICES.showWaitWindow();</w:t>
      </w:r>
      <w:r>
        <w:br w:type="textWrapping"/>
      </w:r>
      <w:r>
        <w:rPr>
          <w:rStyle w:val="VerbatimChar"/>
        </w:rPr>
        <w:t xml:space="preserve">        AS.FORMS.ApiUtils.simpleAsyncGet("rest/api/registry/create_doc?registryID=" + registry.registryID, function (result) {</w:t>
      </w:r>
      <w:r>
        <w:br w:type="textWrapping"/>
      </w:r>
      <w:r>
        <w:rPr>
          <w:rStyle w:val="VerbatimChar"/>
        </w:rPr>
        <w:t xml:space="preserve">            if (result.errorCode != 0) {</w:t>
      </w:r>
      <w:r>
        <w:br w:type="textWrapping"/>
      </w:r>
      <w:r>
        <w:rPr>
          <w:rStyle w:val="VerbatimChar"/>
        </w:rPr>
        <w:t xml:space="preserve">                AS.SERVICES.hideWaitWindow();</w:t>
      </w:r>
      <w:r>
        <w:br w:type="textWrapping"/>
      </w:r>
      <w:r>
        <w:rPr>
          <w:rStyle w:val="VerbatimChar"/>
        </w:rPr>
        <w:t xml:space="preserve">                alert(i18n.tr("Во время сохранения данных по форме произошли ошибки. Обратитесь к администратору"));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player.model.asfDataId = result.dataUUID;</w:t>
      </w:r>
      <w:r>
        <w:br w:type="textWrapping"/>
      </w:r>
      <w:r>
        <w:rPr>
          <w:rStyle w:val="VerbatimChar"/>
        </w:rPr>
        <w:t xml:space="preserve">            player.saveFormData(function (result) {</w:t>
      </w:r>
      <w:r>
        <w:br w:type="textWrapping"/>
      </w:r>
      <w:r>
        <w:rPr>
          <w:rStyle w:val="VerbatimChar"/>
        </w:rPr>
        <w:t xml:space="preserve">                AS.SERVICES.hideWaitWindow();</w:t>
      </w:r>
      <w:r>
        <w:br w:type="textWrapping"/>
      </w:r>
      <w:r>
        <w:rPr>
          <w:rStyle w:val="VerbatimChar"/>
        </w:rPr>
        <w:t xml:space="preserve">                if (_.isUndefined(result)) {</w:t>
      </w:r>
      <w:r>
        <w:br w:type="textWrapping"/>
      </w:r>
      <w:r>
        <w:rPr>
          <w:rStyle w:val="VerbatimChar"/>
        </w:rPr>
        <w:t xml:space="preserve">                    alert(i18n.tr("Во время сохранения данных по форме произошли ошибки. Обратитесь к администратору"));</w:t>
      </w:r>
      <w:r>
        <w:br w:type="textWrapping"/>
      </w:r>
      <w:r>
        <w:rPr>
          <w:rStyle w:val="VerbatimChar"/>
        </w:rPr>
        <w:t xml:space="preserve">                    return;</w:t>
      </w:r>
      <w:r>
        <w:br w:type="textWrapping"/>
      </w:r>
      <w:r>
        <w:rPr>
          <w:rStyle w:val="VerbatimChar"/>
        </w:rPr>
        <w:t xml:space="preserve">                };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            createPlayerDiv.dialog("destroy");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AS.FORMS.ApiUtils.getDocumentIdentifier(result, function (documentID) {</w:t>
      </w:r>
      <w:r>
        <w:br w:type="textWrapping"/>
      </w:r>
      <w:r>
        <w:rPr>
          <w:rStyle w:val="VerbatimChar"/>
        </w:rPr>
        <w:t xml:space="preserve">                    /*в качестве значения компонента указываем ид созданного документа*/</w:t>
      </w:r>
      <w:r>
        <w:br w:type="textWrapping"/>
      </w:r>
      <w:r>
        <w:rPr>
          <w:rStyle w:val="VerbatimChar"/>
        </w:rPr>
        <w:t xml:space="preserve">                    model.setValue(documentID);</w:t>
      </w:r>
      <w:r>
        <w:br w:type="textWrapping"/>
      </w:r>
      <w:r>
        <w:rPr>
          <w:rStyle w:val="VerbatimChar"/>
        </w:rPr>
        <w:t xml:space="preserve">        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удалить  - удаляем выбранное значение</w:t>
      </w:r>
      <w:r>
        <w:br w:type="textWrapping"/>
      </w:r>
      <w:r>
        <w:rPr>
          <w:rStyle w:val="VerbatimChar"/>
        </w:rPr>
        <w:t xml:space="preserve">deleteIcon.click(function(){</w:t>
      </w:r>
      <w:r>
        <w:br w:type="textWrapping"/>
      </w:r>
      <w:r>
        <w:rPr>
          <w:rStyle w:val="VerbatimChar"/>
        </w:rPr>
        <w:t xml:space="preserve">    model.setValue(null);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текстовое отображение  - открываем запись реестра на просмотр</w:t>
      </w:r>
      <w:r>
        <w:br w:type="textWrapping"/>
      </w:r>
      <w:r>
        <w:rPr>
          <w:rStyle w:val="VerbatimChar"/>
        </w:rPr>
        <w:t xml:space="preserve">textView.click(function () {</w:t>
      </w:r>
      <w:r>
        <w:br w:type="textWrapping"/>
      </w:r>
      <w:r>
        <w:rPr>
          <w:rStyle w:val="VerbatimChar"/>
        </w:rPr>
        <w:t xml:space="preserve">    var createPlayerDiv = jQuery("&lt;div&gt;");</w:t>
      </w:r>
      <w:r>
        <w:br w:type="textWrapping"/>
      </w:r>
      <w:r>
        <w:rPr>
          <w:rStyle w:val="VerbatimChar"/>
        </w:rPr>
        <w:t xml:space="preserve">    createPlayerDiv.css("width", "1000px");</w:t>
      </w:r>
      <w:r>
        <w:br w:type="textWrapping"/>
      </w:r>
      <w:r>
        <w:rPr>
          <w:rStyle w:val="VerbatimChar"/>
        </w:rPr>
        <w:t xml:space="preserve">    createPlayerDiv.css("height", "700px");</w:t>
      </w:r>
      <w:r>
        <w:br w:type="textWrapping"/>
      </w:r>
      <w:r>
        <w:br w:type="textWrapping"/>
      </w:r>
      <w:r>
        <w:rPr>
          <w:rStyle w:val="VerbatimChar"/>
        </w:rPr>
        <w:t xml:space="preserve">    var editButton = jQuery('&lt;div class="edit"&gt;&lt;/div&gt;');</w:t>
      </w:r>
      <w:r>
        <w:br w:type="textWrapping"/>
      </w:r>
      <w:r>
        <w:br w:type="textWrapping"/>
      </w:r>
      <w:r>
        <w:rPr>
          <w:rStyle w:val="VerbatimChar"/>
        </w:rPr>
        <w:t xml:space="preserve">    var saveButton = jQuery("&lt;button&gt;", {class: "ns-approveButton ns-basicChooserApplyButton"});</w:t>
      </w:r>
      <w:r>
        <w:br w:type="textWrapping"/>
      </w:r>
      <w:r>
        <w:rPr>
          <w:rStyle w:val="VerbatimChar"/>
        </w:rPr>
        <w:t xml:space="preserve">    saveButton.button();</w:t>
      </w:r>
      <w:r>
        <w:br w:type="textWrapping"/>
      </w:r>
      <w:r>
        <w:rPr>
          <w:rStyle w:val="VerbatimChar"/>
        </w:rPr>
        <w:t xml:space="preserve">    saveButton.html(i18n.tr("Сохранить"));</w:t>
      </w:r>
      <w:r>
        <w:br w:type="textWrapping"/>
      </w:r>
      <w:r>
        <w:rPr>
          <w:rStyle w:val="VerbatimChar"/>
        </w:rPr>
        <w:t xml:space="preserve">    saveButton.css("margin", "auto");</w:t>
      </w:r>
      <w:r>
        <w:br w:type="textWrapping"/>
      </w:r>
      <w:r>
        <w:rPr>
          <w:rStyle w:val="VerbatimChar"/>
        </w:rPr>
        <w:t xml:space="preserve">    saveButton.css("display", "block");</w:t>
      </w:r>
      <w:r>
        <w:br w:type="textWrapping"/>
      </w:r>
      <w:r>
        <w:rPr>
          <w:rStyle w:val="VerbatimChar"/>
        </w:rPr>
        <w:t xml:space="preserve">    saveButton.css("margin-top", "10px");</w:t>
      </w:r>
      <w:r>
        <w:br w:type="textWrapping"/>
      </w:r>
      <w:r>
        <w:rPr>
          <w:rStyle w:val="VerbatimChar"/>
        </w:rPr>
        <w:t xml:space="preserve">    saveButton.css("margin-bottom", "10px");</w:t>
      </w:r>
      <w:r>
        <w:br w:type="textWrapping"/>
      </w:r>
      <w:r>
        <w:br w:type="textWrapping"/>
      </w:r>
      <w:r>
        <w:rPr>
          <w:rStyle w:val="VerbatimChar"/>
        </w:rPr>
        <w:t xml:space="preserve">    if (registry.code == 'crm_registry_leadActivities' || registry.code == 'crm_registry_dealActivities') {</w:t>
      </w:r>
      <w:r>
        <w:br w:type="textWrapping"/>
      </w:r>
      <w:r>
        <w:rPr>
          <w:rStyle w:val="VerbatimChar"/>
        </w:rPr>
        <w:t xml:space="preserve">        createPlayerDiv.append(editButton);</w:t>
      </w:r>
      <w:r>
        <w:br w:type="textWrapping"/>
      </w:r>
      <w:r>
        <w:br w:type="textWrapping"/>
      </w:r>
      <w:r>
        <w:rPr>
          <w:rStyle w:val="VerbatimChar"/>
        </w:rPr>
        <w:t xml:space="preserve">        editButton.click(function () {</w:t>
      </w:r>
      <w:r>
        <w:br w:type="textWrapping"/>
      </w:r>
      <w:r>
        <w:rPr>
          <w:rStyle w:val="VerbatimChar"/>
        </w:rPr>
        <w:t xml:space="preserve">            if (player.view.editable) {</w:t>
      </w:r>
      <w:r>
        <w:br w:type="textWrapping"/>
      </w:r>
      <w:r>
        <w:rPr>
          <w:rStyle w:val="VerbatimChar"/>
        </w:rPr>
        <w:t xml:space="preserve">                player.view.setEditable(false);</w:t>
      </w:r>
      <w:r>
        <w:br w:type="textWrapping"/>
      </w:r>
      <w:r>
        <w:rPr>
          <w:rStyle w:val="VerbatimChar"/>
        </w:rPr>
        <w:t xml:space="preserve">                editButton.removeClass('edited');</w:t>
      </w:r>
      <w:r>
        <w:br w:type="textWrapping"/>
      </w:r>
      <w:r>
        <w:rPr>
          <w:rStyle w:val="VerbatimChar"/>
        </w:rPr>
        <w:t xml:space="preserve">                saveButton.hide();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player.view.setEditable(true);</w:t>
      </w:r>
      <w:r>
        <w:br w:type="textWrapping"/>
      </w:r>
      <w:r>
        <w:rPr>
          <w:rStyle w:val="VerbatimChar"/>
        </w:rPr>
        <w:t xml:space="preserve">                editButton.addClass('edited');</w:t>
      </w:r>
      <w:r>
        <w:br w:type="textWrapping"/>
      </w:r>
      <w:r>
        <w:rPr>
          <w:rStyle w:val="VerbatimChar"/>
        </w:rPr>
        <w:t xml:space="preserve">                saveButton.show();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createPlayerDiv.css("border", "1px solid #afafaf");</w:t>
      </w:r>
      <w:r>
        <w:br w:type="textWrapping"/>
      </w:r>
      <w:r>
        <w:br w:type="textWrapping"/>
      </w:r>
      <w:r>
        <w:rPr>
          <w:rStyle w:val="VerbatimChar"/>
        </w:rPr>
        <w:t xml:space="preserve">    var player = AS.FORMS.createPlayer();</w:t>
      </w:r>
      <w:r>
        <w:br w:type="textWrapping"/>
      </w:r>
      <w:r>
        <w:br w:type="textWrapping"/>
      </w:r>
      <w:r>
        <w:rPr>
          <w:rStyle w:val="VerbatimChar"/>
        </w:rPr>
        <w:t xml:space="preserve">    player.view.setEditable(false);</w:t>
      </w:r>
      <w:r>
        <w:br w:type="textWrapping"/>
      </w:r>
      <w:r>
        <w:rPr>
          <w:rStyle w:val="VerbatimChar"/>
        </w:rPr>
        <w:t xml:space="preserve">    player.showFormData(null, null, model.asfDataId, 0);</w:t>
      </w:r>
      <w:r>
        <w:br w:type="textWrapping"/>
      </w:r>
      <w:r>
        <w:rPr>
          <w:rStyle w:val="VerbatimChar"/>
        </w:rPr>
        <w:t xml:space="preserve">    player.view.appendTo(createPlayerDiv);</w:t>
      </w:r>
      <w:r>
        <w:br w:type="textWrapping"/>
      </w:r>
      <w:r>
        <w:rPr>
          <w:rStyle w:val="VerbatimChar"/>
        </w:rPr>
        <w:t xml:space="preserve">    createPlayerDiv.append(saveButton);</w:t>
      </w:r>
      <w:r>
        <w:br w:type="textWrapping"/>
      </w:r>
      <w:r>
        <w:rPr>
          <w:rStyle w:val="VerbatimChar"/>
        </w:rPr>
        <w:t xml:space="preserve">    saveButton.hide();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createPlayerDiv.dialog({</w:t>
      </w:r>
      <w:r>
        <w:br w:type="textWrapping"/>
      </w:r>
      <w:r>
        <w:rPr>
          <w:rStyle w:val="VerbatimChar"/>
        </w:rPr>
        <w:t xml:space="preserve">        width: 1000,</w:t>
      </w:r>
      <w:r>
        <w:br w:type="textWrapping"/>
      </w:r>
      <w:r>
        <w:rPr>
          <w:rStyle w:val="VerbatimChar"/>
        </w:rPr>
        <w:t xml:space="preserve">        height: 700,</w:t>
      </w:r>
      <w:r>
        <w:br w:type="textWrapping"/>
      </w:r>
      <w:r>
        <w:rPr>
          <w:rStyle w:val="VerbatimChar"/>
        </w:rPr>
        <w:t xml:space="preserve">        modal: true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saveButton.click(function () {</w:t>
      </w:r>
      <w:r>
        <w:br w:type="textWrapping"/>
      </w:r>
      <w:r>
        <w:rPr>
          <w:rStyle w:val="VerbatimChar"/>
        </w:rPr>
        <w:t xml:space="preserve">        var valid = player.model.isValid();</w:t>
      </w:r>
      <w:r>
        <w:br w:type="textWrapping"/>
      </w:r>
      <w:r>
        <w:rPr>
          <w:rStyle w:val="VerbatimChar"/>
        </w:rPr>
        <w:t xml:space="preserve">        if (!valid) {</w:t>
      </w:r>
      <w:r>
        <w:br w:type="textWrapping"/>
      </w:r>
      <w:r>
        <w:rPr>
          <w:rStyle w:val="VerbatimChar"/>
        </w:rPr>
        <w:t xml:space="preserve">            alert(i18n.tr("Введите все обязательные поля"));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AS.SERVICES.showWaitWindow();</w:t>
      </w:r>
      <w:r>
        <w:br w:type="textWrapping"/>
      </w:r>
      <w:r>
        <w:rPr>
          <w:rStyle w:val="VerbatimChar"/>
        </w:rPr>
        <w:t xml:space="preserve">        player.saveFormData(function (result) {</w:t>
      </w:r>
      <w:r>
        <w:br w:type="textWrapping"/>
      </w:r>
      <w:r>
        <w:rPr>
          <w:rStyle w:val="VerbatimChar"/>
        </w:rPr>
        <w:t xml:space="preserve">            AS.SERVICES.hideWaitWindow();</w:t>
      </w:r>
      <w:r>
        <w:br w:type="textWrapping"/>
      </w:r>
      <w:r>
        <w:rPr>
          <w:rStyle w:val="VerbatimChar"/>
        </w:rPr>
        <w:t xml:space="preserve">            if (_.isUndefined(result)) {</w:t>
      </w:r>
      <w:r>
        <w:br w:type="textWrapping"/>
      </w:r>
      <w:r>
        <w:rPr>
          <w:rStyle w:val="VerbatimChar"/>
        </w:rPr>
        <w:t xml:space="preserve">                alert(i18n.tr("Во время сохранения данных по форме произошли ошибки. Обратитесь к администратору"));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createPlayerDiv.dialog("destroy");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AS.FORMS.ApiUtils.getDocumentIdentifier(result, function (documentID) {</w:t>
      </w:r>
      <w:r>
        <w:br w:type="textWrapping"/>
      </w:r>
      <w:r>
        <w:rPr>
          <w:rStyle w:val="VerbatimChar"/>
        </w:rPr>
        <w:t xml:space="preserve">                model.setValue(documentID);</w:t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скрываем или отображаем поля ввода в зависимости от того режим чтения это или редактирования</w:t>
      </w:r>
      <w:r>
        <w:br w:type="textWrapping"/>
      </w:r>
      <w:r>
        <w:rPr>
          <w:rStyle w:val="VerbatimChar"/>
        </w:rPr>
        <w:t xml:space="preserve">if (!editable) {</w:t>
      </w:r>
      <w:r>
        <w:br w:type="textWrapping"/>
      </w:r>
      <w:r>
        <w:rPr>
          <w:rStyle w:val="VerbatimChar"/>
        </w:rPr>
        <w:t xml:space="preserve">    input.hide();</w:t>
      </w:r>
      <w:r>
        <w:br w:type="textWrapping"/>
      </w:r>
      <w:r>
        <w:rPr>
          <w:rStyle w:val="VerbatimChar"/>
        </w:rPr>
        <w:t xml:space="preserve">    addIcon.hide();</w:t>
      </w:r>
      <w:r>
        <w:br w:type="textWrapping"/>
      </w:r>
      <w:r>
        <w:rPr>
          <w:rStyle w:val="VerbatimChar"/>
        </w:rPr>
        <w:t xml:space="preserve">    browseIcon.hide();</w:t>
      </w:r>
      <w:r>
        <w:br w:type="textWrapping"/>
      </w:r>
      <w:r>
        <w:rPr>
          <w:rStyle w:val="VerbatimChar"/>
        </w:rPr>
        <w:t xml:space="preserve">    deleteIcon.hide();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addIcon.text('+' + i18n.tr('Создать'));</w:t>
      </w:r>
      <w:r>
        <w:br w:type="textWrapping"/>
      </w:r>
      <w:r>
        <w:rPr>
          <w:rStyle w:val="VerbatimChar"/>
        </w:rPr>
        <w:t xml:space="preserve">browseIcon.text(i18n.tr('Выбрать из реестра'));</w:t>
      </w:r>
      <w:r>
        <w:br w:type="textWrapping"/>
      </w:r>
      <w:r>
        <w:rPr>
          <w:rStyle w:val="VerbatimChar"/>
        </w:rPr>
        <w:t xml:space="preserve">deleteIcon.html('&lt;div style="color:#606060; margin-left:10px; text-decoration:underline" ' +</w:t>
      </w:r>
      <w:r>
        <w:br w:type="textWrapping"/>
      </w:r>
      <w:r>
        <w:rPr>
          <w:rStyle w:val="VerbatimChar"/>
        </w:rPr>
        <w:t xml:space="preserve">    'class="asf-InlineBlock asf-cursorPointer" innerId="delete"&gt;&amp;#10005;' + i18n.tr('Удалить') + '&lt;/div&gt;');</w:t>
      </w:r>
      <w:r>
        <w:br w:type="textWrapping"/>
      </w:r>
      <w:r>
        <w:br w:type="textWrapping"/>
      </w:r>
      <w:r>
        <w:rPr>
          <w:rStyle w:val="VerbatimChar"/>
        </w:rPr>
        <w:t xml:space="preserve">// реализовываем метод обновления отображения согласно изменившимся данным модели</w:t>
      </w:r>
      <w:r>
        <w:br w:type="textWrapping"/>
      </w:r>
      <w:r>
        <w:rPr>
          <w:rStyle w:val="VerbatimChar"/>
        </w:rPr>
        <w:t xml:space="preserve">view.updateValueFromModel = function () {</w:t>
      </w:r>
      <w:r>
        <w:br w:type="textWrapping"/>
      </w:r>
      <w:r>
        <w:rPr>
          <w:rStyle w:val="VerbatimChar"/>
        </w:rPr>
        <w:t xml:space="preserve">    input.val("");</w:t>
      </w:r>
      <w:r>
        <w:br w:type="textWrapping"/>
      </w:r>
      <w:r>
        <w:rPr>
          <w:rStyle w:val="VerbatimChar"/>
        </w:rPr>
        <w:t xml:space="preserve">    if (model.getValue()) {</w:t>
      </w:r>
      <w:r>
        <w:br w:type="textWrapping"/>
      </w:r>
      <w:r>
        <w:rPr>
          <w:rStyle w:val="VerbatimChar"/>
        </w:rPr>
        <w:t xml:space="preserve">        textView.css("display", "");</w:t>
      </w:r>
      <w:r>
        <w:br w:type="textWrapping"/>
      </w:r>
      <w:r>
        <w:rPr>
          <w:rStyle w:val="VerbatimChar"/>
        </w:rPr>
        <w:t xml:space="preserve">        input.hide();</w:t>
      </w:r>
      <w:r>
        <w:br w:type="textWrapping"/>
      </w:r>
      <w:r>
        <w:rPr>
          <w:rStyle w:val="VerbatimChar"/>
        </w:rPr>
        <w:t xml:space="preserve">        textView.html(model.getTextValue());</w:t>
      </w:r>
      <w:r>
        <w:br w:type="textWrapping"/>
      </w:r>
      <w:r>
        <w:rPr>
          <w:rStyle w:val="VerbatimChar"/>
        </w:rPr>
        <w:t xml:space="preserve">        input.hide();</w:t>
      </w:r>
      <w:r>
        <w:br w:type="textWrapping"/>
      </w:r>
      <w:r>
        <w:rPr>
          <w:rStyle w:val="VerbatimChar"/>
        </w:rPr>
        <w:t xml:space="preserve">        if (editable) {</w:t>
      </w:r>
      <w:r>
        <w:br w:type="textWrapping"/>
      </w:r>
      <w:r>
        <w:rPr>
          <w:rStyle w:val="VerbatimChar"/>
        </w:rPr>
        <w:t xml:space="preserve">            deleteIcon.css("display", "");</w:t>
      </w:r>
      <w:r>
        <w:br w:type="textWrapping"/>
      </w:r>
      <w:r>
        <w:rPr>
          <w:rStyle w:val="VerbatimChar"/>
        </w:rPr>
        <w:t xml:space="preserve">        } else {</w:t>
      </w:r>
      <w:r>
        <w:br w:type="textWrapping"/>
      </w:r>
      <w:r>
        <w:rPr>
          <w:rStyle w:val="VerbatimChar"/>
        </w:rPr>
        <w:t xml:space="preserve">            input.hide();</w:t>
      </w:r>
      <w:r>
        <w:br w:type="textWrapping"/>
      </w:r>
      <w:r>
        <w:rPr>
          <w:rStyle w:val="VerbatimChar"/>
        </w:rPr>
        <w:t xml:space="preserve">            addIcon.hide();</w:t>
      </w:r>
      <w:r>
        <w:br w:type="textWrapping"/>
      </w:r>
      <w:r>
        <w:rPr>
          <w:rStyle w:val="VerbatimChar"/>
        </w:rPr>
        <w:t xml:space="preserve">            browseIcon.hide();</w:t>
      </w:r>
      <w:r>
        <w:br w:type="textWrapping"/>
      </w:r>
      <w:r>
        <w:rPr>
          <w:rStyle w:val="VerbatimChar"/>
        </w:rPr>
        <w:t xml:space="preserve">            deleteIcon.hide();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br w:type="textWrapping"/>
      </w:r>
      <w:r>
        <w:rPr>
          <w:rStyle w:val="VerbatimChar"/>
        </w:rPr>
        <w:t xml:space="preserve">        if (editable) {</w:t>
      </w:r>
      <w:r>
        <w:br w:type="textWrapping"/>
      </w:r>
      <w:r>
        <w:rPr>
          <w:rStyle w:val="VerbatimChar"/>
        </w:rPr>
        <w:t xml:space="preserve">            input.css("display", "");</w:t>
      </w:r>
      <w:r>
        <w:br w:type="textWrapping"/>
      </w:r>
      <w:r>
        <w:rPr>
          <w:rStyle w:val="VerbatimChar"/>
        </w:rPr>
        <w:t xml:space="preserve">        } else {</w:t>
      </w:r>
      <w:r>
        <w:br w:type="textWrapping"/>
      </w:r>
      <w:r>
        <w:rPr>
          <w:rStyle w:val="VerbatimChar"/>
        </w:rPr>
        <w:t xml:space="preserve">            input.hide();</w:t>
      </w:r>
      <w:r>
        <w:br w:type="textWrapping"/>
      </w:r>
      <w:r>
        <w:rPr>
          <w:rStyle w:val="VerbatimChar"/>
        </w:rPr>
        <w:t xml:space="preserve">            addIcon.hide();</w:t>
      </w:r>
      <w:r>
        <w:br w:type="textWrapping"/>
      </w:r>
      <w:r>
        <w:rPr>
          <w:rStyle w:val="VerbatimChar"/>
        </w:rPr>
        <w:t xml:space="preserve">            browseIcon.hide();</w:t>
      </w:r>
      <w:r>
        <w:br w:type="textWrapping"/>
      </w:r>
      <w:r>
        <w:rPr>
          <w:rStyle w:val="VerbatimChar"/>
        </w:rPr>
        <w:t xml:space="preserve">            deleteIcon.hide();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textView.html("");</w:t>
      </w:r>
      <w:r>
        <w:br w:type="textWrapping"/>
      </w:r>
      <w:r>
        <w:rPr>
          <w:rStyle w:val="VerbatimChar"/>
        </w:rPr>
        <w:t xml:space="preserve">        input.text("");</w:t>
      </w:r>
      <w:r>
        <w:br w:type="textWrapping"/>
      </w:r>
      <w:r>
        <w:rPr>
          <w:rStyle w:val="VerbatimChar"/>
        </w:rPr>
        <w:t xml:space="preserve">        deleteIcon.hide();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 на событие подгрузки дополнительных данных значения</w:t>
      </w:r>
      <w:r>
        <w:br w:type="textWrapping"/>
      </w:r>
      <w:r>
        <w:rPr>
          <w:rStyle w:val="VerbatimChar"/>
        </w:rPr>
        <w:t xml:space="preserve">model.on(AS.FORMS.EVENT_TYPE.dataLoad,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если нет прав создания записи реестра, то кнопки создать не должно быть видно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function validateIconsState() {</w:t>
      </w:r>
      <w:r>
        <w:br w:type="textWrapping"/>
      </w:r>
      <w:r>
        <w:rPr>
          <w:rStyle w:val="VerbatimChar"/>
        </w:rPr>
        <w:t xml:space="preserve">    addIcon.hide();</w:t>
      </w:r>
      <w:r>
        <w:br w:type="textWrapping"/>
      </w:r>
      <w:r>
        <w:rPr>
          <w:rStyle w:val="VerbatimChar"/>
        </w:rPr>
        <w:t xml:space="preserve">    if (registry.rr_create &amp;&amp; editable) {</w:t>
      </w:r>
      <w:r>
        <w:br w:type="textWrapping"/>
      </w:r>
      <w:r>
        <w:rPr>
          <w:rStyle w:val="VerbatimChar"/>
        </w:rPr>
        <w:t xml:space="preserve">        addIcon.css("display", "");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инициализируем компонент (получаем реестр, колонки)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function initComponent() {</w:t>
      </w:r>
      <w:r>
        <w:br w:type="textWrapping"/>
      </w:r>
      <w:r>
        <w:rPr>
          <w:rStyle w:val="VerbatimChar"/>
        </w:rPr>
        <w:t xml:space="preserve">    AS.FORMS.ApiUtils.simpleAsyncGet('rest/api/registry/info?code=' + model.code, function (reg) {</w:t>
      </w:r>
      <w:r>
        <w:br w:type="textWrapping"/>
      </w:r>
      <w:r>
        <w:rPr>
          <w:rStyle w:val="VerbatimChar"/>
        </w:rPr>
        <w:t xml:space="preserve">        registry = reg;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registry.registryID = reg.registryID;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registryColumns = [];</w:t>
      </w:r>
      <w:r>
        <w:br w:type="textWrapping"/>
      </w:r>
      <w:r>
        <w:rPr>
          <w:rStyle w:val="VerbatimChar"/>
        </w:rPr>
        <w:t xml:space="preserve">        registry.columns.forEach(function (col) {</w:t>
      </w:r>
      <w:r>
        <w:br w:type="textWrapping"/>
      </w:r>
      <w:r>
        <w:rPr>
          <w:rStyle w:val="VerbatimChar"/>
        </w:rPr>
        <w:t xml:space="preserve">            if (col.visible != 1) {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registryColumns.push(col);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registryColumns = registryColumns.sort(function (item1, item2) {</w:t>
      </w:r>
      <w:r>
        <w:br w:type="textWrapping"/>
      </w:r>
      <w:r>
        <w:rPr>
          <w:rStyle w:val="VerbatimChar"/>
        </w:rPr>
        <w:t xml:space="preserve">            var number1 = item1.order;</w:t>
      </w:r>
      <w:r>
        <w:br w:type="textWrapping"/>
      </w:r>
      <w:r>
        <w:rPr>
          <w:rStyle w:val="VerbatimChar"/>
        </w:rPr>
        <w:t xml:space="preserve">            var number2 = item2.order;</w:t>
      </w:r>
      <w:r>
        <w:br w:type="textWrapping"/>
      </w:r>
      <w:r>
        <w:rPr>
          <w:rStyle w:val="VerbatimChar"/>
        </w:rPr>
        <w:t xml:space="preserve">            if (number1 === number2) {</w:t>
      </w:r>
      <w:r>
        <w:br w:type="textWrapping"/>
      </w:r>
      <w:r>
        <w:rPr>
          <w:rStyle w:val="VerbatimChar"/>
        </w:rPr>
        <w:t xml:space="preserve">                if (item1.name &lt; item2.name)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if (item1.name &gt; item2.name)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if (number1 === 0)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 else if (number2 === 0)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if (number1 &lt; number2)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return 0;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    model.updateTextView();</w:t>
      </w:r>
      <w:r>
        <w:br w:type="textWrapping"/>
      </w:r>
      <w:r>
        <w:rPr>
          <w:rStyle w:val="VerbatimChar"/>
        </w:rPr>
        <w:t xml:space="preserve">        view.updateValueFromModel();</w:t>
      </w:r>
      <w:r>
        <w:br w:type="textWrapping"/>
      </w:r>
      <w:r>
        <w:rPr>
          <w:rStyle w:val="VerbatimChar"/>
        </w:rPr>
        <w:t xml:space="preserve">        validateIconsState();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// при вводе пользователя отображаем первые 10 результатов поиска</w:t>
      </w:r>
      <w:r>
        <w:br w:type="textWrapping"/>
      </w:r>
      <w:r>
        <w:rPr>
          <w:rStyle w:val="VerbatimChar"/>
        </w:rPr>
        <w:t xml:space="preserve">input.on("input", function () {</w:t>
      </w:r>
      <w:r>
        <w:br w:type="textWrapping"/>
      </w:r>
      <w:r>
        <w:rPr>
          <w:rStyle w:val="VerbatimChar"/>
        </w:rPr>
        <w:t xml:space="preserve">    var search = input.val();</w:t>
      </w:r>
      <w:r>
        <w:br w:type="textWrapping"/>
      </w:r>
      <w:r>
        <w:rPr>
          <w:rStyle w:val="VerbatimChar"/>
        </w:rPr>
        <w:t xml:space="preserve">    if (search.length === 0 || !registry) {</w:t>
      </w:r>
      <w:r>
        <w:br w:type="textWrapping"/>
      </w:r>
      <w:r>
        <w:rPr>
          <w:rStyle w:val="VerbatimChar"/>
        </w:rPr>
        <w:t xml:space="preserve">        AS.SERVICES.showDropDown([]);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AS.FORMS.ApiUtils.getRegistryData(registry.registryID, 0, 10, search, null, null, function (foundData) {</w:t>
      </w:r>
      <w:r>
        <w:br w:type="textWrapping"/>
      </w:r>
      <w:r>
        <w:rPr>
          <w:rStyle w:val="VerbatimChar"/>
        </w:rPr>
        <w:t xml:space="preserve">        var values = [];</w:t>
      </w:r>
      <w:r>
        <w:br w:type="textWrapping"/>
      </w:r>
      <w:r>
        <w:rPr>
          <w:rStyle w:val="VerbatimChar"/>
        </w:rPr>
        <w:t xml:space="preserve">        foundData.result.forEach(function (record) {</w:t>
      </w:r>
      <w:r>
        <w:br w:type="textWrapping"/>
      </w:r>
      <w:r>
        <w:rPr>
          <w:rStyle w:val="VerbatimChar"/>
        </w:rPr>
        <w:t xml:space="preserve">            var value = {value: record.documentID};</w:t>
      </w:r>
      <w:r>
        <w:br w:type="textWrapping"/>
      </w:r>
      <w:r>
        <w:rPr>
          <w:rStyle w:val="VerbatimChar"/>
        </w:rPr>
        <w:t xml:space="preserve">            var label = "";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registryColumns.forEach(function (column) {</w:t>
      </w:r>
      <w:r>
        <w:br w:type="textWrapping"/>
      </w:r>
      <w:r>
        <w:rPr>
          <w:rStyle w:val="VerbatimChar"/>
        </w:rPr>
        <w:t xml:space="preserve">                if (record.fieldValue[column.columnID] !== undefined) {</w:t>
      </w:r>
      <w:r>
        <w:br w:type="textWrapping"/>
      </w:r>
      <w:r>
        <w:rPr>
          <w:rStyle w:val="VerbatimChar"/>
        </w:rPr>
        <w:t xml:space="preserve">                    label += record.fieldValue[column.columnID] + " - ";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value.title = label;</w:t>
      </w:r>
      <w:r>
        <w:br w:type="textWrapping"/>
      </w:r>
      <w:r>
        <w:rPr>
          <w:rStyle w:val="VerbatimChar"/>
        </w:rPr>
        <w:t xml:space="preserve">            values.push(value);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AS.SERVICES.showDropDown(values, input, null, function (selectedValue) {</w:t>
      </w:r>
      <w:r>
        <w:br w:type="textWrapping"/>
      </w:r>
      <w:r>
        <w:rPr>
          <w:rStyle w:val="VerbatimChar"/>
        </w:rPr>
        <w:t xml:space="preserve">            model.setValue(selectedValue);</w:t>
      </w:r>
      <w:r>
        <w:br w:type="textWrapping"/>
      </w:r>
      <w:r>
        <w:rPr>
          <w:rStyle w:val="VerbatimChar"/>
        </w:rPr>
        <w:t xml:space="preserve">            view.updateValueFromModel();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setTimeout(function () {</w:t>
      </w:r>
      <w:r>
        <w:br w:type="textWrapping"/>
      </w:r>
      <w:r>
        <w:rPr>
          <w:rStyle w:val="VerbatimChar"/>
        </w:rPr>
        <w:t xml:space="preserve">    initComponent();</w:t>
      </w:r>
      <w:r>
        <w:br w:type="textWrapping"/>
      </w:r>
      <w:r>
        <w:rPr>
          <w:rStyle w:val="VerbatimChar"/>
        </w:rPr>
        <w:t xml:space="preserve">}, 0);</w:t>
      </w:r>
      <w:r>
        <w:br w:type="textWrapping"/>
      </w:r>
      <w:r>
        <w:br w:type="textWrapping"/>
      </w:r>
      <w:r>
        <w:rPr>
          <w:rStyle w:val="VerbatimChar"/>
        </w:rPr>
        <w:t xml:space="preserve">AS.SERVICES.getParameterByName = function(name, url) {</w:t>
      </w:r>
      <w:r>
        <w:br w:type="textWrapping"/>
      </w:r>
      <w:r>
        <w:rPr>
          <w:rStyle w:val="VerbatimChar"/>
        </w:rPr>
        <w:t xml:space="preserve">    if (!url) {</w:t>
      </w:r>
      <w:r>
        <w:br w:type="textWrapping"/>
      </w:r>
      <w:r>
        <w:rPr>
          <w:rStyle w:val="VerbatimChar"/>
        </w:rPr>
        <w:t xml:space="preserve">        url = window.location.href;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name = name.replace(/[\[\]]/g, "\\$&amp;");</w:t>
      </w:r>
      <w:r>
        <w:br w:type="textWrapping"/>
      </w:r>
      <w:r>
        <w:rPr>
          <w:rStyle w:val="VerbatimChar"/>
        </w:rPr>
        <w:t xml:space="preserve">    var regex = new RegExp("[?&amp;]" + name + "(=([^&amp;#]*)|&amp;|#|$)"),</w:t>
      </w:r>
      <w:r>
        <w:br w:type="textWrapping"/>
      </w:r>
      <w:r>
        <w:rPr>
          <w:rStyle w:val="VerbatimChar"/>
        </w:rPr>
        <w:t xml:space="preserve">        results = regex.exec(url);</w:t>
      </w:r>
      <w:r>
        <w:br w:type="textWrapping"/>
      </w:r>
      <w:r>
        <w:rPr>
          <w:rStyle w:val="VerbatimChar"/>
        </w:rPr>
        <w:t xml:space="preserve">    if (!results) return null;</w:t>
      </w:r>
      <w:r>
        <w:br w:type="textWrapping"/>
      </w:r>
      <w:r>
        <w:rPr>
          <w:rStyle w:val="VerbatimChar"/>
        </w:rPr>
        <w:t xml:space="preserve">    if (!results[2]) return '';</w:t>
      </w:r>
      <w:r>
        <w:br w:type="textWrapping"/>
      </w:r>
      <w:r>
        <w:rPr>
          <w:rStyle w:val="VerbatimChar"/>
        </w:rPr>
        <w:t xml:space="preserve">    return decodeURIComponent(results[2].replace(/\+/g, " "));</w:t>
      </w:r>
      <w:r>
        <w:br w:type="textWrapping"/>
      </w:r>
      <w:r>
        <w:rPr>
          <w:rStyle w:val="VerbatimChar"/>
        </w:rPr>
        <w:t xml:space="preserve">};</w:t>
      </w:r>
    </w:p>
    <w:bookmarkEnd w:id="108"/>
    <w:p>
      <w:pPr>
        <w:pStyle w:val="FirstParagraph"/>
      </w:pPr>
      <w:bookmarkStart w:id="109" w:name="funnel.xhtml"/>
      <w:bookmarkEnd w:id="109"/>
    </w:p>
    <w:bookmarkStart w:id="116" w:name="funnel.xhtml#id1"/>
    <w:p>
      <w:pPr>
        <w:pStyle w:val="Heading1"/>
      </w:pPr>
      <w:r>
        <w:t xml:space="preserve">3.4.3. Пользовательский компонент</w:t>
      </w:r>
      <w:r>
        <w:t xml:space="preserve"> </w:t>
      </w:r>
      <w:r>
        <w:rPr>
          <w:i/>
        </w:rPr>
        <w:t xml:space="preserve">Воронка продаж</w:t>
      </w:r>
    </w:p>
    <w:p>
      <w:pPr>
        <w:pStyle w:val="FirstParagraph"/>
      </w:pPr>
      <w:r>
        <w:t xml:space="preserve">Особенность этого пользовательского компонента заключается в использовании внешних js библиотек.</w:t>
      </w:r>
    </w:p>
    <w:p>
      <w:pPr>
        <w:pStyle w:val="BodyText"/>
      </w:pPr>
      <w:r>
        <w:t xml:space="preserve">Но основе данных, получаемых по специальному апи, необходимо построить воронку следующего вида:</w:t>
      </w:r>
    </w:p>
    <w:p>
      <w:pPr>
        <w:pStyle w:val="Compact"/>
      </w:pPr>
      <w:r>
        <w:drawing>
          <wp:inline>
            <wp:extent cx="5334000" cy="5435988"/>
            <wp:effectExtent b="0" l="0" r="0" t="0"/>
            <wp:docPr descr="../../_images/funnel_only.png" title="" id="1" name="Picture"/>
            <a:graphic>
              <a:graphicData uri="http://schemas.openxmlformats.org/drawingml/2006/picture">
                <pic:pic>
                  <pic:nvPicPr>
                    <pic:cNvPr descr="_images/funnel_only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435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компонента используется библиотека</w:t>
      </w:r>
      <w:r>
        <w:t xml:space="preserve"> </w:t>
      </w:r>
      <w:hyperlink r:id="rId111">
        <w:r>
          <w:rPr>
            <w:rStyle w:val="Hyperlink"/>
          </w:rPr>
          <w:t xml:space="preserve">d3-funnel</w:t>
        </w:r>
      </w:hyperlink>
      <w:r>
        <w:t xml:space="preserve"> </w:t>
      </w:r>
      <w:r>
        <w:t xml:space="preserve">[https://github.com/jakezatecky/d3-funnel/blob/master/README.md/]</w:t>
      </w:r>
    </w:p>
    <w:p>
      <w:pPr>
        <w:pStyle w:val="BodyText"/>
      </w:pPr>
      <w:r>
        <w:t xml:space="preserve">Html код компонента содержит сдедующий код:</w:t>
      </w:r>
    </w:p>
    <w:p>
      <w:pPr>
        <w:pStyle w:val="SourceCode"/>
      </w:pPr>
      <w:r>
        <w:rPr>
          <w:rStyle w:val="VerbatimChar"/>
        </w:rPr>
        <w:t xml:space="preserve">&lt;style&gt;</w:t>
      </w:r>
      <w:r>
        <w:br w:type="textWrapping"/>
      </w:r>
      <w:r>
        <w:rPr>
          <w:rStyle w:val="VerbatimChar"/>
        </w:rPr>
        <w:t xml:space="preserve">.chart {</w:t>
      </w:r>
      <w:r>
        <w:br w:type="textWrapping"/>
      </w:r>
      <w:r>
        <w:rPr>
          <w:rStyle w:val="VerbatimChar"/>
        </w:rPr>
        <w:t xml:space="preserve">    margin: 0 auto;</w:t>
      </w:r>
      <w:r>
        <w:br w:type="textWrapping"/>
      </w:r>
      <w:r>
        <w:rPr>
          <w:rStyle w:val="VerbatimChar"/>
        </w:rPr>
        <w:t xml:space="preserve">    margin-top: 20px;</w:t>
      </w:r>
      <w:r>
        <w:br w:type="textWrapping"/>
      </w:r>
      <w:r>
        <w:rPr>
          <w:rStyle w:val="VerbatimChar"/>
        </w:rPr>
        <w:t xml:space="preserve">    margin-bottom: 20px;</w:t>
      </w:r>
      <w:r>
        <w:br w:type="textWrapping"/>
      </w:r>
      <w:r>
        <w:rPr>
          <w:rStyle w:val="VerbatimChar"/>
        </w:rPr>
        <w:t xml:space="preserve">    height: 500px;</w:t>
      </w:r>
      <w:r>
        <w:br w:type="textWrapping"/>
      </w:r>
      <w:r>
        <w:rPr>
          <w:rStyle w:val="VerbatimChar"/>
        </w:rPr>
        <w:t xml:space="preserve">    width: 450px;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&lt;/style&gt;</w:t>
      </w:r>
      <w:r>
        <w:br w:type="textWrapping"/>
      </w:r>
      <w:r>
        <w:rPr>
          <w:rStyle w:val="VerbatimChar"/>
        </w:rPr>
        <w:t xml:space="preserve">&lt;!-- Funnel container --&gt;</w:t>
      </w:r>
      <w:r>
        <w:br w:type="textWrapping"/>
      </w:r>
      <w:r>
        <w:rPr>
          <w:rStyle w:val="VerbatimChar"/>
        </w:rPr>
        <w:t xml:space="preserve">&lt;div class="chart" id="funnel"&gt;&lt;/div&gt;</w:t>
      </w:r>
    </w:p>
    <w:p>
      <w:pPr>
        <w:pStyle w:val="FirstParagraph"/>
      </w:pPr>
      <w:r>
        <w:t xml:space="preserve">Javascript код:</w:t>
      </w:r>
    </w:p>
    <w:p>
      <w:pPr>
        <w:pStyle w:val="SourceCode"/>
      </w:pPr>
      <w:r>
        <w:rPr>
          <w:rStyle w:val="VerbatimChar"/>
        </w:rPr>
        <w:t xml:space="preserve">/* global D3Funnel */</w:t>
      </w:r>
      <w:r>
        <w:br w:type="textWrapping"/>
      </w:r>
      <w:r>
        <w:rPr>
          <w:rStyle w:val="VerbatimChar"/>
        </w:rPr>
        <w:t xml:space="preserve">const data = {</w:t>
      </w:r>
      <w:r>
        <w:br w:type="textWrapping"/>
      </w:r>
      <w:r>
        <w:rPr>
          <w:rStyle w:val="VerbatimChar"/>
        </w:rPr>
        <w:t xml:space="preserve">    normal: [</w:t>
      </w:r>
      <w:r>
        <w:br w:type="textWrapping"/>
      </w:r>
      <w:r>
        <w:rPr>
          <w:rStyle w:val="VerbatimChar"/>
        </w:rPr>
        <w:t xml:space="preserve">       ['Первичная регистрация', [0, ''], '#e73a00'],</w:t>
      </w:r>
      <w:r>
        <w:br w:type="textWrapping"/>
      </w:r>
      <w:r>
        <w:rPr>
          <w:rStyle w:val="VerbatimChar"/>
        </w:rPr>
        <w:t xml:space="preserve">        ['Квалификация', [0, ''], '#fa6c00'],</w:t>
      </w:r>
      <w:r>
        <w:br w:type="textWrapping"/>
      </w:r>
      <w:r>
        <w:rPr>
          <w:rStyle w:val="VerbatimChar"/>
        </w:rPr>
        <w:t xml:space="preserve">        ['Взращивание', [0, ''], '#ffa900'],</w:t>
      </w:r>
      <w:r>
        <w:br w:type="textWrapping"/>
      </w:r>
      <w:r>
        <w:rPr>
          <w:rStyle w:val="VerbatimChar"/>
        </w:rPr>
        <w:t xml:space="preserve">        ['Подтверждение интереса', [0, ''], '#ffc500'],</w:t>
      </w:r>
      <w:r>
        <w:br w:type="textWrapping"/>
      </w:r>
      <w:r>
        <w:rPr>
          <w:rStyle w:val="VerbatimChar"/>
        </w:rPr>
        <w:t xml:space="preserve">        ['В сделку', [0, ''], '#a6cf00'],</w:t>
      </w:r>
      <w:r>
        <w:br w:type="textWrapping"/>
      </w:r>
      <w:r>
        <w:rPr>
          <w:rStyle w:val="VerbatimChar"/>
        </w:rPr>
        <w:t xml:space="preserve">    ]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rPr>
          <w:rStyle w:val="VerbatimChar"/>
        </w:rPr>
        <w:t xml:space="preserve">/*параметры воронки*/</w:t>
      </w:r>
      <w:r>
        <w:br w:type="textWrapping"/>
      </w:r>
      <w:r>
        <w:rPr>
          <w:rStyle w:val="VerbatimChar"/>
        </w:rPr>
        <w:t xml:space="preserve">const options = {</w:t>
      </w:r>
      <w:r>
        <w:br w:type="textWrapping"/>
      </w:r>
      <w:r>
        <w:rPr>
          <w:rStyle w:val="VerbatimChar"/>
        </w:rPr>
        <w:t xml:space="preserve">            chart: {</w:t>
      </w:r>
      <w:r>
        <w:br w:type="textWrapping"/>
      </w:r>
      <w:r>
        <w:rPr>
          <w:rStyle w:val="VerbatimChar"/>
        </w:rPr>
        <w:t xml:space="preserve">                width: 450,</w:t>
      </w:r>
      <w:r>
        <w:br w:type="textWrapping"/>
      </w:r>
      <w:r>
        <w:rPr>
          <w:rStyle w:val="VerbatimChar"/>
        </w:rPr>
        <w:t xml:space="preserve">                height: 500,</w:t>
      </w:r>
      <w:r>
        <w:br w:type="textWrapping"/>
      </w:r>
      <w:r>
        <w:rPr>
          <w:rStyle w:val="VerbatimChar"/>
        </w:rPr>
        <w:t xml:space="preserve">                bottomWidth: 1 / 2,</w:t>
      </w:r>
      <w:r>
        <w:br w:type="textWrapping"/>
      </w:r>
      <w:r>
        <w:rPr>
          <w:rStyle w:val="VerbatimChar"/>
        </w:rPr>
        <w:t xml:space="preserve">                curve: {</w:t>
      </w:r>
      <w:r>
        <w:br w:type="textWrapping"/>
      </w:r>
      <w:r>
        <w:rPr>
          <w:rStyle w:val="VerbatimChar"/>
        </w:rPr>
        <w:t xml:space="preserve">                    enabled: false,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block: {</w:t>
      </w:r>
      <w:r>
        <w:br w:type="textWrapping"/>
      </w:r>
      <w:r>
        <w:rPr>
          <w:rStyle w:val="VerbatimChar"/>
        </w:rPr>
        <w:t xml:space="preserve">                dynamicHeight: true,</w:t>
      </w:r>
      <w:r>
        <w:br w:type="textWrapping"/>
      </w:r>
      <w:r>
        <w:rPr>
          <w:rStyle w:val="VerbatimChar"/>
        </w:rPr>
        <w:t xml:space="preserve">                highlight: true,</w:t>
      </w:r>
      <w:r>
        <w:br w:type="textWrapping"/>
      </w:r>
      <w:r>
        <w:rPr>
          <w:rStyle w:val="VerbatimChar"/>
        </w:rPr>
        <w:t xml:space="preserve">                minHeight: 40,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label: {</w:t>
      </w:r>
      <w:r>
        <w:br w:type="textWrapping"/>
      </w:r>
      <w:r>
        <w:rPr>
          <w:rStyle w:val="VerbatimChar"/>
        </w:rPr>
        <w:t xml:space="preserve">                format: '{l}: {v}\n{f}',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events: {</w:t>
      </w:r>
      <w:r>
        <w:br w:type="textWrapping"/>
      </w:r>
      <w:r>
        <w:rPr>
          <w:rStyle w:val="VerbatimChar"/>
        </w:rPr>
        <w:t xml:space="preserve">                click: {</w:t>
      </w:r>
      <w:r>
        <w:br w:type="textWrapping"/>
      </w:r>
      <w:r>
        <w:rPr>
          <w:rStyle w:val="VerbatimChar"/>
        </w:rPr>
        <w:t xml:space="preserve">                    block: (d) =&gt; {</w:t>
      </w:r>
      <w:r>
        <w:br w:type="textWrapping"/>
      </w:r>
      <w:r>
        <w:rPr>
          <w:rStyle w:val="VerbatimChar"/>
        </w:rPr>
        <w:t xml:space="preserve">                    alert('&lt;' + d.label.raw + '&gt; selected.');</w:t>
      </w:r>
      <w:r>
        <w:br w:type="textWrapping"/>
      </w:r>
      <w:r>
        <w:rPr>
          <w:rStyle w:val="VerbatimChar"/>
        </w:rPr>
        <w:t xml:space="preserve">},},}}</w:t>
      </w:r>
      <w:r>
        <w:br w:type="textWrapping"/>
      </w:r>
      <w:r>
        <w:br w:type="textWrapping"/>
      </w:r>
      <w:r>
        <w:rPr>
          <w:rStyle w:val="VerbatimChar"/>
        </w:rPr>
        <w:t xml:space="preserve">const chart = new D3Funnel('#funnel');</w:t>
      </w:r>
      <w:r>
        <w:br w:type="textWrapping"/>
      </w:r>
      <w:r>
        <w:rPr>
          <w:rStyle w:val="VerbatimChar"/>
        </w:rPr>
        <w:t xml:space="preserve">chart.draw(data.normal, options);</w:t>
      </w:r>
    </w:p>
    <w:p>
      <w:pPr>
        <w:pStyle w:val="FirstParagraph"/>
      </w:pPr>
      <w:r>
        <w:t xml:space="preserve">Чтобы отобразить воронку для константных данных, можете поместить компонент на форму и прописать в скрипте следующий код:</w:t>
      </w:r>
    </w:p>
    <w:p>
      <w:pPr>
        <w:pStyle w:val="SourceCode"/>
      </w:pPr>
      <w:r>
        <w:rPr>
          <w:rStyle w:val="VerbatimChar"/>
        </w:rPr>
        <w:t xml:space="preserve">setTimeout(function() {</w:t>
      </w:r>
      <w:r>
        <w:br w:type="textWrapping"/>
      </w:r>
      <w:r>
        <w:rPr>
          <w:rStyle w:val="VerbatimChar"/>
        </w:rPr>
        <w:t xml:space="preserve">  const data = {</w:t>
      </w:r>
      <w:r>
        <w:br w:type="textWrapping"/>
      </w:r>
      <w:r>
        <w:rPr>
          <w:rStyle w:val="VerbatimChar"/>
        </w:rPr>
        <w:t xml:space="preserve">            normal: [</w:t>
      </w:r>
      <w:r>
        <w:br w:type="textWrapping"/>
      </w:r>
      <w:r>
        <w:rPr>
          <w:rStyle w:val="VerbatimChar"/>
        </w:rPr>
        <w:t xml:space="preserve">                ['Первичная регистрация', [20, ''], '#e73a00'],</w:t>
      </w:r>
      <w:r>
        <w:br w:type="textWrapping"/>
      </w:r>
      <w:r>
        <w:rPr>
          <w:rStyle w:val="VerbatimChar"/>
        </w:rPr>
        <w:t xml:space="preserve">                ['Квалификация', [15, ''], '#fa6c00'],</w:t>
      </w:r>
      <w:r>
        <w:br w:type="textWrapping"/>
      </w:r>
      <w:r>
        <w:rPr>
          <w:rStyle w:val="VerbatimChar"/>
        </w:rPr>
        <w:t xml:space="preserve">                ['Взращивание', [8, ''], '#ffa900'],</w:t>
      </w:r>
      <w:r>
        <w:br w:type="textWrapping"/>
      </w:r>
      <w:r>
        <w:rPr>
          <w:rStyle w:val="VerbatimChar"/>
        </w:rPr>
        <w:t xml:space="preserve">                ['Подтверждение интереса', [7, ''], '#ffc500'],</w:t>
      </w:r>
      <w:r>
        <w:br w:type="textWrapping"/>
      </w:r>
      <w:r>
        <w:rPr>
          <w:rStyle w:val="VerbatimChar"/>
        </w:rPr>
        <w:t xml:space="preserve">                ['В сделку', [5, ''], '#a6cf00'],</w:t>
      </w:r>
      <w:r>
        <w:br w:type="textWrapping"/>
      </w:r>
      <w:r>
        <w:rPr>
          <w:rStyle w:val="VerbatimChar"/>
        </w:rPr>
        <w:t xml:space="preserve">            ]</w:t>
      </w:r>
      <w:r>
        <w:br w:type="textWrapping"/>
      </w:r>
      <w:r>
        <w:rPr>
          <w:rStyle w:val="VerbatimChar"/>
        </w:rPr>
        <w:t xml:space="preserve">        };</w:t>
      </w:r>
      <w:r>
        <w:br w:type="textWrapping"/>
      </w:r>
      <w:r>
        <w:rPr>
          <w:rStyle w:val="VerbatimChar"/>
        </w:rPr>
        <w:t xml:space="preserve">    const options = {</w:t>
      </w:r>
      <w:r>
        <w:br w:type="textWrapping"/>
      </w:r>
      <w:r>
        <w:rPr>
          <w:rStyle w:val="VerbatimChar"/>
        </w:rPr>
        <w:t xml:space="preserve">        chart: {</w:t>
      </w:r>
      <w:r>
        <w:br w:type="textWrapping"/>
      </w:r>
      <w:r>
        <w:rPr>
          <w:rStyle w:val="VerbatimChar"/>
        </w:rPr>
        <w:t xml:space="preserve">            width: 450,</w:t>
      </w:r>
      <w:r>
        <w:br w:type="textWrapping"/>
      </w:r>
      <w:r>
        <w:rPr>
          <w:rStyle w:val="VerbatimChar"/>
        </w:rPr>
        <w:t xml:space="preserve">            height: 500,</w:t>
      </w:r>
      <w:r>
        <w:br w:type="textWrapping"/>
      </w:r>
      <w:r>
        <w:rPr>
          <w:rStyle w:val="VerbatimChar"/>
        </w:rPr>
        <w:t xml:space="preserve">            bottomWidth: 1 / 2,</w:t>
      </w:r>
      <w:r>
        <w:br w:type="textWrapping"/>
      </w:r>
      <w:r>
        <w:rPr>
          <w:rStyle w:val="VerbatimChar"/>
        </w:rPr>
        <w:t xml:space="preserve">            curve: {</w:t>
      </w:r>
      <w:r>
        <w:br w:type="textWrapping"/>
      </w:r>
      <w:r>
        <w:rPr>
          <w:rStyle w:val="VerbatimChar"/>
        </w:rPr>
        <w:t xml:space="preserve">                enabled: false,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block: {</w:t>
      </w:r>
      <w:r>
        <w:br w:type="textWrapping"/>
      </w:r>
      <w:r>
        <w:rPr>
          <w:rStyle w:val="VerbatimChar"/>
        </w:rPr>
        <w:t xml:space="preserve">            dynamicHeight: false,</w:t>
      </w:r>
      <w:r>
        <w:br w:type="textWrapping"/>
      </w:r>
      <w:r>
        <w:rPr>
          <w:rStyle w:val="VerbatimChar"/>
        </w:rPr>
        <w:t xml:space="preserve">            highlight: true,</w:t>
      </w:r>
      <w:r>
        <w:br w:type="textWrapping"/>
      </w:r>
      <w:r>
        <w:rPr>
          <w:rStyle w:val="VerbatimChar"/>
        </w:rPr>
        <w:t xml:space="preserve">            minHeight: 40,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label: {</w:t>
      </w:r>
      <w:r>
        <w:br w:type="textWrapping"/>
      </w:r>
      <w:r>
        <w:rPr>
          <w:rStyle w:val="VerbatimChar"/>
        </w:rPr>
        <w:t xml:space="preserve">            format: '{l}\n{v} {f}',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};</w:t>
      </w:r>
      <w:r>
        <w:br w:type="textWrapping"/>
      </w:r>
      <w:r>
        <w:br w:type="textWrapping"/>
      </w:r>
      <w:r>
        <w:rPr>
          <w:rStyle w:val="VerbatimChar"/>
        </w:rPr>
        <w:t xml:space="preserve">    const chart = new D3Funnel('#funnel');</w:t>
      </w:r>
      <w:r>
        <w:br w:type="textWrapping"/>
      </w:r>
      <w:r>
        <w:rPr>
          <w:rStyle w:val="VerbatimChar"/>
        </w:rPr>
        <w:t xml:space="preserve">    chart.draw(data.normal, options);</w:t>
      </w:r>
      <w:r>
        <w:br w:type="textWrapping"/>
      </w:r>
      <w:r>
        <w:rPr>
          <w:rStyle w:val="VerbatimChar"/>
        </w:rPr>
        <w:t xml:space="preserve">}, 5);</w:t>
      </w:r>
    </w:p>
    <w:p>
      <w:pPr>
        <w:pStyle w:val="FirstParagraph"/>
      </w:pPr>
      <w:r>
        <w:t xml:space="preserve">Воронка не будет отображена до тех пор, пока на страницу не будет загружен скрипт d3-funnel.</w:t>
      </w:r>
      <w:r>
        <w:t xml:space="preserve"> </w:t>
      </w:r>
      <w:r>
        <w:t xml:space="preserve">Для подключения библиотеки можно прописать на странице html, куда будет помещен проигрыватель, следующее:</w:t>
      </w:r>
    </w:p>
    <w:p>
      <w:pPr>
        <w:pStyle w:val="SourceCode"/>
      </w:pPr>
      <w:r>
        <w:rPr>
          <w:rStyle w:val="VerbatimChar"/>
        </w:rPr>
        <w:t xml:space="preserve">&lt;!-- Required D3 library --&gt;</w:t>
      </w:r>
      <w:r>
        <w:br w:type="textWrapping"/>
      </w:r>
      <w:r>
        <w:rPr>
          <w:rStyle w:val="VerbatimChar"/>
        </w:rPr>
        <w:t xml:space="preserve">&lt;script src="d3/dist/d3.v4.js"&gt;&lt;/script&gt;</w:t>
      </w:r>
      <w:r>
        <w:br w:type="textWrapping"/>
      </w:r>
      <w:r>
        <w:rPr>
          <w:rStyle w:val="VerbatimChar"/>
        </w:rPr>
        <w:t xml:space="preserve">&lt;!-- D3Funnel source file --&gt;</w:t>
      </w:r>
      <w:r>
        <w:br w:type="textWrapping"/>
      </w:r>
      <w:r>
        <w:rPr>
          <w:rStyle w:val="VerbatimChar"/>
        </w:rPr>
        <w:t xml:space="preserve">&lt;script src="d3/dist/d3-funnel.js"&gt;&lt;/script&gt;</w:t>
      </w:r>
    </w:p>
    <w:p>
      <w:pPr>
        <w:pStyle w:val="FirstParagraph"/>
      </w:pPr>
      <w:r>
        <w:t xml:space="preserve">В текущем случае мы отображаем форму в проигрывателе Synergy, поэтому, чтобы не править страницу Synergy.html, можно</w:t>
      </w:r>
      <w:r>
        <w:t xml:space="preserve"> </w:t>
      </w:r>
      <w:r>
        <w:t xml:space="preserve">подгрузить скрипт с помощью пользовательского компонента и ВМК.</w:t>
      </w:r>
    </w:p>
    <w:p>
      <w:pPr>
        <w:pStyle w:val="BodyText"/>
      </w:pPr>
      <w:r>
        <w:t xml:space="preserve">Для этого создаем пользовательский компонент с кодом и названием d3funnel, html код оставляем пустым, в javascript код</w:t>
      </w:r>
      <w:r>
        <w:t xml:space="preserve"> </w:t>
      </w:r>
      <w:r>
        <w:t xml:space="preserve">пишем следующее:</w:t>
      </w:r>
    </w:p>
    <w:p>
      <w:pPr>
        <w:pStyle w:val="SourceCode"/>
      </w:pPr>
      <w:r>
        <w:rPr>
          <w:rStyle w:val="VerbatimChar"/>
        </w:rPr>
        <w:t xml:space="preserve">jQuery.loadScript = function (url, callback) {</w:t>
      </w:r>
      <w:r>
        <w:br w:type="textWrapping"/>
      </w:r>
      <w:r>
        <w:rPr>
          <w:rStyle w:val="VerbatimChar"/>
        </w:rPr>
        <w:t xml:space="preserve">    jQuery.ajax({</w:t>
      </w:r>
      <w:r>
        <w:br w:type="textWrapping"/>
      </w:r>
      <w:r>
        <w:rPr>
          <w:rStyle w:val="VerbatimChar"/>
        </w:rPr>
        <w:t xml:space="preserve">        url: url,</w:t>
      </w:r>
      <w:r>
        <w:br w:type="textWrapping"/>
      </w:r>
      <w:r>
        <w:rPr>
          <w:rStyle w:val="VerbatimChar"/>
        </w:rPr>
        <w:t xml:space="preserve">        dataType: 'script',</w:t>
      </w:r>
      <w:r>
        <w:br w:type="textWrapping"/>
      </w:r>
      <w:r>
        <w:rPr>
          <w:rStyle w:val="VerbatimChar"/>
        </w:rPr>
        <w:t xml:space="preserve">        success: callback,</w:t>
      </w:r>
      <w:r>
        <w:br w:type="textWrapping"/>
      </w:r>
      <w:r>
        <w:rPr>
          <w:rStyle w:val="VerbatimChar"/>
        </w:rPr>
        <w:t xml:space="preserve">        async: true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$.loadScript('https://d3js.org/d3.v4.min.js', function(){</w:t>
      </w:r>
      <w:r>
        <w:br w:type="textWrapping"/>
      </w:r>
      <w:r>
        <w:rPr>
          <w:rStyle w:val="VerbatimChar"/>
        </w:rPr>
        <w:t xml:space="preserve">    $.loadScript('https://cdn.rawgit.com/jakezatecky/d3-funnel/v1.0.0/dist/d3-funnel.js', function(){</w:t>
      </w:r>
      <w:r>
        <w:br w:type="textWrapping"/>
      </w:r>
      <w:r>
        <w:rPr>
          <w:rStyle w:val="VerbatimChar"/>
        </w:rPr>
        <w:t xml:space="preserve">        console.log('d3funnel loaded');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Создаем ВМК d3funnel для размещения копмонента на странице Synergy onLoad:</w:t>
      </w:r>
    </w:p>
    <w:p>
      <w:pPr>
        <w:pStyle w:val="Compact"/>
      </w:pPr>
      <w:r>
        <w:drawing>
          <wp:inline>
            <wp:extent cx="5334000" cy="3130826"/>
            <wp:effectExtent b="0" l="0" r="0" t="0"/>
            <wp:docPr descr="../../_images/d3funnel.png" title="" id="1" name="Picture"/>
            <a:graphic>
              <a:graphicData uri="http://schemas.openxmlformats.org/drawingml/2006/picture">
                <pic:pic>
                  <pic:nvPicPr>
                    <pic:cNvPr descr="_images/d3funne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30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можем открыть данные по форме с компонентом</w:t>
      </w:r>
      <w:r>
        <w:t xml:space="preserve"> </w:t>
      </w:r>
      <w:r>
        <w:rPr>
          <w:i/>
        </w:rPr>
        <w:t xml:space="preserve">Воронка продаж</w:t>
      </w:r>
      <w:r>
        <w:t xml:space="preserve">, в результате воронка будет иметь вид:</w:t>
      </w:r>
    </w:p>
    <w:p>
      <w:pPr>
        <w:pStyle w:val="Compact"/>
      </w:pPr>
      <w:r>
        <w:drawing>
          <wp:inline>
            <wp:extent cx="5334000" cy="3797435"/>
            <wp:effectExtent b="0" l="0" r="0" t="0"/>
            <wp:docPr descr="../../_images/funnel_form_simple.png" title="" id="1" name="Picture"/>
            <a:graphic>
              <a:graphicData uri="http://schemas.openxmlformats.org/drawingml/2006/picture">
                <pic:pic>
                  <pic:nvPicPr>
                    <pic:cNvPr descr="_images/funnel_form_simpl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7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Рассмотрим случай, когда данные воронки будут получены по специальному апи, и отрисовка будет производиться</w:t>
      </w:r>
      <w:r>
        <w:t xml:space="preserve"> </w:t>
      </w:r>
      <w:r>
        <w:t xml:space="preserve">по изменению значений компонентов на форме.</w:t>
      </w:r>
    </w:p>
    <w:p>
      <w:pPr>
        <w:pStyle w:val="BodyText"/>
      </w:pPr>
      <w:r>
        <w:t xml:space="preserve">В этом случае форма с воронкой используется во внешнем модуле, у которого на странице html встроен проигрыватель форм.</w:t>
      </w:r>
      <w:r>
        <w:t xml:space="preserve"> </w:t>
      </w:r>
      <w:r>
        <w:t xml:space="preserve">Ссылки на скрипты d3-funnel будут прописаны на html странице этого модуля:</w:t>
      </w:r>
    </w:p>
    <w:p>
      <w:pPr>
        <w:pStyle w:val="SourceCode"/>
      </w:pPr>
      <w:r>
        <w:rPr>
          <w:rStyle w:val="VerbatimChar"/>
        </w:rPr>
        <w:t xml:space="preserve">&lt;!doctype html&gt;</w:t>
      </w:r>
      <w:r>
        <w:br w:type="textWrapping"/>
      </w:r>
      <w:r>
        <w:rPr>
          <w:rStyle w:val="VerbatimChar"/>
        </w:rPr>
        <w:t xml:space="preserve">&lt;html&gt;</w:t>
      </w:r>
      <w:r>
        <w:br w:type="textWrapping"/>
      </w:r>
      <w:r>
        <w:rPr>
          <w:rStyle w:val="VerbatimChar"/>
        </w:rPr>
        <w:t xml:space="preserve">&lt;head&gt;</w:t>
      </w:r>
      <w:r>
        <w:br w:type="textWrapping"/>
      </w:r>
      <w:r>
        <w:rPr>
          <w:rStyle w:val="VerbatimChar"/>
        </w:rPr>
        <w:t xml:space="preserve">    &lt;meta charset="utf-8"&gt;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&lt;script&gt;</w:t>
      </w:r>
      <w:r>
        <w:br w:type="textWrapping"/>
      </w:r>
      <w:r>
        <w:rPr>
          <w:rStyle w:val="VerbatimChar"/>
        </w:rPr>
        <w:t xml:space="preserve">        FORM_PLAYER_URL_PREFIX = window.location.protocol + "//" + window.location.host + "/Synergy/";</w:t>
      </w:r>
      <w:r>
        <w:br w:type="textWrapping"/>
      </w:r>
      <w:r>
        <w:rPr>
          <w:rStyle w:val="VerbatimChar"/>
        </w:rPr>
        <w:t xml:space="preserve">    &lt;/script&gt;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&lt;script src="scripts.js" type="text/javascript"&gt;&lt;/script&gt;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&lt;!-- Required D3 library --&gt;</w:t>
      </w:r>
      <w:r>
        <w:br w:type="textWrapping"/>
      </w:r>
      <w:r>
        <w:rPr>
          <w:rStyle w:val="VerbatimChar"/>
        </w:rPr>
        <w:t xml:space="preserve">    &lt;script src="d3/dist/d3.v4.js"&gt;&lt;/script&gt;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&lt;!-- D3Funnel source file --&gt;</w:t>
      </w:r>
      <w:r>
        <w:br w:type="textWrapping"/>
      </w:r>
      <w:r>
        <w:rPr>
          <w:rStyle w:val="VerbatimChar"/>
        </w:rPr>
        <w:t xml:space="preserve">    &lt;script src="d3/dist/d3-funnel.js"&gt;&lt;/script&gt;</w:t>
      </w:r>
      <w:r>
        <w:br w:type="textWrapping"/>
      </w:r>
      <w:r>
        <w:rPr>
          <w:rStyle w:val="VerbatimChar"/>
        </w:rPr>
        <w:t xml:space="preserve">    &lt;script src="redips-drag-min.js"&gt;&lt;/script&gt;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&lt;link href="index.css" rel="stylesheet"/&gt;</w:t>
      </w:r>
      <w:r>
        <w:br w:type="textWrapping"/>
      </w:r>
      <w:r>
        <w:rPr>
          <w:rStyle w:val="VerbatimChar"/>
        </w:rPr>
        <w:t xml:space="preserve">&lt;/head&gt;</w:t>
      </w:r>
      <w:r>
        <w:br w:type="textWrapping"/>
      </w:r>
      <w:r>
        <w:br w:type="textWrapping"/>
      </w:r>
      <w:r>
        <w:rPr>
          <w:rStyle w:val="VerbatimChar"/>
        </w:rPr>
        <w:t xml:space="preserve">&lt;body&gt;</w:t>
      </w:r>
      <w:r>
        <w:br w:type="textWrapping"/>
      </w:r>
      <w:r>
        <w:rPr>
          <w:rStyle w:val="VerbatimChar"/>
        </w:rPr>
        <w:t xml:space="preserve">&lt;div width="100%" height="100%" id="mngmnt_wait_div" style="position: absolute; left: 0px; top: 0px; width: 0px; height: 0px; visibility: hidden; z-index: 1000;"&gt;</w:t>
      </w:r>
      <w:r>
        <w:br w:type="textWrapping"/>
      </w:r>
      <w:r>
        <w:rPr>
          <w:rStyle w:val="VerbatimChar"/>
        </w:rPr>
        <w:t xml:space="preserve">    &lt;table border="0" width="100%" height="100%"&gt;</w:t>
      </w:r>
      <w:r>
        <w:br w:type="textWrapping"/>
      </w:r>
      <w:r>
        <w:rPr>
          <w:rStyle w:val="VerbatimChar"/>
        </w:rPr>
        <w:t xml:space="preserve">        &lt;tbody&gt;&lt;tr&gt;</w:t>
      </w:r>
      <w:r>
        <w:br w:type="textWrapping"/>
      </w:r>
      <w:r>
        <w:rPr>
          <w:rStyle w:val="VerbatimChar"/>
        </w:rPr>
        <w:t xml:space="preserve">            &lt;td align="center" valign="middle" id="ww"&gt;&lt;img src="images/wait.gif"&gt;&lt;/td&gt;</w:t>
      </w:r>
      <w:r>
        <w:br w:type="textWrapping"/>
      </w:r>
      <w:r>
        <w:rPr>
          <w:rStyle w:val="VerbatimChar"/>
        </w:rPr>
        <w:t xml:space="preserve">        &lt;/tr&gt;</w:t>
      </w:r>
      <w:r>
        <w:br w:type="textWrapping"/>
      </w:r>
      <w:r>
        <w:rPr>
          <w:rStyle w:val="VerbatimChar"/>
        </w:rPr>
        <w:t xml:space="preserve">        &lt;/tbody&gt;&lt;/table&gt;</w:t>
      </w:r>
      <w:r>
        <w:br w:type="textWrapping"/>
      </w:r>
      <w:r>
        <w:rPr>
          <w:rStyle w:val="VerbatimChar"/>
        </w:rPr>
        <w:t xml:space="preserve">&lt;/div&gt;</w:t>
      </w:r>
      <w:r>
        <w:br w:type="textWrapping"/>
      </w:r>
      <w:r>
        <w:rPr>
          <w:rStyle w:val="VerbatimChar"/>
        </w:rPr>
        <w:t xml:space="preserve">&lt;div style="z-index: 0" class="portal-center"&gt;</w:t>
      </w:r>
      <w:r>
        <w:br w:type="textWrapping"/>
      </w:r>
      <w:r>
        <w:rPr>
          <w:rStyle w:val="VerbatimChar"/>
        </w:rPr>
        <w:t xml:space="preserve">    &lt;div id="form_player_container"&gt;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    &lt;div id="form_player_div" &gt;</w:t>
      </w:r>
      <w:r>
        <w:br w:type="textWrapping"/>
      </w:r>
      <w:r>
        <w:br w:type="textWrapping"/>
      </w:r>
      <w:r>
        <w:rPr>
          <w:rStyle w:val="VerbatimChar"/>
        </w:rPr>
        <w:t xml:space="preserve">        &lt;/div&gt;</w:t>
      </w:r>
      <w:r>
        <w:br w:type="textWrapping"/>
      </w:r>
      <w:r>
        <w:rPr>
          <w:rStyle w:val="VerbatimChar"/>
        </w:rPr>
        <w:t xml:space="preserve">    &lt;/div&gt;</w:t>
      </w:r>
      <w:r>
        <w:br w:type="textWrapping"/>
      </w:r>
      <w:r>
        <w:rPr>
          <w:rStyle w:val="VerbatimChar"/>
        </w:rPr>
        <w:t xml:space="preserve">&lt;/div&gt;</w:t>
      </w:r>
      <w:r>
        <w:br w:type="textWrapping"/>
      </w:r>
      <w:r>
        <w:br w:type="textWrapping"/>
      </w:r>
      <w:r>
        <w:rPr>
          <w:rStyle w:val="VerbatimChar"/>
        </w:rPr>
        <w:t xml:space="preserve">&lt;div id="message" class="hidden"&gt;</w:t>
      </w:r>
      <w:r>
        <w:br w:type="textWrapping"/>
      </w:r>
      <w:r>
        <w:rPr>
          <w:rStyle w:val="VerbatimChar"/>
        </w:rPr>
        <w:t xml:space="preserve">    &lt;span id="message_text"&gt;&lt;/span&gt;</w:t>
      </w:r>
      <w:r>
        <w:br w:type="textWrapping"/>
      </w:r>
      <w:r>
        <w:rPr>
          <w:rStyle w:val="VerbatimChar"/>
        </w:rPr>
        <w:t xml:space="preserve">&lt;/div&gt;</w:t>
      </w:r>
      <w:r>
        <w:br w:type="textWrapping"/>
      </w:r>
      <w:r>
        <w:br w:type="textWrapping"/>
      </w:r>
      <w:r>
        <w:rPr>
          <w:rStyle w:val="VerbatimChar"/>
        </w:rPr>
        <w:t xml:space="preserve">&lt;/body&gt;</w:t>
      </w:r>
      <w:r>
        <w:br w:type="textWrapping"/>
      </w:r>
      <w:r>
        <w:rPr>
          <w:rStyle w:val="VerbatimChar"/>
        </w:rPr>
        <w:t xml:space="preserve">&lt;/html&gt;</w:t>
      </w:r>
    </w:p>
    <w:p>
      <w:pPr>
        <w:pStyle w:val="FirstParagraph"/>
      </w:pPr>
      <w:r>
        <w:t xml:space="preserve">Помещаем компонент на форму:</w:t>
      </w:r>
    </w:p>
    <w:p>
      <w:pPr>
        <w:pStyle w:val="Compact"/>
      </w:pPr>
      <w:r>
        <w:drawing>
          <wp:inline>
            <wp:extent cx="5334000" cy="3388203"/>
            <wp:effectExtent b="0" l="0" r="0" t="0"/>
            <wp:docPr descr="../../_images/funnel_form_edit.png" title="" id="1" name="Picture"/>
            <a:graphic>
              <a:graphicData uri="http://schemas.openxmlformats.org/drawingml/2006/picture">
                <pic:pic>
                  <pic:nvPicPr>
                    <pic:cNvPr descr="_images/funnel_form_edi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882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скрипте компонента на форме прописываем основную логику: получение данных для формирования воронки,</w:t>
      </w:r>
      <w:r>
        <w:t xml:space="preserve"> </w:t>
      </w:r>
      <w:r>
        <w:t xml:space="preserve">функцию отрисовки воронки.</w:t>
      </w:r>
    </w:p>
    <w:p>
      <w:pPr>
        <w:pStyle w:val="SourceCode"/>
      </w:pPr>
      <w:r>
        <w:rPr>
          <w:rStyle w:val="VerbatimChar"/>
        </w:rPr>
        <w:t xml:space="preserve">/*установливаем ширину*/</w:t>
      </w:r>
      <w:r>
        <w:br w:type="textWrapping"/>
      </w:r>
      <w:r>
        <w:rPr>
          <w:rStyle w:val="VerbatimChar"/>
        </w:rPr>
        <w:t xml:space="preserve">var width = $(window).width() - 325;</w:t>
      </w:r>
      <w:r>
        <w:br w:type="textWrapping"/>
      </w:r>
      <w:r>
        <w:rPr>
          <w:rStyle w:val="VerbatimChar"/>
        </w:rPr>
        <w:t xml:space="preserve">$(view.container[0]).css('width', (width) + 'px');</w:t>
      </w:r>
      <w:r>
        <w:br w:type="textWrapping"/>
      </w:r>
      <w:r>
        <w:br w:type="textWrapping"/>
      </w:r>
      <w:r>
        <w:rPr>
          <w:rStyle w:val="VerbatimChar"/>
        </w:rPr>
        <w:t xml:space="preserve">/*идентификаторы компонентов, значения которых участивуют в формировании параметров для получения данных воронки*/</w:t>
      </w:r>
      <w:r>
        <w:br w:type="textWrapping"/>
      </w:r>
      <w:r>
        <w:rPr>
          <w:rStyle w:val="VerbatimChar"/>
        </w:rPr>
        <w:t xml:space="preserve">var crm_form_funnel_events = 'crm_form_funnel_events';</w:t>
      </w:r>
      <w:r>
        <w:br w:type="textWrapping"/>
      </w:r>
      <w:r>
        <w:rPr>
          <w:rStyle w:val="VerbatimChar"/>
        </w:rPr>
        <w:t xml:space="preserve">var crm_form_funnel_show_free_leads = 'crm_form_funnel_show_free_leads';</w:t>
      </w:r>
      <w:r>
        <w:br w:type="textWrapping"/>
      </w:r>
      <w:r>
        <w:rPr>
          <w:rStyle w:val="VerbatimChar"/>
        </w:rPr>
        <w:t xml:space="preserve">var crm_form_funnel_users = 'crm_form_funnel_users';</w:t>
      </w:r>
      <w:r>
        <w:br w:type="textWrapping"/>
      </w:r>
      <w:r>
        <w:rPr>
          <w:rStyle w:val="VerbatimChar"/>
        </w:rPr>
        <w:t xml:space="preserve">var crm_form_funnel_period = 'crm_form_funnel_period';</w:t>
      </w:r>
      <w:r>
        <w:br w:type="textWrapping"/>
      </w:r>
      <w:r>
        <w:rPr>
          <w:rStyle w:val="VerbatimChar"/>
        </w:rPr>
        <w:t xml:space="preserve">var crm_form_funnel_start_date = 'crm_form_funnel_start_date';</w:t>
      </w:r>
      <w:r>
        <w:br w:type="textWrapping"/>
      </w:r>
      <w:r>
        <w:rPr>
          <w:rStyle w:val="VerbatimChar"/>
        </w:rPr>
        <w:t xml:space="preserve">var crm_form_funnel_finish_date = 'crm_form_funnel_finish_date';</w:t>
      </w:r>
      <w:r>
        <w:br w:type="textWrapping"/>
      </w:r>
      <w:r>
        <w:rPr>
          <w:rStyle w:val="VerbatimChar"/>
        </w:rPr>
        <w:t xml:space="preserve">var crm_form_funnel_status = 'crm_form_funnel_status';</w:t>
      </w:r>
      <w:r>
        <w:br w:type="textWrapping"/>
      </w:r>
      <w:r>
        <w:rPr>
          <w:rStyle w:val="VerbatimChar"/>
        </w:rPr>
        <w:t xml:space="preserve">var crm_form_funnel_cost = 'crm_form_funnel_cost';</w:t>
      </w:r>
      <w:r>
        <w:br w:type="textWrapping"/>
      </w:r>
      <w:r>
        <w:rPr>
          <w:rStyle w:val="VerbatimChar"/>
        </w:rPr>
        <w:t xml:space="preserve">var crm_form_funnel_comission = 'crm_form_funnel_comission';</w:t>
      </w:r>
      <w:r>
        <w:br w:type="textWrapping"/>
      </w:r>
      <w:r>
        <w:br w:type="textWrapping"/>
      </w:r>
      <w:r>
        <w:rPr>
          <w:rStyle w:val="VerbatimChar"/>
        </w:rPr>
        <w:t xml:space="preserve">model.playerModel.isFunnel = false;</w:t>
      </w:r>
      <w:r>
        <w:br w:type="textWrapping"/>
      </w:r>
      <w:r>
        <w:rPr>
          <w:rStyle w:val="VerbatimChar"/>
        </w:rPr>
        <w:t xml:space="preserve">view.setVisible(false);</w:t>
      </w:r>
      <w:r>
        <w:br w:type="textWrapping"/>
      </w:r>
      <w:r>
        <w:rPr>
          <w:rStyle w:val="VerbatimChar"/>
        </w:rPr>
        <w:t xml:space="preserve">model.playerModel.firstShow = true;</w:t>
      </w:r>
      <w:r>
        <w:br w:type="textWrapping"/>
      </w:r>
      <w:r>
        <w:br w:type="textWrapping"/>
      </w:r>
      <w:r>
        <w:rPr>
          <w:rStyle w:val="VerbatimChar"/>
        </w:rPr>
        <w:t xml:space="preserve">/* определяем функцию перерисовки воронки;</w:t>
      </w:r>
      <w:r>
        <w:br w:type="textWrapping"/>
      </w:r>
      <w:r>
        <w:rPr>
          <w:rStyle w:val="VerbatimChar"/>
        </w:rPr>
        <w:t xml:space="preserve">   функция используется в скриптах компонентов, идентификаторы которых определены выше,</w:t>
      </w:r>
      <w:r>
        <w:br w:type="textWrapping"/>
      </w:r>
      <w:r>
        <w:rPr>
          <w:rStyle w:val="VerbatimChar"/>
        </w:rPr>
        <w:t xml:space="preserve">   в событии изменения значения</w:t>
      </w:r>
      <w:r>
        <w:br w:type="textWrapping"/>
      </w:r>
      <w:r>
        <w:rPr>
          <w:rStyle w:val="VerbatimChar"/>
        </w:rPr>
        <w:t xml:space="preserve">  */</w:t>
      </w:r>
      <w:r>
        <w:br w:type="textWrapping"/>
      </w:r>
      <w:r>
        <w:rPr>
          <w:rStyle w:val="VerbatimChar"/>
        </w:rPr>
        <w:t xml:space="preserve">model.playerModel.redraw = function (modeChange) {</w:t>
      </w:r>
      <w:r>
        <w:br w:type="textWrapping"/>
      </w:r>
      <w:r>
        <w:rPr>
          <w:rStyle w:val="VerbatimChar"/>
        </w:rPr>
        <w:t xml:space="preserve">    if (model.playerModel.firstShow)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if (!model.playerModel.invisible) {</w:t>
      </w:r>
      <w:r>
        <w:br w:type="textWrapping"/>
      </w:r>
      <w:r>
        <w:rPr>
          <w:rStyle w:val="VerbatimChar"/>
        </w:rPr>
        <w:t xml:space="preserve">        width = $(window).width();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width = $(window).width() - 325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$(view.container[0]).css('width', (width) + 'px');</w:t>
      </w:r>
      <w:r>
        <w:br w:type="textWrapping"/>
      </w:r>
      <w:r>
        <w:br w:type="textWrapping"/>
      </w:r>
      <w:r>
        <w:rPr>
          <w:rStyle w:val="VerbatimChar"/>
        </w:rPr>
        <w:t xml:space="preserve">    var events = model.playerModel.getModelWithId(crm_form_funnel_events);</w:t>
      </w:r>
      <w:r>
        <w:br w:type="textWrapping"/>
      </w:r>
      <w:r>
        <w:rPr>
          <w:rStyle w:val="VerbatimChar"/>
        </w:rPr>
        <w:t xml:space="preserve">    var showFreeLeads = model.playerModel.getModelWithId(crm_form_funnel_show_free_leads);</w:t>
      </w:r>
      <w:r>
        <w:br w:type="textWrapping"/>
      </w:r>
      <w:r>
        <w:rPr>
          <w:rStyle w:val="VerbatimChar"/>
        </w:rPr>
        <w:t xml:space="preserve">    var users = model.playerModel.getModelWithId(crm_form_funnel_users);</w:t>
      </w:r>
      <w:r>
        <w:br w:type="textWrapping"/>
      </w:r>
      <w:r>
        <w:rPr>
          <w:rStyle w:val="VerbatimChar"/>
        </w:rPr>
        <w:t xml:space="preserve">    var periodType = model.playerModel.getModelWithId(crm_form_funnel_period);</w:t>
      </w:r>
      <w:r>
        <w:br w:type="textWrapping"/>
      </w:r>
      <w:r>
        <w:rPr>
          <w:rStyle w:val="VerbatimChar"/>
        </w:rPr>
        <w:t xml:space="preserve">    var startDate = model.playerModel.getModelWithId(crm_form_funnel_start_date);</w:t>
      </w:r>
      <w:r>
        <w:br w:type="textWrapping"/>
      </w:r>
      <w:r>
        <w:rPr>
          <w:rStyle w:val="VerbatimChar"/>
        </w:rPr>
        <w:t xml:space="preserve">    var finishDate = model.playerModel.getModelWithId(crm_form_funnel_finish_date);</w:t>
      </w:r>
      <w:r>
        <w:br w:type="textWrapping"/>
      </w:r>
      <w:r>
        <w:rPr>
          <w:rStyle w:val="VerbatimChar"/>
        </w:rPr>
        <w:t xml:space="preserve">    var status = model.playerModel.getModelWithId(crm_form_funnel_status);</w:t>
      </w:r>
      <w:r>
        <w:br w:type="textWrapping"/>
      </w:r>
      <w:r>
        <w:br w:type="textWrapping"/>
      </w:r>
      <w:r>
        <w:rPr>
          <w:rStyle w:val="VerbatimChar"/>
        </w:rPr>
        <w:t xml:space="preserve">    /*форморирование запроса для получения данных воронки*/</w:t>
      </w:r>
      <w:r>
        <w:br w:type="textWrapping"/>
      </w:r>
      <w:r>
        <w:rPr>
          <w:rStyle w:val="VerbatimChar"/>
        </w:rPr>
        <w:t xml:space="preserve">    var factUrl = window.location.origin + "/crm/rest/api/funnel/getData";</w:t>
      </w:r>
      <w:r>
        <w:br w:type="textWrapping"/>
      </w:r>
      <w:r>
        <w:rPr>
          <w:rStyle w:val="VerbatimChar"/>
        </w:rPr>
        <w:t xml:space="preserve">    var params = {</w:t>
      </w:r>
      <w:r>
        <w:br w:type="textWrapping"/>
      </w:r>
      <w:r>
        <w:rPr>
          <w:rStyle w:val="VerbatimChar"/>
        </w:rPr>
        <w:t xml:space="preserve">        events: events.getValue(),</w:t>
      </w:r>
      <w:r>
        <w:br w:type="textWrapping"/>
      </w:r>
      <w:r>
        <w:rPr>
          <w:rStyle w:val="VerbatimChar"/>
        </w:rPr>
        <w:t xml:space="preserve">        users: users.getKey(),</w:t>
      </w:r>
      <w:r>
        <w:br w:type="textWrapping"/>
      </w:r>
      <w:r>
        <w:rPr>
          <w:rStyle w:val="VerbatimChar"/>
        </w:rPr>
        <w:t xml:space="preserve">        periodType: periodType.getValue()[0],</w:t>
      </w:r>
      <w:r>
        <w:br w:type="textWrapping"/>
      </w:r>
      <w:r>
        <w:rPr>
          <w:rStyle w:val="VerbatimChar"/>
        </w:rPr>
        <w:t xml:space="preserve">        startDate: startDate.getValue(),</w:t>
      </w:r>
      <w:r>
        <w:br w:type="textWrapping"/>
      </w:r>
      <w:r>
        <w:rPr>
          <w:rStyle w:val="VerbatimChar"/>
        </w:rPr>
        <w:t xml:space="preserve">        finishDate: finishDate.getValue(),</w:t>
      </w:r>
      <w:r>
        <w:br w:type="textWrapping"/>
      </w:r>
      <w:r>
        <w:rPr>
          <w:rStyle w:val="VerbatimChar"/>
        </w:rPr>
        <w:t xml:space="preserve">        status: status.getValue()[0],</w:t>
      </w:r>
      <w:r>
        <w:br w:type="textWrapping"/>
      </w:r>
      <w:r>
        <w:rPr>
          <w:rStyle w:val="VerbatimChar"/>
        </w:rPr>
        <w:t xml:space="preserve">        locale: AS.OPTIONS.locale</w:t>
      </w:r>
      <w:r>
        <w:br w:type="textWrapping"/>
      </w:r>
      <w:r>
        <w:rPr>
          <w:rStyle w:val="VerbatimChar"/>
        </w:rPr>
        <w:t xml:space="preserve">    };</w:t>
      </w:r>
      <w:r>
        <w:br w:type="textWrapping"/>
      </w:r>
      <w:r>
        <w:rPr>
          <w:rStyle w:val="VerbatimChar"/>
        </w:rPr>
        <w:t xml:space="preserve">    if (periodType.getValue()[0] === 'custom' &amp;&amp; (startDate.getValue() === null || finishDate.getValue() === null ))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params.showFreeLeads = showFreeLeads.getValue() !== null;</w:t>
      </w:r>
      <w:r>
        <w:br w:type="textWrapping"/>
      </w:r>
      <w:r>
        <w:rPr>
          <w:rStyle w:val="VerbatimChar"/>
        </w:rPr>
        <w:t xml:space="preserve">    params.loadLeads = !model.playerModel.isFunnel;</w:t>
      </w:r>
      <w:r>
        <w:br w:type="textWrapping"/>
      </w:r>
      <w:r>
        <w:rPr>
          <w:rStyle w:val="VerbatimChar"/>
        </w:rPr>
        <w:t xml:space="preserve">    AS.SERVICES.showWaitWindow();</w:t>
      </w:r>
      <w:r>
        <w:br w:type="textWrapping"/>
      </w:r>
      <w:r>
        <w:rPr>
          <w:rStyle w:val="VerbatimChar"/>
        </w:rPr>
        <w:t xml:space="preserve">    /*отправка запроса*/</w:t>
      </w:r>
      <w:r>
        <w:br w:type="textWrapping"/>
      </w:r>
      <w:r>
        <w:rPr>
          <w:rStyle w:val="VerbatimChar"/>
        </w:rPr>
        <w:t xml:space="preserve">    var pFact = jQuery.ajax({</w:t>
      </w:r>
      <w:r>
        <w:br w:type="textWrapping"/>
      </w:r>
      <w:r>
        <w:rPr>
          <w:rStyle w:val="VerbatimChar"/>
        </w:rPr>
        <w:t xml:space="preserve">        url: factUrl,</w:t>
      </w:r>
      <w:r>
        <w:br w:type="textWrapping"/>
      </w:r>
      <w:r>
        <w:rPr>
          <w:rStyle w:val="VerbatimChar"/>
        </w:rPr>
        <w:t xml:space="preserve">        type: "POST",</w:t>
      </w:r>
      <w:r>
        <w:br w:type="textWrapping"/>
      </w:r>
      <w:r>
        <w:rPr>
          <w:rStyle w:val="VerbatimChar"/>
        </w:rPr>
        <w:t xml:space="preserve">        beforeSend: AS.FORMS.ApiUtils.addAuthHeader,</w:t>
      </w:r>
      <w:r>
        <w:br w:type="textWrapping"/>
      </w:r>
      <w:r>
        <w:rPr>
          <w:rStyle w:val="VerbatimChar"/>
        </w:rPr>
        <w:t xml:space="preserve">        data: params,</w:t>
      </w:r>
      <w:r>
        <w:br w:type="textWrapping"/>
      </w:r>
      <w:r>
        <w:rPr>
          <w:rStyle w:val="VerbatimChar"/>
        </w:rPr>
        <w:t xml:space="preserve">        dataType: "text"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jQuery.when(pFact).then(function (data) {</w:t>
      </w:r>
      <w:r>
        <w:br w:type="textWrapping"/>
      </w:r>
      <w:r>
        <w:rPr>
          <w:rStyle w:val="VerbatimChar"/>
        </w:rPr>
        <w:t xml:space="preserve">        if (model.playerModel.isFunnel) {</w:t>
      </w:r>
      <w:r>
        <w:br w:type="textWrapping"/>
      </w:r>
      <w:r>
        <w:rPr>
          <w:rStyle w:val="VerbatimChar"/>
        </w:rPr>
        <w:t xml:space="preserve">            model.playerModel.drawFunnel(JSON.parse(data));</w:t>
      </w:r>
      <w:r>
        <w:br w:type="textWrapping"/>
      </w:r>
      <w:r>
        <w:rPr>
          <w:rStyle w:val="VerbatimChar"/>
        </w:rPr>
        <w:t xml:space="preserve">            model.playerModel.canbanDrawn = false;</w:t>
      </w:r>
      <w:r>
        <w:br w:type="textWrapping"/>
      </w:r>
      <w:r>
        <w:rPr>
          <w:rStyle w:val="VerbatimChar"/>
        </w:rPr>
        <w:t xml:space="preserve">            model.playerModel.funnelDrawn = true;</w:t>
      </w:r>
      <w:r>
        <w:br w:type="textWrapping"/>
      </w:r>
      <w:r>
        <w:rPr>
          <w:rStyle w:val="VerbatimChar"/>
        </w:rPr>
        <w:t xml:space="preserve">        } else {</w:t>
      </w:r>
      <w:r>
        <w:br w:type="textWrapping"/>
      </w:r>
      <w:r>
        <w:rPr>
          <w:rStyle w:val="VerbatimChar"/>
        </w:rPr>
        <w:t xml:space="preserve">            model.playerModel.drawCanban(JSON.parse(data));</w:t>
      </w:r>
      <w:r>
        <w:br w:type="textWrapping"/>
      </w:r>
      <w:r>
        <w:rPr>
          <w:rStyle w:val="VerbatimChar"/>
        </w:rPr>
        <w:t xml:space="preserve">            model.playerModel.funnelDrawn = false;</w:t>
      </w:r>
      <w:r>
        <w:br w:type="textWrapping"/>
      </w:r>
      <w:r>
        <w:rPr>
          <w:rStyle w:val="VerbatimChar"/>
        </w:rPr>
        <w:t xml:space="preserve">            model.playerModel.canbanDrawn = true;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AS.SERVICES.hideWaitWindow();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/*отрисовка воронки на основе переданных данных data*/</w:t>
      </w:r>
      <w:r>
        <w:br w:type="textWrapping"/>
      </w:r>
      <w:r>
        <w:rPr>
          <w:rStyle w:val="VerbatimChar"/>
        </w:rPr>
        <w:t xml:space="preserve">model.playerModel.drawFunnel = function(data) {</w:t>
      </w:r>
      <w:r>
        <w:br w:type="textWrapping"/>
      </w:r>
      <w:r>
        <w:rPr>
          <w:rStyle w:val="VerbatimChar"/>
        </w:rPr>
        <w:t xml:space="preserve">    view.playerView.calcDim();</w:t>
      </w:r>
      <w:r>
        <w:br w:type="textWrapping"/>
      </w:r>
      <w:r>
        <w:rPr>
          <w:rStyle w:val="VerbatimChar"/>
        </w:rPr>
        <w:t xml:space="preserve">    var v = [];</w:t>
      </w:r>
      <w:r>
        <w:br w:type="textWrapping"/>
      </w:r>
      <w:r>
        <w:rPr>
          <w:rStyle w:val="VerbatimChar"/>
        </w:rPr>
        <w:t xml:space="preserve">    /* global D3Funnel */</w:t>
      </w:r>
      <w:r>
        <w:br w:type="textWrapping"/>
      </w:r>
      <w:r>
        <w:rPr>
          <w:rStyle w:val="VerbatimChar"/>
        </w:rPr>
        <w:t xml:space="preserve">    var budget = 0;</w:t>
      </w:r>
      <w:r>
        <w:br w:type="textWrapping"/>
      </w:r>
      <w:r>
        <w:rPr>
          <w:rStyle w:val="VerbatimChar"/>
        </w:rPr>
        <w:t xml:space="preserve">    var commission = 0;</w:t>
      </w:r>
      <w:r>
        <w:br w:type="textWrapping"/>
      </w:r>
      <w:r>
        <w:rPr>
          <w:rStyle w:val="VerbatimChar"/>
        </w:rPr>
        <w:t xml:space="preserve">    data.forEach(function (object) {</w:t>
      </w:r>
      <w:r>
        <w:br w:type="textWrapping"/>
      </w:r>
      <w:r>
        <w:rPr>
          <w:rStyle w:val="VerbatimChar"/>
        </w:rPr>
        <w:t xml:space="preserve">        var t = [];</w:t>
      </w:r>
      <w:r>
        <w:br w:type="textWrapping"/>
      </w:r>
      <w:r>
        <w:rPr>
          <w:rStyle w:val="VerbatimChar"/>
        </w:rPr>
        <w:t xml:space="preserve">        t.push(object.name);</w:t>
      </w:r>
      <w:r>
        <w:br w:type="textWrapping"/>
      </w:r>
      <w:r>
        <w:rPr>
          <w:rStyle w:val="VerbatimChar"/>
        </w:rPr>
        <w:t xml:space="preserve">        var tt = [];</w:t>
      </w:r>
      <w:r>
        <w:br w:type="textWrapping"/>
      </w:r>
      <w:r>
        <w:rPr>
          <w:rStyle w:val="VerbatimChar"/>
        </w:rPr>
        <w:t xml:space="preserve">        tt.push((object.count + "").replace(/(\d)(?=(\d{3})+(?!\d))/g, '$1 '));</w:t>
      </w:r>
      <w:r>
        <w:br w:type="textWrapping"/>
      </w:r>
      <w:r>
        <w:rPr>
          <w:rStyle w:val="VerbatimChar"/>
        </w:rPr>
        <w:t xml:space="preserve">        tt.push(object.percent);</w:t>
      </w:r>
      <w:r>
        <w:br w:type="textWrapping"/>
      </w:r>
      <w:r>
        <w:rPr>
          <w:rStyle w:val="VerbatimChar"/>
        </w:rPr>
        <w:t xml:space="preserve">        t.push(tt);</w:t>
      </w:r>
      <w:r>
        <w:br w:type="textWrapping"/>
      </w:r>
      <w:r>
        <w:rPr>
          <w:rStyle w:val="VerbatimChar"/>
        </w:rPr>
        <w:t xml:space="preserve">        t.push(object.color);</w:t>
      </w:r>
      <w:r>
        <w:br w:type="textWrapping"/>
      </w:r>
      <w:r>
        <w:rPr>
          <w:rStyle w:val="VerbatimChar"/>
        </w:rPr>
        <w:t xml:space="preserve">        v.push(t);</w:t>
      </w:r>
      <w:r>
        <w:br w:type="textWrapping"/>
      </w:r>
      <w:r>
        <w:rPr>
          <w:rStyle w:val="VerbatimChar"/>
        </w:rPr>
        <w:t xml:space="preserve">        budget = budget + object.budget;</w:t>
      </w:r>
      <w:r>
        <w:br w:type="textWrapping"/>
      </w:r>
      <w:r>
        <w:rPr>
          <w:rStyle w:val="VerbatimChar"/>
        </w:rPr>
        <w:t xml:space="preserve">        commission = commission + object.commission;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view.playerView.getViewWithId(crm_form_funnel_cost).container.children()[0].textContent = (budget + "").replace(/(\d)(?=(\d{3})+(?!\d))/g, '$1 ');</w:t>
      </w:r>
      <w:r>
        <w:br w:type="textWrapping"/>
      </w:r>
      <w:r>
        <w:rPr>
          <w:rStyle w:val="VerbatimChar"/>
        </w:rPr>
        <w:t xml:space="preserve">    view.playerView.getViewWithId(crm_form_funnel_comission).container.children()[0].textContent = (Math.round(commission) + "").replace(/(\d)(?=(\d{3})+(?!\d))/g, '$1 ');</w:t>
      </w:r>
      <w:r>
        <w:br w:type="textWrapping"/>
      </w:r>
      <w:r>
        <w:rPr>
          <w:rStyle w:val="VerbatimChar"/>
        </w:rPr>
        <w:t xml:space="preserve">    const options = {</w:t>
      </w:r>
      <w:r>
        <w:br w:type="textWrapping"/>
      </w:r>
      <w:r>
        <w:rPr>
          <w:rStyle w:val="VerbatimChar"/>
        </w:rPr>
        <w:t xml:space="preserve">        chart: {</w:t>
      </w:r>
      <w:r>
        <w:br w:type="textWrapping"/>
      </w:r>
      <w:r>
        <w:rPr>
          <w:rStyle w:val="VerbatimChar"/>
        </w:rPr>
        <w:t xml:space="preserve">            width: 450,</w:t>
      </w:r>
      <w:r>
        <w:br w:type="textWrapping"/>
      </w:r>
      <w:r>
        <w:rPr>
          <w:rStyle w:val="VerbatimChar"/>
        </w:rPr>
        <w:t xml:space="preserve">            height: 500,</w:t>
      </w:r>
      <w:r>
        <w:br w:type="textWrapping"/>
      </w:r>
      <w:r>
        <w:rPr>
          <w:rStyle w:val="VerbatimChar"/>
        </w:rPr>
        <w:t xml:space="preserve">            bottomWidth: 1 / 2,</w:t>
      </w:r>
      <w:r>
        <w:br w:type="textWrapping"/>
      </w:r>
      <w:r>
        <w:rPr>
          <w:rStyle w:val="VerbatimChar"/>
        </w:rPr>
        <w:t xml:space="preserve">            curve: {</w:t>
      </w:r>
      <w:r>
        <w:br w:type="textWrapping"/>
      </w:r>
      <w:r>
        <w:rPr>
          <w:rStyle w:val="VerbatimChar"/>
        </w:rPr>
        <w:t xml:space="preserve">                enabled: false,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block: {</w:t>
      </w:r>
      <w:r>
        <w:br w:type="textWrapping"/>
      </w:r>
      <w:r>
        <w:rPr>
          <w:rStyle w:val="VerbatimChar"/>
        </w:rPr>
        <w:t xml:space="preserve">            dynamicHeight: false,</w:t>
      </w:r>
      <w:r>
        <w:br w:type="textWrapping"/>
      </w:r>
      <w:r>
        <w:rPr>
          <w:rStyle w:val="VerbatimChar"/>
        </w:rPr>
        <w:t xml:space="preserve">            highlight: true,</w:t>
      </w:r>
      <w:r>
        <w:br w:type="textWrapping"/>
      </w:r>
      <w:r>
        <w:rPr>
          <w:rStyle w:val="VerbatimChar"/>
        </w:rPr>
        <w:t xml:space="preserve">            minHeight: 40,</w:t>
      </w:r>
      <w:r>
        <w:br w:type="textWrapping"/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label: {</w:t>
      </w:r>
      <w:r>
        <w:br w:type="textWrapping"/>
      </w:r>
      <w:r>
        <w:rPr>
          <w:rStyle w:val="VerbatimChar"/>
        </w:rPr>
        <w:t xml:space="preserve">            format: '{l}\n{v} {f}',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    const chart = new D3Funnel('#funnel');</w:t>
      </w:r>
      <w:r>
        <w:br w:type="textWrapping"/>
      </w:r>
      <w:r>
        <w:rPr>
          <w:rStyle w:val="VerbatimChar"/>
        </w:rPr>
        <w:t xml:space="preserve">    chart.draw(v, options);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В итоге получается следующая форма, которую можно отобразить во вшешнем модуле:</w:t>
      </w:r>
    </w:p>
    <w:p>
      <w:pPr>
        <w:pStyle w:val="Compact"/>
      </w:pPr>
      <w:r>
        <w:drawing>
          <wp:inline>
            <wp:extent cx="5334000" cy="4388734"/>
            <wp:effectExtent b="0" l="0" r="0" t="0"/>
            <wp:docPr descr="../../_images/funnel_form.png" title="" id="1" name="Picture"/>
            <a:graphic>
              <a:graphicData uri="http://schemas.openxmlformats.org/drawingml/2006/picture">
                <pic:pic>
                  <pic:nvPicPr>
                    <pic:cNvPr descr="_images/funnel_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88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6"/>
    <w:p>
      <w:pPr>
        <w:pStyle w:val="BodyText"/>
      </w:pPr>
      <w:bookmarkStart w:id="117" w:name="options.xhtml"/>
      <w:bookmarkEnd w:id="117"/>
    </w:p>
    <w:bookmarkStart w:id="118" w:name="options.xhtml#id1"/>
    <w:p>
      <w:pPr>
        <w:pStyle w:val="Heading1"/>
      </w:pPr>
      <w:r>
        <w:t xml:space="preserve">3.5.1. Параметры приложения</w:t>
      </w:r>
    </w:p>
    <w:p>
      <w:pPr>
        <w:pStyle w:val="FirstParagraph"/>
      </w:pPr>
      <w:r>
        <w:t xml:space="preserve">Для приложений, которые подключают проигрыватель форм, доступен объект</w:t>
      </w:r>
      <w:r>
        <w:t xml:space="preserve"> </w:t>
      </w:r>
      <w:r>
        <w:rPr>
          <w:rStyle w:val="VerbatimChar"/>
        </w:rPr>
        <w:t xml:space="preserve">AS.OPTIONS</w:t>
      </w:r>
      <w:r>
        <w:t xml:space="preserve">,</w:t>
      </w:r>
      <w:r>
        <w:t xml:space="preserve"> </w:t>
      </w:r>
      <w:r>
        <w:t xml:space="preserve">Значения данного объекта в SYNERGY заполняются в момент инициализации проигрывателя.</w:t>
      </w:r>
      <w:r>
        <w:t xml:space="preserve"> </w:t>
      </w:r>
      <w:r>
        <w:t xml:space="preserve">Если проигрыватель форм используется во внешнем приложении, вам необходимо заполнить</w:t>
      </w:r>
      <w:r>
        <w:t xml:space="preserve"> </w:t>
      </w:r>
      <w:r>
        <w:t xml:space="preserve">значения данного объекта самостоятельно.</w:t>
      </w:r>
      <w:r>
        <w:t xml:space="preserve"> </w:t>
      </w:r>
      <w:r>
        <w:t xml:space="preserve">Интерпретируется как глобальные переменные приложения.</w:t>
      </w:r>
    </w:p>
    <w:p>
      <w:pPr>
        <w:pStyle w:val="BodyText"/>
      </w:pPr>
      <w:r>
        <w:t xml:space="preserve">Приложение, использующее проигрыватель форм, может осуществлять следующие операции</w:t>
      </w:r>
      <w:r>
        <w:t xml:space="preserve"> </w:t>
      </w:r>
      <w:r>
        <w:t xml:space="preserve">с объектом</w:t>
      </w:r>
      <w:r>
        <w:t xml:space="preserve"> </w:t>
      </w:r>
      <w:r>
        <w:rPr>
          <w:rStyle w:val="VerbatimChar"/>
        </w:rPr>
        <w:t xml:space="preserve">AS.OPTIONS</w:t>
      </w:r>
      <w:r>
        <w:t xml:space="preserve">:</w:t>
      </w:r>
    </w:p>
    <w:p>
      <w:pPr>
        <w:numPr>
          <w:numId w:val="1025"/>
          <w:ilvl w:val="0"/>
        </w:numPr>
      </w:pPr>
      <w:r>
        <w:t xml:space="preserve">Читать значения полей</w:t>
      </w:r>
    </w:p>
    <w:p>
      <w:pPr>
        <w:numPr>
          <w:numId w:val="1025"/>
          <w:ilvl w:val="0"/>
        </w:numPr>
      </w:pPr>
      <w:r>
        <w:t xml:space="preserve">Переопределять значения полей</w:t>
      </w:r>
    </w:p>
    <w:p>
      <w:pPr>
        <w:numPr>
          <w:numId w:val="1025"/>
          <w:ilvl w:val="0"/>
        </w:numPr>
      </w:pPr>
      <w:r>
        <w:t xml:space="preserve">Добавлять свои необходимые поля (учитывайте что такие поля сбрасываются</w:t>
      </w:r>
      <w:r>
        <w:t xml:space="preserve"> </w:t>
      </w:r>
      <w:r>
        <w:t xml:space="preserve">после переинициализации приложения, например после обновления страницы браузера)</w:t>
      </w:r>
    </w:p>
    <w:p>
      <w:pPr>
        <w:pStyle w:val="FirstParagraph"/>
      </w:pPr>
      <w:r>
        <w:rPr>
          <w:rStyle w:val="VerbatimChar"/>
        </w:rPr>
        <w:t xml:space="preserve">AS.OPTIONS</w:t>
      </w:r>
      <w:r>
        <w:t xml:space="preserve"> </w:t>
      </w:r>
      <w:r>
        <w:t xml:space="preserve">Формат объекта: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coreUrl: "http://127.0.0.1:8080/Synergy/",  // адрес Synergy, обязательное поле</w:t>
      </w:r>
      <w:r>
        <w:br w:type="textWrapping"/>
      </w:r>
      <w:r>
        <w:rPr>
          <w:rStyle w:val="VerbatimChar"/>
        </w:rPr>
        <w:t xml:space="preserve">    login: '',                                  // логин пользователя, обязательное поле</w:t>
      </w:r>
      <w:r>
        <w:br w:type="textWrapping"/>
      </w:r>
      <w:r>
        <w:rPr>
          <w:rStyle w:val="VerbatimChar"/>
        </w:rPr>
        <w:t xml:space="preserve">    password: '',                               // пароль пользователя, обязательное поле</w:t>
      </w:r>
      <w:r>
        <w:br w:type="textWrapping"/>
      </w:r>
      <w:r>
        <w:rPr>
          <w:rStyle w:val="VerbatimChar"/>
        </w:rPr>
        <w:t xml:space="preserve">    locale: "ru",                               // локаль пользователя, обязательное поле</w:t>
      </w:r>
      <w:r>
        <w:br w:type="textWrapping"/>
      </w:r>
      <w:r>
        <w:rPr>
          <w:rStyle w:val="VerbatimChar"/>
        </w:rPr>
        <w:t xml:space="preserve">    currentUser: {                              // информация об авторизованном пользователе</w:t>
      </w:r>
      <w:r>
        <w:br w:type="textWrapping"/>
      </w:r>
      <w:r>
        <w:rPr>
          <w:rStyle w:val="VerbatimChar"/>
        </w:rPr>
        <w:t xml:space="preserve">        userId: "1",                            // идентификатор пользователя в Synergy</w:t>
      </w:r>
      <w:r>
        <w:br w:type="textWrapping"/>
      </w:r>
      <w:r>
        <w:rPr>
          <w:rStyle w:val="VerbatimChar"/>
        </w:rPr>
        <w:t xml:space="preserve">        lastname: "Lastname",                   // фамилия пользователя</w:t>
      </w:r>
      <w:r>
        <w:br w:type="textWrapping"/>
      </w:r>
      <w:r>
        <w:rPr>
          <w:rStyle w:val="VerbatimChar"/>
        </w:rPr>
        <w:t xml:space="preserve">        firstname: "Firstname",                 // имя пользователя</w:t>
      </w:r>
      <w:r>
        <w:br w:type="textWrapping"/>
      </w:r>
      <w:r>
        <w:rPr>
          <w:rStyle w:val="VerbatimChar"/>
        </w:rPr>
        <w:t xml:space="preserve">        patronymic: "Patronymic",               // отчество пользователя</w:t>
      </w:r>
      <w:r>
        <w:br w:type="textWrapping"/>
      </w:r>
      <w:r>
        <w:rPr>
          <w:rStyle w:val="VerbatimChar"/>
        </w:rPr>
        <w:t xml:space="preserve">        positions: {},                          // должности пользователя в оргструктуре Synergy</w:t>
      </w:r>
      <w:r>
        <w:br w:type="textWrapping"/>
      </w:r>
      <w:r>
        <w:rPr>
          <w:rStyle w:val="VerbatimChar"/>
        </w:rPr>
        <w:t xml:space="preserve">        sessionID: ""                           // идентификатор сессии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options: {},</w:t>
      </w:r>
      <w:r>
        <w:br w:type="textWrapping"/>
      </w:r>
      <w:r>
        <w:rPr>
          <w:rStyle w:val="VerbatimChar"/>
        </w:rPr>
        <w:t xml:space="preserve">    requestTimeout: 5000,                       // таймаут на запросы (AJAX), миллисекунды</w:t>
      </w:r>
      <w:r>
        <w:br w:type="textWrapping"/>
      </w:r>
      <w:r>
        <w:rPr>
          <w:rStyle w:val="VerbatimChar"/>
        </w:rPr>
        <w:t xml:space="preserve">    noCustomScripting: false,                   // отключить все ВМК</w:t>
      </w:r>
      <w:r>
        <w:br w:type="textWrapping"/>
      </w:r>
      <w:r>
        <w:rPr>
          <w:rStyle w:val="VerbatimChar"/>
        </w:rPr>
        <w:t xml:space="preserve">    mobilePlayer: false                         // мобильный проигрыватель форм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Приведенные выше значения полей являются дефолтными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Доступны следующие локали по умолчанию ru, kk, en.</w:t>
      </w:r>
    </w:p>
    <w:bookmarkEnd w:id="118"/>
    <w:p>
      <w:pPr>
        <w:pStyle w:val="BodyText"/>
      </w:pPr>
      <w:bookmarkStart w:id="119" w:name="player.xhtml"/>
      <w:bookmarkEnd w:id="119"/>
    </w:p>
    <w:bookmarkStart w:id="124" w:name="player.xhtml#id1"/>
    <w:p>
      <w:pPr>
        <w:pStyle w:val="Heading1"/>
      </w:pPr>
      <w:r>
        <w:t xml:space="preserve">3.5.2. Проигрыватель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bus</w:t>
      </w:r>
    </w:p>
    <w:p>
      <w:pPr>
        <w:pStyle w:val="Definition"/>
      </w:pPr>
      <w:r>
        <w:t xml:space="preserve">Глобальная шина событий.</w:t>
      </w:r>
    </w:p>
    <w:p>
      <w:pPr>
        <w:pStyle w:val="Definition"/>
      </w:pPr>
      <w:r>
        <w:rPr>
          <w:b/>
        </w:rPr>
        <w:t xml:space="preserve">Типы событий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formShow</w:t>
      </w:r>
      <w:r>
        <w:t xml:space="preserve"> </w:t>
      </w:r>
      <w:r>
        <w:t xml:space="preserve">- событие отображения формы,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playerModel: модель проигрывателя</w:t>
      </w:r>
    </w:p>
    <w:p>
      <w:pPr>
        <w:pStyle w:val="Definition"/>
        <w:pStyle w:val="BlockText"/>
        <w:pStyle w:val="Definition"/>
      </w:pPr>
      <w:hyperlink w:anchor="player.xhtml#AS.FORMS.Player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PlayerView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playerView: отображение проигрывателя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formDestroy</w:t>
      </w:r>
      <w:r>
        <w:t xml:space="preserve"> </w:t>
      </w:r>
      <w:r>
        <w:t xml:space="preserve">- событие уничтожения формы,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playerModel: модель проигрывателя</w:t>
      </w:r>
    </w:p>
    <w:p>
      <w:pPr>
        <w:pStyle w:val="Definition"/>
      </w:pPr>
      <w:r>
        <w:rPr>
          <w:b/>
        </w:rPr>
        <w:t xml:space="preserve">Методы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trigger</w:t>
      </w:r>
      <w:r>
        <w:t xml:space="preserve">(</w:t>
      </w:r>
      <w:r>
        <w:rPr>
          <w:i/>
        </w:rPr>
        <w:t xml:space="preserve">eventType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args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Инициировать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26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26"/>
          <w:ilvl w:val="0"/>
        </w:numPr>
      </w:pPr>
      <w:r>
        <w:rPr>
          <w:b/>
        </w:rPr>
        <w:t xml:space="preserve">args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аргументы, которые будут переданы в callback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on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подписаться на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27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27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 (количество принимаемых аргументов засивит от события)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off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отписаться от события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28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28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createPlayer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Создать экземпляр проигрывателя</w:t>
      </w:r>
    </w:p>
    <w:p>
      <w:pPr>
        <w:pStyle w:val="DefinitionTerm"/>
        <w:pStyle w:val="Definition"/>
      </w:pPr>
      <w:r>
        <w:t xml:space="preserve">Результат</w:t>
      </w:r>
    </w:p>
    <w:p>
      <w:pPr>
        <w:pStyle w:val="Definition"/>
        <w:pStyle w:val="Definition"/>
      </w:pPr>
      <w:r>
        <w:rPr>
          <w:rStyle w:val="VerbatimChar"/>
        </w:rPr>
        <w:t xml:space="preserve">Object</w:t>
      </w:r>
      <w:r>
        <w:t xml:space="preserve">, со следующими полями и методами</w:t>
      </w:r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model</w:t>
      </w:r>
    </w:p>
    <w:p>
      <w:pPr>
        <w:pStyle w:val="Definition"/>
        <w:pStyle w:val="Definition"/>
        <w:pStyle w:val="Definition"/>
      </w:pPr>
      <w:r>
        <w:t xml:space="preserve">Модель проигрывателя</w:t>
      </w:r>
      <w:r>
        <w:t xml:space="preserve"> </w:t>
      </w: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view</w:t>
      </w:r>
    </w:p>
    <w:p>
      <w:pPr>
        <w:pStyle w:val="Definition"/>
        <w:pStyle w:val="Definition"/>
        <w:pStyle w:val="Definition"/>
      </w:pPr>
      <w:r>
        <w:t xml:space="preserve">Представление проигрывателя</w:t>
      </w:r>
      <w:r>
        <w:t xml:space="preserve"> </w:t>
      </w:r>
      <w:hyperlink w:anchor="player.xhtml#AS.FORMS.Player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PlayerView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showFormByCode</w:t>
      </w:r>
      <w:r>
        <w:t xml:space="preserve">(</w:t>
      </w:r>
      <w:r>
        <w:rPr>
          <w:i/>
        </w:rPr>
        <w:t xml:space="preserve">formCode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version</w:t>
      </w:r>
      <w:r>
        <w:t xml:space="preserve">]</w:t>
      </w:r>
      <w:r>
        <w:t xml:space="preserve">)</w:t>
      </w:r>
    </w:p>
    <w:p>
      <w:pPr>
        <w:pStyle w:val="Definition"/>
        <w:pStyle w:val="Definition"/>
        <w:pStyle w:val="Definition"/>
      </w:pPr>
      <w:r>
        <w:t xml:space="preserve">Отобразить форму по ее коду, без создания соответствующего экземпляра asfData</w:t>
      </w:r>
    </w:p>
    <w:p>
      <w:pPr>
        <w:pStyle w:val="DefinitionTerm"/>
        <w:pStyle w:val="Definition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pStyle w:val="Definition"/>
        <w:numPr>
          <w:numId w:val="1029"/>
          <w:ilvl w:val="0"/>
        </w:numPr>
      </w:pPr>
      <w:r>
        <w:rPr>
          <w:b/>
        </w:rPr>
        <w:t xml:space="preserve">formCode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Код формы.</w:t>
      </w:r>
    </w:p>
    <w:p>
      <w:pPr>
        <w:pStyle w:val="Definition"/>
        <w:pStyle w:val="Definition"/>
        <w:pStyle w:val="Definition"/>
        <w:pStyle w:val="Definition"/>
        <w:numPr>
          <w:numId w:val="1029"/>
          <w:ilvl w:val="0"/>
        </w:numPr>
      </w:pPr>
      <w:r>
        <w:rPr>
          <w:b/>
        </w:rPr>
        <w:t xml:space="preserve">version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Версия формы.</w:t>
      </w:r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showFormData</w:t>
      </w:r>
      <w:r>
        <w:t xml:space="preserve">(</w:t>
      </w:r>
      <w:r>
        <w:rPr>
          <w:i/>
        </w:rPr>
        <w:t xml:space="preserve">formUUID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version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dataUUID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dataVersion</w:t>
      </w:r>
      <w:r>
        <w:t xml:space="preserve">]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  <w:pStyle w:val="Definition"/>
      </w:pPr>
      <w:r>
        <w:t xml:space="preserve">Отобразить форму по идентификатору</w:t>
      </w:r>
    </w:p>
    <w:p>
      <w:pPr>
        <w:pStyle w:val="DefinitionTerm"/>
        <w:pStyle w:val="Definition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pStyle w:val="Definition"/>
        <w:numPr>
          <w:numId w:val="1030"/>
          <w:ilvl w:val="0"/>
        </w:numPr>
      </w:pPr>
      <w:r>
        <w:rPr>
          <w:b/>
        </w:rPr>
        <w:t xml:space="preserve">formUUID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формы.</w:t>
      </w:r>
    </w:p>
    <w:p>
      <w:pPr>
        <w:pStyle w:val="Definition"/>
        <w:pStyle w:val="Definition"/>
        <w:pStyle w:val="Definition"/>
        <w:pStyle w:val="Definition"/>
        <w:numPr>
          <w:numId w:val="1030"/>
          <w:ilvl w:val="0"/>
        </w:numPr>
      </w:pPr>
      <w:r>
        <w:rPr>
          <w:b/>
        </w:rPr>
        <w:t xml:space="preserve">version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версии формы.</w:t>
      </w:r>
    </w:p>
    <w:p>
      <w:pPr>
        <w:pStyle w:val="Definition"/>
        <w:pStyle w:val="Definition"/>
        <w:pStyle w:val="Definition"/>
        <w:pStyle w:val="Definition"/>
        <w:numPr>
          <w:numId w:val="1030"/>
          <w:ilvl w:val="0"/>
        </w:numPr>
      </w:pPr>
      <w:r>
        <w:rPr>
          <w:b/>
        </w:rPr>
        <w:t xml:space="preserve">dataUUID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данных формы.</w:t>
      </w:r>
    </w:p>
    <w:p>
      <w:pPr>
        <w:pStyle w:val="Definition"/>
        <w:pStyle w:val="Definition"/>
        <w:pStyle w:val="Definition"/>
        <w:pStyle w:val="Definition"/>
        <w:numPr>
          <w:numId w:val="1030"/>
          <w:ilvl w:val="0"/>
        </w:numPr>
      </w:pPr>
      <w:r>
        <w:rPr>
          <w:b/>
        </w:rPr>
        <w:t xml:space="preserve">dataVersion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версии данных формы.</w:t>
      </w:r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saveFormData</w:t>
      </w:r>
      <w:r>
        <w:t xml:space="preserve">(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  <w:pStyle w:val="Definition"/>
      </w:pPr>
      <w:r>
        <w:t xml:space="preserve">Сохранить данные формы</w:t>
      </w:r>
    </w:p>
    <w:p>
      <w:pPr>
        <w:pStyle w:val="DefinitionTerm"/>
        <w:pStyle w:val="Definition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pStyle w:val="Definition"/>
        <w:numPr>
          <w:numId w:val="1031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– Функция, которая будет вызвана после сохранения данных с параметром asfDataUUID.</w:t>
      </w:r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destroy</w:t>
      </w:r>
      <w:r>
        <w:t xml:space="preserve">(</w:t>
      </w:r>
      <w:r>
        <w:t xml:space="preserve">)</w:t>
      </w:r>
    </w:p>
    <w:p>
      <w:pPr>
        <w:pStyle w:val="Definition"/>
        <w:pStyle w:val="Definition"/>
        <w:pStyle w:val="Definition"/>
      </w:pPr>
      <w:r>
        <w:t xml:space="preserve">Удалить экземпляр проигрывателя</w: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PlayerModel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проигрывателя</w:t>
      </w:r>
    </w:p>
    <w:p>
      <w:pPr>
        <w:pStyle w:val="Definition"/>
      </w:pPr>
      <w:r>
        <w:rPr>
          <w:b/>
        </w:rPr>
        <w:t xml:space="preserve">Типы событий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valueChange</w:t>
      </w:r>
      <w:r>
        <w:t xml:space="preserve"> </w:t>
      </w:r>
      <w:r>
        <w:t xml:space="preserve">- событие изменение данных компонента,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r:id="rId120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 компонента, который отправил событие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dataLoad</w:t>
      </w:r>
      <w:r>
        <w:t xml:space="preserve"> </w:t>
      </w:r>
      <w:r>
        <w:t xml:space="preserve">- событие подгрузки данных проигрывателем,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 проигрывателя</w:t>
      </w:r>
    </w:p>
    <w:p>
      <w:pPr>
        <w:pStyle w:val="BlockText"/>
        <w:pStyle w:val="Definition"/>
      </w:pPr>
      <w:r>
        <w:rPr>
          <w:i/>
        </w:rPr>
        <w:t xml:space="preserve">formShow</w:t>
      </w:r>
      <w:r>
        <w:t xml:space="preserve"> </w:t>
      </w:r>
      <w:r>
        <w:t xml:space="preserve">- событие отображения формы</w:t>
      </w:r>
      <w:r>
        <w:t xml:space="preserve"> </w:t>
      </w:r>
      <w:r>
        <w:t xml:space="preserve">(вызывается каждый раз при смене режима отображения редактирование-чтение),</w:t>
      </w:r>
      <w:r>
        <w:t xml:space="preserve"> </w:t>
      </w:r>
      <w:r>
        <w:t xml:space="preserve">функция обратного вызова принимает следующие параметры</w:t>
      </w:r>
    </w:p>
    <w:p>
      <w:pPr>
        <w:pStyle w:val="BlockText"/>
        <w:pStyle w:val="BlockText"/>
        <w:pStyle w:val="Definition"/>
      </w:pPr>
      <w:r>
        <w:t xml:space="preserve">Object event: возникшее событие</w:t>
      </w:r>
    </w:p>
    <w:p>
      <w:pPr>
        <w:pStyle w:val="BlockText"/>
        <w:pStyle w:val="BlockText"/>
        <w:pStyle w:val="Definition"/>
      </w:pP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 проигрывателя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formDestroy</w:t>
      </w:r>
      <w:r>
        <w:t xml:space="preserve"> </w:t>
      </w:r>
      <w:r>
        <w:t xml:space="preserve">- событие уничтожения формы,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 проигрывателя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trigger</w:t>
      </w:r>
      <w:r>
        <w:t xml:space="preserve">(</w:t>
      </w:r>
      <w:r>
        <w:rPr>
          <w:i/>
        </w:rPr>
        <w:t xml:space="preserve">eventType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args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Инициировать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32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32"/>
          <w:ilvl w:val="0"/>
        </w:numPr>
      </w:pPr>
      <w:r>
        <w:rPr>
          <w:b/>
        </w:rPr>
        <w:t xml:space="preserve">args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аргументы, которые будут переданы в callback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on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подписаться на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33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33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 (количество принимаемых аргументов засивит от события)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off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отписаться от события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34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34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models</w:t>
      </w:r>
    </w:p>
    <w:p>
      <w:pPr>
        <w:pStyle w:val="Definition"/>
        <w:pStyle w:val="Definition"/>
      </w:pPr>
      <w:r>
        <w:t xml:space="preserve">Массив моделей страниц</w:t>
      </w:r>
      <w:r>
        <w:t xml:space="preserve"> </w:t>
      </w:r>
      <w:hyperlink r:id="rId121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TableModel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formId</w:t>
      </w:r>
    </w:p>
    <w:p>
      <w:pPr>
        <w:pStyle w:val="Definition"/>
        <w:pStyle w:val="Definition"/>
      </w:pPr>
      <w:r>
        <w:t xml:space="preserve">Идентификатор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formCode</w:t>
      </w:r>
    </w:p>
    <w:p>
      <w:pPr>
        <w:pStyle w:val="Definition"/>
        <w:pStyle w:val="Definition"/>
      </w:pPr>
      <w:r>
        <w:t xml:space="preserve">Код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formName</w:t>
      </w:r>
    </w:p>
    <w:p>
      <w:pPr>
        <w:pStyle w:val="Definition"/>
        <w:pStyle w:val="Definition"/>
      </w:pPr>
      <w:r>
        <w:t xml:space="preserve">Наименование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asfDataId</w:t>
      </w:r>
    </w:p>
    <w:p>
      <w:pPr>
        <w:pStyle w:val="Definition"/>
        <w:pStyle w:val="Definition"/>
      </w:pPr>
      <w:r>
        <w:t xml:space="preserve">Идентификатор данных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nodeId</w:t>
      </w:r>
    </w:p>
    <w:p>
      <w:pPr>
        <w:pStyle w:val="Definition"/>
        <w:pStyle w:val="Definition"/>
      </w:pPr>
      <w:r>
        <w:t xml:space="preserve">Идентификатор данных формы в Хранилище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hasChanges</w:t>
      </w:r>
    </w:p>
    <w:p>
      <w:pPr>
        <w:pStyle w:val="Definition"/>
        <w:pStyle w:val="Definition"/>
      </w:pPr>
      <w:r>
        <w:t xml:space="preserve">Имеются изменения в значениях компонентов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errorDataLoad</w:t>
      </w:r>
    </w:p>
    <w:p>
      <w:pPr>
        <w:pStyle w:val="Definition"/>
        <w:pStyle w:val="Definition"/>
      </w:pPr>
      <w:r>
        <w:t xml:space="preserve">Имеются ошибки при загрузке данных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formats</w:t>
      </w:r>
    </w:p>
    <w:p>
      <w:pPr>
        <w:pStyle w:val="Definition"/>
        <w:pStyle w:val="Definition"/>
      </w:pPr>
      <w:r>
        <w:t xml:space="preserve">Форматы печати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defaultPrintFormat</w:t>
      </w:r>
    </w:p>
    <w:p>
      <w:pPr>
        <w:pStyle w:val="Definition"/>
        <w:pStyle w:val="Definition"/>
      </w:pPr>
      <w:r>
        <w:t xml:space="preserve">Формат печати по-умолчанию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hasPrintable</w:t>
      </w:r>
    </w:p>
    <w:p>
      <w:pPr>
        <w:pStyle w:val="Definition"/>
        <w:pStyle w:val="Definition"/>
      </w:pPr>
      <w:r>
        <w:t xml:space="preserve">Имеется печатное представление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getModelWithId</w:t>
      </w:r>
      <w:r>
        <w:t xml:space="preserve">(</w:t>
      </w:r>
      <w:r>
        <w:rPr>
          <w:i/>
        </w:rPr>
        <w:t xml:space="preserve">cmpId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blockNumber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Получить модель компонента по его идентификатору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35"/>
          <w:ilvl w:val="0"/>
        </w:numPr>
      </w:pPr>
      <w:r>
        <w:rPr>
          <w:b/>
        </w:rPr>
        <w:t xml:space="preserve">cmpId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035"/>
          <w:ilvl w:val="0"/>
        </w:numPr>
      </w:pPr>
      <w:r>
        <w:rPr>
          <w:b/>
        </w:rPr>
        <w:t xml:space="preserve">tableId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динамической таблицы</w:t>
      </w:r>
    </w:p>
    <w:p>
      <w:pPr>
        <w:pStyle w:val="Definition"/>
        <w:pStyle w:val="Definition"/>
        <w:pStyle w:val="Definition"/>
        <w:numPr>
          <w:numId w:val="1035"/>
          <w:ilvl w:val="0"/>
        </w:numPr>
      </w:pPr>
      <w:r>
        <w:rPr>
          <w:b/>
        </w:rPr>
        <w:t xml:space="preserve">blockNumber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блока динамической таблицы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hyperlink r:id="rId120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PlayerView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проигрывателя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AS.FORMS.PlayerView.</w:t>
      </w:r>
      <w:r>
        <w:rPr>
          <w:rStyle w:val="VerbatimChar"/>
        </w:rPr>
        <w:t xml:space="preserve">views</w:t>
      </w:r>
    </w:p>
    <w:p>
      <w:pPr>
        <w:pStyle w:val="Definition"/>
        <w:pStyle w:val="Definition"/>
      </w:pPr>
      <w:r>
        <w:t xml:space="preserve">Массив отображений страниц</w:t>
      </w:r>
      <w:r>
        <w:t xml:space="preserve"> </w:t>
      </w:r>
      <w:hyperlink r:id="rId122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TableStaticView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AS.FORMS.PlayerView.</w:t>
      </w:r>
      <w:r>
        <w:rPr>
          <w:rStyle w:val="VerbatimChar"/>
        </w:rPr>
        <w:t xml:space="preserve">editable</w:t>
      </w:r>
    </w:p>
    <w:p>
      <w:pPr>
        <w:pStyle w:val="Definition"/>
        <w:pStyle w:val="Definition"/>
      </w:pPr>
      <w:r>
        <w:t xml:space="preserve">Включен режим редактирования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AS.FORMS.PlayerView.</w:t>
      </w:r>
      <w:r>
        <w:rPr>
          <w:rStyle w:val="VerbatimChar"/>
        </w:rPr>
        <w:t xml:space="preserve">appendTo</w:t>
      </w:r>
      <w:r>
        <w:t xml:space="preserve">(</w:t>
      </w:r>
      <w:r>
        <w:rPr>
          <w:i/>
        </w:rPr>
        <w:t xml:space="preserve">element</w:t>
      </w:r>
      <w:r>
        <w:t xml:space="preserve">)</w:t>
      </w:r>
    </w:p>
    <w:p>
      <w:pPr>
        <w:pStyle w:val="Definition"/>
        <w:pStyle w:val="Definition"/>
      </w:pPr>
      <w:r>
        <w:t xml:space="preserve">Отобразить проигрыватель в указанном компоненте (например „div“)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36"/>
          <w:ilvl w:val="0"/>
        </w:numPr>
      </w:pPr>
      <w:r>
        <w:rPr>
          <w:b/>
        </w:rPr>
        <w:t xml:space="preserve">element</w:t>
      </w:r>
      <w:r>
        <w:t xml:space="preserve"> </w:t>
      </w:r>
      <w:r>
        <w:t xml:space="preserve">(</w:t>
      </w:r>
      <w:r>
        <w:rPr>
          <w:i/>
        </w:rPr>
        <w:t xml:space="preserve">HTMLElement</w:t>
      </w:r>
      <w:r>
        <w:t xml:space="preserve">) – Элемент в котором необходимо отобразить проигрыватель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AS.FORMS.PlayerView.</w:t>
      </w:r>
      <w:r>
        <w:rPr>
          <w:rStyle w:val="VerbatimChar"/>
        </w:rPr>
        <w:t xml:space="preserve">getViewWithId</w:t>
      </w:r>
      <w:r>
        <w:t xml:space="preserve">(</w:t>
      </w:r>
      <w:r>
        <w:rPr>
          <w:i/>
        </w:rPr>
        <w:t xml:space="preserve">cmpId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blockNumber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Получить отображение компонента по его идентификатору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37"/>
          <w:ilvl w:val="0"/>
        </w:numPr>
      </w:pPr>
      <w:r>
        <w:rPr>
          <w:b/>
        </w:rPr>
        <w:t xml:space="preserve">cmpId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037"/>
          <w:ilvl w:val="0"/>
        </w:numPr>
      </w:pPr>
      <w:r>
        <w:rPr>
          <w:b/>
        </w:rPr>
        <w:t xml:space="preserve">tableId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динамической таблицы</w:t>
      </w:r>
    </w:p>
    <w:p>
      <w:pPr>
        <w:pStyle w:val="Definition"/>
        <w:pStyle w:val="Definition"/>
        <w:pStyle w:val="Definition"/>
        <w:numPr>
          <w:numId w:val="1037"/>
          <w:ilvl w:val="0"/>
        </w:numPr>
      </w:pPr>
      <w:r>
        <w:rPr>
          <w:b/>
        </w:rPr>
        <w:t xml:space="preserve">blockNumber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блока динамической таблицы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hyperlink r:id="rId123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AS.FORMS.PlayerView.</w:t>
      </w:r>
      <w:r>
        <w:rPr>
          <w:rStyle w:val="VerbatimChar"/>
        </w:rPr>
        <w:t xml:space="preserve">setEditable</w:t>
      </w:r>
      <w:r>
        <w:t xml:space="preserve">(</w:t>
      </w:r>
      <w:r>
        <w:rPr>
          <w:i/>
        </w:rPr>
        <w:t xml:space="preserve">editable</w:t>
      </w:r>
      <w:r>
        <w:t xml:space="preserve">)</w:t>
      </w:r>
    </w:p>
    <w:p>
      <w:pPr>
        <w:pStyle w:val="Definition"/>
        <w:pStyle w:val="Definition"/>
      </w:pPr>
      <w:r>
        <w:t xml:space="preserve">Включить режим редактирования формы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38"/>
          <w:ilvl w:val="0"/>
        </w:numPr>
      </w:pPr>
      <w:r>
        <w:rPr>
          <w:b/>
        </w:rPr>
        <w:t xml:space="preserve">editable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режим редактирования формы</w:t>
      </w:r>
    </w:p>
    <w:bookmarkEnd w:id="124"/>
    <w:p>
      <w:pPr>
        <w:pStyle w:val="FirstParagraph"/>
      </w:pPr>
      <w:bookmarkStart w:id="125" w:name="index.xhtml"/>
      <w:bookmarkEnd w:id="125"/>
    </w:p>
    <w:bookmarkStart w:id="126" w:name="index.xhtml#id1"/>
    <w:p>
      <w:pPr>
        <w:pStyle w:val="Heading1"/>
      </w:pPr>
      <w:r>
        <w:t xml:space="preserve">3.5.3. Компоненты</w:t>
      </w:r>
    </w:p>
    <w:p>
      <w:pPr>
        <w:pStyle w:val="Compact"/>
        <w:numPr>
          <w:numId w:val="1039"/>
          <w:ilvl w:val="0"/>
        </w:numPr>
      </w:pPr>
      <w:hyperlink w:anchor="base.xhtml">
        <w:r>
          <w:rPr>
            <w:rStyle w:val="Hyperlink"/>
          </w:rPr>
          <w:t xml:space="preserve">3.5.3.1. Базовые</w:t>
        </w:r>
      </w:hyperlink>
    </w:p>
    <w:p>
      <w:pPr>
        <w:pStyle w:val="Compact"/>
        <w:numPr>
          <w:numId w:val="1039"/>
          <w:ilvl w:val="0"/>
        </w:numPr>
      </w:pPr>
      <w:hyperlink w:anchor="table.xhtml">
        <w:r>
          <w:rPr>
            <w:rStyle w:val="Hyperlink"/>
          </w:rPr>
          <w:t xml:space="preserve">3.5.3.2. «Страница» и «Таблица»</w:t>
        </w:r>
      </w:hyperlink>
    </w:p>
    <w:p>
      <w:pPr>
        <w:pStyle w:val="Compact"/>
        <w:numPr>
          <w:numId w:val="1039"/>
          <w:ilvl w:val="0"/>
        </w:numPr>
      </w:pPr>
      <w:hyperlink w:anchor="label.xhtml">
        <w:r>
          <w:rPr>
            <w:rStyle w:val="Hyperlink"/>
          </w:rPr>
          <w:t xml:space="preserve">3.5.3.3. «Неизменяемый текст»</w:t>
        </w:r>
      </w:hyperlink>
    </w:p>
    <w:p>
      <w:pPr>
        <w:pStyle w:val="Compact"/>
        <w:numPr>
          <w:numId w:val="1039"/>
          <w:ilvl w:val="0"/>
        </w:numPr>
      </w:pPr>
      <w:hyperlink w:anchor="textbox.xhtml">
        <w:r>
          <w:rPr>
            <w:rStyle w:val="Hyperlink"/>
          </w:rPr>
          <w:t xml:space="preserve">3.5.3.4. «Однострочное поле»</w:t>
        </w:r>
      </w:hyperlink>
    </w:p>
    <w:p>
      <w:pPr>
        <w:pStyle w:val="Compact"/>
        <w:numPr>
          <w:numId w:val="1039"/>
          <w:ilvl w:val="0"/>
        </w:numPr>
      </w:pPr>
      <w:hyperlink w:anchor="numericinput.xhtml">
        <w:r>
          <w:rPr>
            <w:rStyle w:val="Hyperlink"/>
          </w:rPr>
          <w:t xml:space="preserve">3.5.3.5. «Числовое поле»</w:t>
        </w:r>
      </w:hyperlink>
    </w:p>
    <w:p>
      <w:pPr>
        <w:pStyle w:val="Compact"/>
        <w:numPr>
          <w:numId w:val="1039"/>
          <w:ilvl w:val="0"/>
        </w:numPr>
      </w:pPr>
      <w:hyperlink w:anchor="textarea.xhtml">
        <w:r>
          <w:rPr>
            <w:rStyle w:val="Hyperlink"/>
          </w:rPr>
          <w:t xml:space="preserve">3.5.3.6. «Многострочный текст»</w:t>
        </w:r>
      </w:hyperlink>
    </w:p>
    <w:p>
      <w:pPr>
        <w:pStyle w:val="Compact"/>
        <w:numPr>
          <w:numId w:val="1039"/>
          <w:ilvl w:val="0"/>
        </w:numPr>
      </w:pPr>
      <w:hyperlink w:anchor="htd-editor.xhtml">
        <w:r>
          <w:rPr>
            <w:rStyle w:val="Hyperlink"/>
          </w:rPr>
          <w:t xml:space="preserve">3.5.3.7. «HTD-редактор»</w:t>
        </w:r>
      </w:hyperlink>
    </w:p>
    <w:p>
      <w:pPr>
        <w:pStyle w:val="Compact"/>
        <w:numPr>
          <w:numId w:val="1039"/>
          <w:ilvl w:val="0"/>
        </w:numPr>
      </w:pPr>
      <w:hyperlink w:anchor="listbox.xhtml">
        <w:r>
          <w:rPr>
            <w:rStyle w:val="Hyperlink"/>
          </w:rPr>
          <w:t xml:space="preserve">3.5.3.8. «Выпадающий список»</w:t>
        </w:r>
      </w:hyperlink>
    </w:p>
    <w:p>
      <w:pPr>
        <w:pStyle w:val="Compact"/>
        <w:numPr>
          <w:numId w:val="1039"/>
          <w:ilvl w:val="0"/>
        </w:numPr>
      </w:pPr>
      <w:hyperlink w:anchor="date.xhtml">
        <w:r>
          <w:rPr>
            <w:rStyle w:val="Hyperlink"/>
          </w:rPr>
          <w:t xml:space="preserve">3.5.3.9. «Дата/время»</w:t>
        </w:r>
      </w:hyperlink>
    </w:p>
    <w:p>
      <w:pPr>
        <w:pStyle w:val="Compact"/>
        <w:numPr>
          <w:numId w:val="1039"/>
          <w:ilvl w:val="0"/>
        </w:numPr>
      </w:pPr>
      <w:hyperlink w:anchor="check.xhtml">
        <w:r>
          <w:rPr>
            <w:rStyle w:val="Hyperlink"/>
          </w:rPr>
          <w:t xml:space="preserve">3.5.3.10. «Выбор вариантов»</w:t>
        </w:r>
      </w:hyperlink>
    </w:p>
    <w:p>
      <w:pPr>
        <w:pStyle w:val="Compact"/>
        <w:numPr>
          <w:numId w:val="1039"/>
          <w:ilvl w:val="0"/>
        </w:numPr>
      </w:pPr>
      <w:hyperlink w:anchor="radio.xhtml">
        <w:r>
          <w:rPr>
            <w:rStyle w:val="Hyperlink"/>
          </w:rPr>
          <w:t xml:space="preserve">3.5.3.11. «Переключатель вариантов»</w:t>
        </w:r>
      </w:hyperlink>
    </w:p>
    <w:p>
      <w:pPr>
        <w:pStyle w:val="Compact"/>
        <w:numPr>
          <w:numId w:val="1039"/>
          <w:ilvl w:val="0"/>
        </w:numPr>
      </w:pPr>
      <w:hyperlink w:anchor="image.xhtml">
        <w:r>
          <w:rPr>
            <w:rStyle w:val="Hyperlink"/>
          </w:rPr>
          <w:t xml:space="preserve">3.5.3.12. «Изображение»</w:t>
        </w:r>
      </w:hyperlink>
    </w:p>
    <w:p>
      <w:pPr>
        <w:pStyle w:val="Compact"/>
        <w:numPr>
          <w:numId w:val="1039"/>
          <w:ilvl w:val="0"/>
        </w:numPr>
      </w:pPr>
      <w:hyperlink w:anchor="file.xhtml">
        <w:r>
          <w:rPr>
            <w:rStyle w:val="Hyperlink"/>
          </w:rPr>
          <w:t xml:space="preserve">3.5.3.13. «Файл»</w:t>
        </w:r>
      </w:hyperlink>
    </w:p>
    <w:p>
      <w:pPr>
        <w:pStyle w:val="Compact"/>
        <w:numPr>
          <w:numId w:val="1039"/>
          <w:ilvl w:val="0"/>
        </w:numPr>
      </w:pPr>
      <w:hyperlink w:anchor="link.xhtml">
        <w:r>
          <w:rPr>
            <w:rStyle w:val="Hyperlink"/>
          </w:rPr>
          <w:t xml:space="preserve">3.5.3.14. «Ссылка»</w:t>
        </w:r>
      </w:hyperlink>
    </w:p>
    <w:p>
      <w:pPr>
        <w:pStyle w:val="Compact"/>
        <w:numPr>
          <w:numId w:val="1039"/>
          <w:ilvl w:val="0"/>
        </w:numPr>
      </w:pPr>
      <w:hyperlink w:anchor="entity.xhtml">
        <w:r>
          <w:rPr>
            <w:rStyle w:val="Hyperlink"/>
          </w:rPr>
          <w:t xml:space="preserve">3.5.3.15. «Объекты Synergy»</w:t>
        </w:r>
      </w:hyperlink>
    </w:p>
    <w:p>
      <w:pPr>
        <w:pStyle w:val="Compact"/>
        <w:numPr>
          <w:numId w:val="1040"/>
          <w:ilvl w:val="1"/>
        </w:numPr>
      </w:pPr>
      <w:hyperlink w:anchor="entity.xhtml#id1">
        <w:r>
          <w:rPr>
            <w:rStyle w:val="Hyperlink"/>
          </w:rPr>
          <w:t xml:space="preserve">3.5.3.15.1. Тип данных «Пользователи»</w:t>
        </w:r>
      </w:hyperlink>
    </w:p>
    <w:p>
      <w:pPr>
        <w:pStyle w:val="Compact"/>
        <w:numPr>
          <w:numId w:val="1040"/>
          <w:ilvl w:val="1"/>
        </w:numPr>
      </w:pPr>
      <w:hyperlink w:anchor="entity.xhtml#id2">
        <w:r>
          <w:rPr>
            <w:rStyle w:val="Hyperlink"/>
          </w:rPr>
          <w:t xml:space="preserve">3.5.3.15.2. Тип данных «Должности»</w:t>
        </w:r>
      </w:hyperlink>
    </w:p>
    <w:p>
      <w:pPr>
        <w:pStyle w:val="Compact"/>
        <w:numPr>
          <w:numId w:val="1040"/>
          <w:ilvl w:val="1"/>
        </w:numPr>
      </w:pPr>
      <w:hyperlink w:anchor="entity.xhtml#id3">
        <w:r>
          <w:rPr>
            <w:rStyle w:val="Hyperlink"/>
          </w:rPr>
          <w:t xml:space="preserve">3.5.3.15.3. Тип данных «Подразделения»</w:t>
        </w:r>
      </w:hyperlink>
    </w:p>
    <w:p>
      <w:pPr>
        <w:pStyle w:val="Compact"/>
        <w:numPr>
          <w:numId w:val="1039"/>
          <w:ilvl w:val="0"/>
        </w:numPr>
      </w:pPr>
      <w:hyperlink w:anchor="counter.xhtml">
        <w:r>
          <w:rPr>
            <w:rStyle w:val="Hyperlink"/>
          </w:rPr>
          <w:t xml:space="preserve">3.5.3.16. «Счетчик»</w:t>
        </w:r>
      </w:hyperlink>
    </w:p>
    <w:p>
      <w:pPr>
        <w:pStyle w:val="Compact"/>
        <w:numPr>
          <w:numId w:val="1039"/>
          <w:ilvl w:val="0"/>
        </w:numPr>
      </w:pPr>
      <w:hyperlink w:anchor="signlist.xhtml">
        <w:r>
          <w:rPr>
            <w:rStyle w:val="Hyperlink"/>
          </w:rPr>
          <w:t xml:space="preserve">3.5.3.17. «Лист подписей»</w:t>
        </w:r>
      </w:hyperlink>
    </w:p>
    <w:p>
      <w:pPr>
        <w:pStyle w:val="Compact"/>
        <w:numPr>
          <w:numId w:val="1041"/>
          <w:ilvl w:val="1"/>
        </w:numPr>
      </w:pPr>
      <w:hyperlink w:anchor="signlist.xhtml#id2">
        <w:r>
          <w:rPr>
            <w:rStyle w:val="Hyperlink"/>
          </w:rPr>
          <w:t xml:space="preserve">3.5.3.17.1. Тип данных «Лист подписей»</w:t>
        </w:r>
      </w:hyperlink>
    </w:p>
    <w:p>
      <w:pPr>
        <w:pStyle w:val="Compact"/>
        <w:numPr>
          <w:numId w:val="1039"/>
          <w:ilvl w:val="0"/>
        </w:numPr>
      </w:pPr>
      <w:hyperlink w:anchor="resolutionlist.xhtml">
        <w:r>
          <w:rPr>
            <w:rStyle w:val="Hyperlink"/>
          </w:rPr>
          <w:t xml:space="preserve">3.5.3.18. «Лист резолюций»</w:t>
        </w:r>
      </w:hyperlink>
    </w:p>
    <w:p>
      <w:pPr>
        <w:pStyle w:val="Compact"/>
        <w:numPr>
          <w:numId w:val="1039"/>
          <w:ilvl w:val="0"/>
        </w:numPr>
      </w:pPr>
      <w:hyperlink w:anchor="processlist.xhtml">
        <w:r>
          <w:rPr>
            <w:rStyle w:val="Hyperlink"/>
          </w:rPr>
          <w:t xml:space="preserve">3.5.3.19. «Ход выполнения»</w:t>
        </w:r>
      </w:hyperlink>
    </w:p>
    <w:p>
      <w:pPr>
        <w:pStyle w:val="Compact"/>
        <w:numPr>
          <w:numId w:val="1039"/>
          <w:ilvl w:val="0"/>
        </w:numPr>
      </w:pPr>
      <w:hyperlink w:anchor="doclink.xhtml">
        <w:r>
          <w:rPr>
            <w:rStyle w:val="Hyperlink"/>
          </w:rPr>
          <w:t xml:space="preserve">3.5.3.20. «Ссылка на документ»</w:t>
        </w:r>
      </w:hyperlink>
    </w:p>
    <w:p>
      <w:pPr>
        <w:pStyle w:val="Compact"/>
        <w:numPr>
          <w:numId w:val="1039"/>
          <w:ilvl w:val="0"/>
        </w:numPr>
      </w:pPr>
      <w:hyperlink w:anchor="repeater.xhtml">
        <w:r>
          <w:rPr>
            <w:rStyle w:val="Hyperlink"/>
          </w:rPr>
          <w:t xml:space="preserve">3.5.3.21. «Период повторения»</w:t>
        </w:r>
      </w:hyperlink>
    </w:p>
    <w:p>
      <w:pPr>
        <w:pStyle w:val="Compact"/>
        <w:numPr>
          <w:numId w:val="1039"/>
          <w:ilvl w:val="0"/>
        </w:numPr>
      </w:pPr>
      <w:hyperlink w:anchor="projectlink.xhtml">
        <w:r>
          <w:rPr>
            <w:rStyle w:val="Hyperlink"/>
          </w:rPr>
          <w:t xml:space="preserve">3.5.3.22. «Ссылка на проект/портфель»</w:t>
        </w:r>
      </w:hyperlink>
    </w:p>
    <w:p>
      <w:pPr>
        <w:pStyle w:val="Compact"/>
        <w:numPr>
          <w:numId w:val="1039"/>
          <w:ilvl w:val="0"/>
        </w:numPr>
      </w:pPr>
      <w:hyperlink w:anchor="reglink.xhtml">
        <w:r>
          <w:rPr>
            <w:rStyle w:val="Hyperlink"/>
          </w:rPr>
          <w:t xml:space="preserve">3.5.3.23. «Ссылка на реестр»</w:t>
        </w:r>
      </w:hyperlink>
    </w:p>
    <w:p>
      <w:pPr>
        <w:pStyle w:val="Compact"/>
        <w:numPr>
          <w:numId w:val="1039"/>
          <w:ilvl w:val="0"/>
        </w:numPr>
      </w:pPr>
      <w:hyperlink w:anchor="personlink.xhtml">
        <w:r>
          <w:rPr>
            <w:rStyle w:val="Hyperlink"/>
          </w:rPr>
          <w:t xml:space="preserve">3.5.3.24. «Ссылка на адресную книгу»</w:t>
        </w:r>
      </w:hyperlink>
    </w:p>
    <w:p>
      <w:pPr>
        <w:pStyle w:val="Compact"/>
        <w:numPr>
          <w:numId w:val="1039"/>
          <w:ilvl w:val="0"/>
        </w:numPr>
      </w:pPr>
      <w:hyperlink w:anchor="docnumber.xhtml">
        <w:r>
          <w:rPr>
            <w:rStyle w:val="Hyperlink"/>
          </w:rPr>
          <w:t xml:space="preserve">3.5.3.25. «Свойства документа»</w:t>
        </w:r>
      </w:hyperlink>
    </w:p>
    <w:p>
      <w:pPr>
        <w:pStyle w:val="Compact"/>
        <w:numPr>
          <w:numId w:val="1039"/>
          <w:ilvl w:val="0"/>
        </w:numPr>
      </w:pPr>
      <w:hyperlink w:anchor="filelink.xhtml">
        <w:r>
          <w:rPr>
            <w:rStyle w:val="Hyperlink"/>
          </w:rPr>
          <w:t xml:space="preserve">3.5.3.26. «Ссылка на файл в хранилище»</w:t>
        </w:r>
      </w:hyperlink>
    </w:p>
    <w:bookmarkEnd w:id="126"/>
    <w:p>
      <w:pPr>
        <w:pStyle w:val="FirstParagraph"/>
      </w:pPr>
      <w:bookmarkStart w:id="127" w:name="base.xhtml"/>
      <w:bookmarkEnd w:id="127"/>
    </w:p>
    <w:bookmarkStart w:id="128" w:name="base.xhtml#id1"/>
    <w:p>
      <w:pPr>
        <w:pStyle w:val="Heading1"/>
      </w:pPr>
      <w:r>
        <w:t xml:space="preserve">3.5.3.1. Базовые</w:t>
      </w:r>
    </w:p>
    <w:p>
      <w:pPr>
        <w:pStyle w:val="FirstParagraph"/>
      </w:pPr>
      <w:r>
        <w:t xml:space="preserve">Модель поведения и отображения каждого компонента определяеются описанием, которое содержится в форме</w:t>
      </w:r>
    </w:p>
    <w:p>
      <w:pPr>
        <w:pStyle w:val="BodyText"/>
      </w:pPr>
      <w:r>
        <w:t xml:space="preserve">Описание компонентов имеют базовые свойства, присутствующие у всех компонентов,</w:t>
      </w:r>
      <w:r>
        <w:t xml:space="preserve"> </w:t>
      </w:r>
      <w:r>
        <w:t xml:space="preserve">а так же специфические для каждого типа</w:t>
      </w:r>
    </w:p>
    <w:p>
      <w:pPr>
        <w:pStyle w:val="BodyText"/>
      </w:pPr>
      <w:r>
        <w:rPr>
          <w:i/>
        </w:rPr>
        <w:t xml:space="preserve">Базовое 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"person",                       // идентификатор компонента</w:t>
      </w:r>
      <w:r>
        <w:br w:type="textWrapping"/>
      </w:r>
      <w:r>
        <w:rPr>
          <w:rStyle w:val="VerbatimChar"/>
        </w:rPr>
        <w:t xml:space="preserve">    "type": "type",                       // тип компонента</w:t>
      </w:r>
      <w:r>
        <w:br w:type="textWrapping"/>
      </w:r>
      <w:r>
        <w:rPr>
          <w:rStyle w:val="VerbatimChar"/>
        </w:rPr>
        <w:t xml:space="preserve">    "style": {                            // стиль компонента</w:t>
      </w:r>
      <w:r>
        <w:br w:type="textWrapping"/>
      </w:r>
      <w:r>
        <w:rPr>
          <w:rStyle w:val="VerbatimChar"/>
        </w:rPr>
        <w:t xml:space="preserve">        "align": "center",</w:t>
      </w:r>
      <w:r>
        <w:br w:type="textWrapping"/>
      </w:r>
      <w:r>
        <w:rPr>
          <w:rStyle w:val="VerbatimChar"/>
        </w:rPr>
        <w:t xml:space="preserve">        "font": "Courier New",</w:t>
      </w:r>
      <w:r>
        <w:br w:type="textWrapping"/>
      </w:r>
      <w:r>
        <w:rPr>
          <w:rStyle w:val="VerbatimChar"/>
        </w:rPr>
        <w:t xml:space="preserve">        "fontsize": "12",</w:t>
      </w:r>
      <w:r>
        <w:br w:type="textWrapping"/>
      </w:r>
      <w:r>
        <w:rPr>
          <w:rStyle w:val="VerbatimChar"/>
        </w:rPr>
        <w:t xml:space="preserve">        "bold": true,</w:t>
      </w:r>
      <w:r>
        <w:br w:type="textWrapping"/>
      </w:r>
      <w:r>
        <w:rPr>
          <w:rStyle w:val="VerbatimChar"/>
        </w:rPr>
        <w:t xml:space="preserve">        "italic": false,</w:t>
      </w:r>
      <w:r>
        <w:br w:type="textWrapping"/>
      </w:r>
      <w:r>
        <w:rPr>
          <w:rStyle w:val="VerbatimChar"/>
        </w:rPr>
        <w:t xml:space="preserve">        "underline": false,</w:t>
      </w:r>
      <w:r>
        <w:br w:type="textWrapping"/>
      </w:r>
      <w:r>
        <w:rPr>
          <w:rStyle w:val="VerbatimChar"/>
        </w:rPr>
        <w:t xml:space="preserve">        "strike": false,</w:t>
      </w:r>
      <w:r>
        <w:br w:type="textWrapping"/>
      </w:r>
      <w:r>
        <w:rPr>
          <w:rStyle w:val="VerbatimChar"/>
        </w:rPr>
        <w:t xml:space="preserve">        "height": "20",</w:t>
      </w:r>
      <w:r>
        <w:br w:type="textWrapping"/>
      </w:r>
      <w:r>
        <w:rPr>
          <w:rStyle w:val="VerbatimChar"/>
        </w:rPr>
        <w:t xml:space="preserve">        "width": "200"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"config": {                           // конфигурация компонента</w:t>
      </w:r>
      <w:r>
        <w:br w:type="textWrapping"/>
      </w:r>
      <w:r>
        <w:rPr>
          <w:rStyle w:val="VerbatimChar"/>
        </w:rPr>
        <w:t xml:space="preserve">        "read-only": true, 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"script": "model.setValue('1');"  // скрипт компонента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true,                     // обязательное поле</w:t>
      </w:r>
      <w:r>
        <w:br w:type="textWrapping"/>
      </w:r>
      <w:r>
        <w:rPr>
          <w:rStyle w:val="VerbatimChar"/>
        </w:rPr>
        <w:t xml:space="preserve">    "data": {                             // дефолтные данные компонента</w:t>
      </w:r>
      <w:r>
        <w:br w:type="textWrapping"/>
      </w:r>
      <w:r>
        <w:rPr>
          <w:rStyle w:val="VerbatimChar"/>
        </w:rPr>
        <w:t xml:space="preserve">        "id": "person",</w:t>
      </w:r>
      <w:r>
        <w:br w:type="textWrapping"/>
      </w:r>
      <w:r>
        <w:rPr>
          <w:rStyle w:val="VerbatimChar"/>
        </w:rPr>
        <w:t xml:space="preserve">        "type": "type",</w:t>
      </w:r>
      <w:r>
        <w:br w:type="textWrapping"/>
      </w:r>
      <w:r>
        <w:rPr>
          <w:rStyle w:val="VerbatimChar"/>
        </w:rPr>
        <w:t xml:space="preserve">        "value": "Дефолтное значение"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Базовая модель для всех компонентов</w:t>
      </w:r>
    </w:p>
    <w:p>
      <w:pPr>
        <w:pStyle w:val="Definition"/>
      </w:pPr>
      <w:r>
        <w:rPr>
          <w:b/>
        </w:rPr>
        <w:t xml:space="preserve">Типы событий</w:t>
      </w:r>
    </w:p>
    <w:p>
      <w:pPr>
        <w:pStyle w:val="Definition"/>
      </w:pPr>
      <w:r>
        <w:t xml:space="preserve">каждый компонент может добавлять свои специфичные типы событий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valueChange</w:t>
      </w:r>
      <w:r>
        <w:t xml:space="preserve"> </w:t>
      </w:r>
      <w:r>
        <w:t xml:space="preserve">- событие изменения значения компонента,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markInvalid</w:t>
      </w:r>
      <w:r>
        <w:t xml:space="preserve"> </w:t>
      </w:r>
      <w:r>
        <w:t xml:space="preserve">- пометить значение компонента как не валидное,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unmarkInvalid</w:t>
      </w:r>
      <w:r>
        <w:t xml:space="preserve"> </w:t>
      </w:r>
      <w:r>
        <w:t xml:space="preserve">- пометить значение компонента как валидное,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modelDestroyed</w:t>
      </w:r>
      <w:r>
        <w:t xml:space="preserve"> </w:t>
      </w:r>
      <w:r>
        <w:t xml:space="preserve">- событие уничтожения модели компонента,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trigger</w:t>
      </w:r>
      <w:r>
        <w:t xml:space="preserve">(</w:t>
      </w:r>
      <w:r>
        <w:rPr>
          <w:i/>
        </w:rPr>
        <w:t xml:space="preserve">eventType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args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Инициировать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2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42"/>
          <w:ilvl w:val="0"/>
        </w:numPr>
      </w:pPr>
      <w:r>
        <w:rPr>
          <w:b/>
        </w:rPr>
        <w:t xml:space="preserve">args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аргументы, которые будут переданы в callback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on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подписаться на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3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43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 (количество принимаемых аргументов засивит от события)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off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отписаться от события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4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44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asfProperty</w:t>
      </w:r>
    </w:p>
    <w:p>
      <w:pPr>
        <w:pStyle w:val="Definition"/>
        <w:pStyle w:val="Definition"/>
      </w:pPr>
      <w:r>
        <w:t xml:space="preserve">Определение компонента из описания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playerModel</w:t>
      </w:r>
    </w:p>
    <w:p>
      <w:pPr>
        <w:pStyle w:val="Definition"/>
        <w:pStyle w:val="Definition"/>
      </w:pPr>
      <w:r>
        <w:t xml:space="preserve">Модель проигрывателя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fireChangeEvents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Вызов событий изменения значения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isEmpty</w:t>
      </w:r>
      <w:r>
        <w:t xml:space="preserve">(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t xml:space="preserve">true: Значение компонента не задано</w:t>
      </w:r>
    </w:p>
    <w:p>
      <w:pPr>
        <w:pStyle w:val="Definition"/>
        <w:pStyle w:val="Definition"/>
        <w:pStyle w:val="Definition"/>
      </w:pPr>
      <w:r>
        <w:t xml:space="preserve">false: Значение компонента задано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Вставить новое значение и отправить уведомление всем подписанным объектам, в т.ч. отображению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5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 Значение компонента (Тип ринимаемого значения зафимит от компонента)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getErrors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Получение ошибок заполнения поля согласно настройкам</w:t>
      </w:r>
      <w:r>
        <w:t xml:space="preserve"> </w:t>
      </w:r>
      <w:r>
        <w:rPr>
          <w:rStyle w:val="VerbatimChar"/>
        </w:rPr>
        <w:t xml:space="preserve">asfProperty</w:t>
      </w:r>
    </w:p>
    <w:p>
      <w:pPr>
        <w:pStyle w:val="Definition"/>
        <w:pStyle w:val="Definition"/>
      </w:pPr>
      <w:r>
        <w:t xml:space="preserve">Если компоненту необходимо возвращать свои специфические ошибки, то реализуйте в модели</w:t>
      </w:r>
      <w:r>
        <w:t xml:space="preserve"> </w:t>
      </w:r>
      <w:r>
        <w:t xml:space="preserve">компонента метод</w:t>
      </w:r>
      <w:r>
        <w:t xml:space="preserve"> </w:t>
      </w:r>
      <w:r>
        <w:rPr>
          <w:rStyle w:val="VerbatimChar"/>
        </w:rPr>
        <w:t xml:space="preserve">getSpecialErrors</w:t>
      </w:r>
      <w:r>
        <w:t xml:space="preserve">. Метод должен возвращать список</w:t>
      </w:r>
      <w:r>
        <w:t xml:space="preserve"> </w:t>
      </w:r>
      <w:r>
        <w:t xml:space="preserve">специфических ошибок в том же формате, что и данный метод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[object]</w:t>
      </w:r>
      <w:r>
        <w:t xml:space="preserve"> </w:t>
      </w:r>
      <w:r>
        <w:t xml:space="preserve">Если массив пустой, значит ошибки отсутствуют,</w:t>
      </w:r>
      <w:r>
        <w:t xml:space="preserve"> </w:t>
      </w:r>
      <w:r>
        <w:t xml:space="preserve">иначе - его элементы имеют поля:</w:t>
      </w:r>
    </w:p>
    <w:p>
      <w:pPr>
        <w:pStyle w:val="Definition"/>
        <w:pStyle w:val="Definition"/>
        <w:pStyle w:val="Definition"/>
        <w:numPr>
          <w:numId w:val="1046"/>
          <w:ilvl w:val="0"/>
        </w:numPr>
      </w:pPr>
      <w:r>
        <w:rPr>
          <w:rStyle w:val="VerbatimChar"/>
        </w:rPr>
        <w:t xml:space="preserve">errorCode</w:t>
      </w:r>
      <w:r>
        <w:t xml:space="preserve"> </w:t>
      </w:r>
      <w:r>
        <w:t xml:space="preserve">- код ошибки;</w:t>
      </w:r>
    </w:p>
    <w:p>
      <w:pPr>
        <w:pStyle w:val="Definition"/>
        <w:pStyle w:val="Definition"/>
        <w:pStyle w:val="Definition"/>
        <w:numPr>
          <w:numId w:val="1046"/>
          <w:ilvl w:val="0"/>
        </w:numPr>
      </w:pPr>
      <w:r>
        <w:rPr>
          <w:rStyle w:val="VerbatimChar"/>
        </w:rPr>
        <w:t xml:space="preserve">id</w:t>
      </w:r>
      <w:r>
        <w:t xml:space="preserve"> </w:t>
      </w:r>
      <w:r>
        <w:t xml:space="preserve">- идентификатор компонента.</w:t>
      </w:r>
    </w:p>
    <w:p>
      <w:pPr>
        <w:pStyle w:val="Definition"/>
        <w:pStyle w:val="Definition"/>
        <w:pStyle w:val="Definition"/>
      </w:pPr>
      <w:r>
        <w:t xml:space="preserve">Возможные коды ошибок:</w:t>
      </w:r>
    </w:p>
    <w:p>
      <w:pPr>
        <w:pStyle w:val="Definition"/>
        <w:pStyle w:val="Definition"/>
        <w:pStyle w:val="Definition"/>
        <w:numPr>
          <w:numId w:val="1047"/>
          <w:ilvl w:val="0"/>
        </w:numPr>
      </w:pPr>
      <w:r>
        <w:rPr>
          <w:rStyle w:val="VerbatimChar"/>
        </w:rPr>
        <w:t xml:space="preserve">emptyValue</w:t>
      </w:r>
    </w:p>
    <w:p>
      <w:pPr>
        <w:pStyle w:val="Definition"/>
        <w:pStyle w:val="Definition"/>
        <w:pStyle w:val="Definition"/>
        <w:numPr>
          <w:numId w:val="1047"/>
          <w:ilvl w:val="0"/>
        </w:numPr>
      </w:pPr>
      <w:r>
        <w:rPr>
          <w:rStyle w:val="VerbatimChar"/>
        </w:rPr>
        <w:t xml:space="preserve">wrongValue</w:t>
      </w:r>
    </w:p>
    <w:p>
      <w:pPr>
        <w:pStyle w:val="Definition"/>
        <w:pStyle w:val="Definition"/>
        <w:pStyle w:val="Definition"/>
        <w:numPr>
          <w:numId w:val="1047"/>
          <w:ilvl w:val="0"/>
        </w:numPr>
      </w:pPr>
      <w:r>
        <w:rPr>
          <w:rStyle w:val="VerbatimChar"/>
        </w:rPr>
        <w:t xml:space="preserve">deletedValue</w:t>
      </w:r>
    </w:p>
    <w:p>
      <w:pPr>
        <w:pStyle w:val="Definition"/>
        <w:pStyle w:val="Definition"/>
        <w:pStyle w:val="Definition"/>
        <w:numPr>
          <w:numId w:val="1047"/>
          <w:ilvl w:val="0"/>
        </w:numPr>
      </w:pPr>
      <w:r>
        <w:rPr>
          <w:rStyle w:val="VerbatimChar"/>
        </w:rPr>
        <w:t xml:space="preserve">valueTooHigh</w:t>
      </w:r>
    </w:p>
    <w:p>
      <w:pPr>
        <w:pStyle w:val="Definition"/>
        <w:pStyle w:val="Definition"/>
        <w:pStyle w:val="Definition"/>
        <w:numPr>
          <w:numId w:val="1047"/>
          <w:ilvl w:val="0"/>
        </w:numPr>
      </w:pPr>
      <w:r>
        <w:rPr>
          <w:rStyle w:val="VerbatimChar"/>
        </w:rPr>
        <w:t xml:space="preserve">valueTooSmall</w:t>
      </w:r>
    </w:p>
    <w:p>
      <w:pPr>
        <w:pStyle w:val="Definition"/>
        <w:pStyle w:val="Definition"/>
        <w:pStyle w:val="Definition"/>
      </w:pPr>
      <w:r>
        <w:t xml:space="preserve">Для одного и того же компонента может быть как несколько ошибок, так может и не быть ни одной.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getLocale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Получение локали, настроенной в компоненте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Локаль компонента или</w:t>
      </w:r>
      <w:r>
        <w:t xml:space="preserve"> </w:t>
      </w:r>
      <w:r>
        <w:rPr>
          <w:rStyle w:val="VariableTok"/>
        </w:rPr>
        <w:t xml:space="preserve">AS</w:t>
      </w:r>
      <w:r>
        <w:rPr>
          <w:rStyle w:val="NormalTok"/>
        </w:rPr>
        <w:t xml:space="preserve">.</w:t>
      </w:r>
      <w:r>
        <w:rPr>
          <w:rStyle w:val="VariableTok"/>
        </w:rPr>
        <w:t xml:space="preserve">FORMS</w:t>
      </w:r>
      <w:r>
        <w:rPr>
          <w:rStyle w:val="NormalTok"/>
        </w:rPr>
        <w:t xml:space="preserve">.</w:t>
      </w:r>
      <w:r>
        <w:rPr>
          <w:rStyle w:val="AttributeTok"/>
        </w:rPr>
        <w:t xml:space="preserve">OPTIONS</w:t>
      </w:r>
      <w:r>
        <w:t xml:space="preserve">.locale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getHTMLValue</w:t>
      </w:r>
      <w:r>
        <w:t xml:space="preserve">(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HTML-представлениe текстового значения поля со стилями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значение компонента (тип возвращаемого значения зависит от типа компонента)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getTextValue</w:t>
      </w:r>
      <w:r>
        <w:t xml:space="preserve">(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текстовое значение компонента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getAsfData</w:t>
      </w:r>
      <w:r>
        <w:t xml:space="preserve">(</w:t>
      </w:r>
      <w:r>
        <w:t xml:space="preserve">[</w:t>
      </w:r>
      <w:r>
        <w:rPr>
          <w:i/>
        </w:rPr>
        <w:t xml:space="preserve">blockNumber</w:t>
      </w:r>
      <w:r>
        <w:t xml:space="preserve">]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8"/>
          <w:ilvl w:val="0"/>
        </w:numPr>
      </w:pPr>
      <w:r>
        <w:rPr>
          <w:b/>
        </w:rPr>
        <w:t xml:space="preserve">blockNumber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строки динамической таблицы (если это компонент статической таблицы, то передавать эту переменную не нужно)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asfData</w:t>
      </w:r>
      <w:r>
        <w:t xml:space="preserve"> </w:t>
      </w:r>
      <w:r>
        <w:t xml:space="preserve">Данные компонента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setAsfData</w:t>
      </w:r>
      <w:r>
        <w:t xml:space="preserve">(</w:t>
      </w:r>
      <w:r>
        <w:rPr>
          <w:i/>
        </w:rPr>
        <w:t xml:space="preserve">asfData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  <w:r>
        <w:t xml:space="preserve"> </w:t>
      </w:r>
      <w:r>
        <w:t xml:space="preserve">asfData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9"/>
          <w:ilvl w:val="0"/>
        </w:numPr>
      </w:pPr>
      <w:r>
        <w:rPr>
          <w:b/>
        </w:rPr>
        <w:t xml:space="preserve">asfData</w:t>
      </w:r>
      <w:r>
        <w:t xml:space="preserve"> </w:t>
      </w:r>
      <w:r>
        <w:t xml:space="preserve">(</w:t>
      </w:r>
      <w:r>
        <w:rPr>
          <w:i/>
        </w:rPr>
        <w:t xml:space="preserve">asfData</w:t>
      </w:r>
      <w:r>
        <w:t xml:space="preserve">) – Данные компонента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Базовое отображение всех компонентов.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model</w:t>
      </w:r>
    </w:p>
    <w:p>
      <w:pPr>
        <w:pStyle w:val="Definition"/>
        <w:pStyle w:val="Definition"/>
      </w:pPr>
      <w:r>
        <w:t xml:space="preserve">Модель. Наследует AS.FORMS.Model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container</w:t>
      </w:r>
    </w:p>
    <w:p>
      <w:pPr>
        <w:pStyle w:val="Definition"/>
        <w:pStyle w:val="Definition"/>
      </w:pPr>
      <w:r>
        <w:t xml:space="preserve">Контейнер, в котором будет отрисовываться отображение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input</w:t>
      </w:r>
    </w:p>
    <w:p>
      <w:pPr>
        <w:pStyle w:val="Definition"/>
        <w:pStyle w:val="Definition"/>
      </w:pPr>
      <w:r>
        <w:t xml:space="preserve">Поле ввода для некоторых компонентов:</w:t>
      </w:r>
    </w:p>
    <w:p>
      <w:pPr>
        <w:pStyle w:val="BlockText"/>
        <w:pStyle w:val="Definition"/>
        <w:pStyle w:val="Definition"/>
        <w:numPr>
          <w:numId w:val="1050"/>
          <w:ilvl w:val="0"/>
        </w:numPr>
      </w:pPr>
      <w:r>
        <w:t xml:space="preserve">текстовое поле</w:t>
      </w:r>
    </w:p>
    <w:p>
      <w:pPr>
        <w:pStyle w:val="BlockText"/>
        <w:pStyle w:val="Definition"/>
        <w:pStyle w:val="Definition"/>
        <w:numPr>
          <w:numId w:val="1050"/>
          <w:ilvl w:val="0"/>
        </w:numPr>
      </w:pPr>
      <w:r>
        <w:t xml:space="preserve">числовое поле</w:t>
      </w:r>
    </w:p>
    <w:p>
      <w:pPr>
        <w:pStyle w:val="BlockText"/>
        <w:pStyle w:val="Definition"/>
        <w:pStyle w:val="Definition"/>
        <w:numPr>
          <w:numId w:val="1050"/>
          <w:ilvl w:val="0"/>
        </w:numPr>
      </w:pPr>
      <w:r>
        <w:t xml:space="preserve">многострочный текст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playerView</w:t>
      </w:r>
    </w:p>
    <w:p>
      <w:pPr>
        <w:pStyle w:val="Definition"/>
        <w:pStyle w:val="Definition"/>
      </w:pPr>
      <w:r>
        <w:t xml:space="preserve">Отображение проигрывателя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unmarkInvalid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Убрать пометку неправильно заполненного поля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markInvalid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Пометить поле как неправильно заполненное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checkValid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Проверить корректность текущего значения (если поле заполнено неверно, то вызовется метод markInvalid)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setEnabled</w:t>
      </w:r>
      <w:r>
        <w:t xml:space="preserve">(</w:t>
      </w:r>
      <w:r>
        <w:rPr>
          <w:i/>
        </w:rPr>
        <w:t xml:space="preserve">enabled</w:t>
      </w:r>
      <w:r>
        <w:t xml:space="preserve">)</w:t>
      </w:r>
    </w:p>
    <w:p>
      <w:pPr>
        <w:pStyle w:val="Definition"/>
        <w:pStyle w:val="Definition"/>
      </w:pPr>
      <w:r>
        <w:t xml:space="preserve">Сделать доступным или недоступным для редактирования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1"/>
          <w:ilvl w:val="0"/>
        </w:numPr>
      </w:pPr>
      <w:r>
        <w:rPr>
          <w:b/>
        </w:rPr>
        <w:t xml:space="preserve">enabled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true/false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setVisible</w:t>
      </w:r>
      <w:r>
        <w:t xml:space="preserve">(</w:t>
      </w:r>
      <w:r>
        <w:rPr>
          <w:i/>
        </w:rPr>
        <w:t xml:space="preserve">visible</w:t>
      </w:r>
      <w:r>
        <w:t xml:space="preserve">)</w:t>
      </w:r>
    </w:p>
    <w:p>
      <w:pPr>
        <w:pStyle w:val="Definition"/>
        <w:pStyle w:val="Definition"/>
      </w:pPr>
      <w:r>
        <w:t xml:space="preserve">Сделать видимым или невидимым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2"/>
          <w:ilvl w:val="0"/>
        </w:numPr>
      </w:pPr>
      <w:r>
        <w:rPr>
          <w:b/>
        </w:rPr>
        <w:t xml:space="preserve">visible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true/false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updateValueFromModel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Обновить отображение согласно значению модели</w:t>
      </w:r>
    </w:p>
    <w:bookmarkEnd w:id="128"/>
    <w:p>
      <w:pPr>
        <w:pStyle w:val="FirstParagraph"/>
      </w:pPr>
      <w:bookmarkStart w:id="129" w:name="table.xhtml"/>
      <w:bookmarkEnd w:id="129"/>
    </w:p>
    <w:bookmarkStart w:id="130" w:name="table.xhtml#id1"/>
    <w:p>
      <w:pPr>
        <w:pStyle w:val="Heading1"/>
      </w:pPr>
      <w:r>
        <w:t xml:space="preserve">3.5.3.2. «Страница» и «Таблица»</w:t>
      </w:r>
    </w:p>
    <w:p>
      <w:pPr>
        <w:pStyle w:val="FirstParagraph"/>
      </w:pPr>
      <w:r>
        <w:rPr>
          <w:i/>
        </w:rPr>
        <w:t xml:space="preserve">Описание статической таблицы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"simple-table",                 // идентификатор компонента</w:t>
      </w:r>
      <w:r>
        <w:br w:type="textWrapping"/>
      </w:r>
      <w:r>
        <w:rPr>
          <w:rStyle w:val="VerbatimChar"/>
        </w:rPr>
        <w:t xml:space="preserve">    "type": "table",                      // тип компонента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"fixedLayout": false,             // фиксированная разметка</w:t>
      </w:r>
      <w:r>
        <w:br w:type="textWrapping"/>
      </w:r>
      <w:r>
        <w:rPr>
          <w:rStyle w:val="VerbatimChar"/>
        </w:rPr>
        <w:t xml:space="preserve">        "format": "${salary} - ${amount}",// форматная строка</w:t>
      </w:r>
      <w:r>
        <w:br w:type="textWrapping"/>
      </w:r>
      <w:r>
        <w:rPr>
          <w:rStyle w:val="VerbatimChar"/>
        </w:rPr>
        <w:t xml:space="preserve">        "delimeter": ""                   // разделитель свертки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"properties": [],                     // массив компонентов, так же как в форме</w:t>
      </w:r>
      <w:r>
        <w:br w:type="textWrapping"/>
      </w:r>
      <w:r>
        <w:rPr>
          <w:rStyle w:val="VerbatimChar"/>
        </w:rPr>
        <w:t xml:space="preserve">    "layout": {},                         // разметка, так же как в форме</w:t>
      </w:r>
      <w:r>
        <w:br w:type="textWrapping"/>
      </w:r>
      <w:r>
        <w:rPr>
          <w:rStyle w:val="VerbatimChar"/>
        </w:rPr>
        <w:t xml:space="preserve">    "style": {                            // стиль компонента</w:t>
      </w:r>
      <w:r>
        <w:br w:type="textWrapping"/>
      </w:r>
      <w:r>
        <w:rPr>
          <w:rStyle w:val="VerbatimChar"/>
        </w:rPr>
        <w:t xml:space="preserve">        "border": "1",                    // отображать границы</w:t>
      </w:r>
      <w:r>
        <w:br w:type="textWrapping"/>
      </w:r>
      <w:r>
        <w:rPr>
          <w:rStyle w:val="VerbatimChar"/>
        </w:rPr>
        <w:t xml:space="preserve">        "wrap": true                      // выводить содержимое в виде абзаца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Описание динамической таблицы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"table-id",       // идентификатор компонента</w:t>
      </w:r>
      <w:r>
        <w:br w:type="textWrapping"/>
      </w:r>
      <w:r>
        <w:rPr>
          <w:rStyle w:val="VerbatimChar"/>
        </w:rPr>
        <w:t xml:space="preserve">    "type": "table",        // тип компонента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"appendRows": true,   // добавлять строки в режиме заполнения</w:t>
      </w:r>
      <w:r>
        <w:br w:type="textWrapping"/>
      </w:r>
      <w:r>
        <w:rPr>
          <w:rStyle w:val="VerbatimChar"/>
        </w:rPr>
        <w:t xml:space="preserve">        "init-row": 2,        // количество отображаемых строк при создании</w:t>
      </w:r>
      <w:r>
        <w:br w:type="textWrapping"/>
      </w:r>
      <w:r>
        <w:rPr>
          <w:rStyle w:val="VerbatimChar"/>
        </w:rPr>
        <w:t xml:space="preserve">        "fixedLayout": false, // фиксированная разметка</w:t>
      </w:r>
      <w:r>
        <w:br w:type="textWrapping"/>
      </w:r>
      <w:r>
        <w:rPr>
          <w:rStyle w:val="VerbatimChar"/>
        </w:rPr>
        <w:t xml:space="preserve">        "isHaveHeaders": true // добавить заголовок таблицы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"properties": [],       // массив компонентов, так же как в форме</w:t>
      </w:r>
      <w:r>
        <w:br w:type="textWrapping"/>
      </w:r>
      <w:r>
        <w:rPr>
          <w:rStyle w:val="VerbatimChar"/>
        </w:rPr>
        <w:t xml:space="preserve">    "layout": {},           // разметка, так же как в форме</w:t>
      </w:r>
      <w:r>
        <w:br w:type="textWrapping"/>
      </w:r>
      <w:r>
        <w:rPr>
          <w:rStyle w:val="VerbatimChar"/>
        </w:rPr>
        <w:t xml:space="preserve">    "style": {</w:t>
      </w:r>
      <w:r>
        <w:br w:type="textWrapping"/>
      </w:r>
      <w:r>
        <w:rPr>
          <w:rStyle w:val="VerbatimChar"/>
        </w:rPr>
        <w:t xml:space="preserve">        "border": "1",      // отображать границы</w:t>
      </w:r>
      <w:r>
        <w:br w:type="textWrapping"/>
      </w:r>
      <w:r>
        <w:rPr>
          <w:rStyle w:val="VerbatimChar"/>
        </w:rPr>
        <w:t xml:space="preserve">        "wrap": true        // выводить содержимое в виде абзаца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динамической таблицы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"person-list",                // идентификатор компонента</w:t>
      </w:r>
      <w:r>
        <w:br w:type="textWrapping"/>
      </w:r>
      <w:r>
        <w:rPr>
          <w:rStyle w:val="VerbatimChar"/>
        </w:rPr>
        <w:t xml:space="preserve">    "type": "appendable_table",         // тип компонента</w:t>
      </w:r>
      <w:r>
        <w:br w:type="textWrapping"/>
      </w:r>
      <w:r>
        <w:rPr>
          <w:rStyle w:val="VerbatimChar"/>
        </w:rPr>
        <w:t xml:space="preserve">    "key": "значение свертки таблицы",</w:t>
      </w:r>
      <w:r>
        <w:br w:type="textWrapping"/>
      </w:r>
      <w:r>
        <w:rPr>
          <w:rStyle w:val="VerbatimChar"/>
        </w:rPr>
        <w:t xml:space="preserve">    "data": [{                          // массив данных таблицы</w:t>
      </w:r>
      <w:r>
        <w:br w:type="textWrapping"/>
      </w:r>
      <w:r>
        <w:rPr>
          <w:rStyle w:val="VerbatimChar"/>
        </w:rPr>
        <w:t xml:space="preserve">        "id": "person-b1",              // компонент person в первой строке таблицы</w:t>
      </w:r>
      <w:r>
        <w:br w:type="textWrapping"/>
      </w:r>
      <w:r>
        <w:rPr>
          <w:rStyle w:val="VerbatimChar"/>
        </w:rPr>
        <w:t xml:space="preserve">        "type": "textbox",</w:t>
      </w:r>
      <w:r>
        <w:br w:type="textWrapping"/>
      </w:r>
      <w:r>
        <w:rPr>
          <w:rStyle w:val="VerbatimChar"/>
        </w:rPr>
        <w:t xml:space="preserve">        "value": "Иванов Иван"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"id": "age-b1",                 // компонент age в первой строке таблицы</w:t>
      </w:r>
      <w:r>
        <w:br w:type="textWrapping"/>
      </w:r>
      <w:r>
        <w:rPr>
          <w:rStyle w:val="VerbatimChar"/>
        </w:rPr>
        <w:t xml:space="preserve">        "type": "numericinput",</w:t>
      </w:r>
      <w:r>
        <w:br w:type="textWrapping"/>
      </w:r>
      <w:r>
        <w:rPr>
          <w:rStyle w:val="VerbatimChar"/>
        </w:rPr>
        <w:t xml:space="preserve">        "value": "23",</w:t>
      </w:r>
      <w:r>
        <w:br w:type="textWrapping"/>
      </w:r>
      <w:r>
        <w:rPr>
          <w:rStyle w:val="VerbatimChar"/>
        </w:rPr>
        <w:t xml:space="preserve">        "key": "23"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"id": "person-b2",              // компонент person во второй строке таблицы</w:t>
      </w:r>
      <w:r>
        <w:br w:type="textWrapping"/>
      </w:r>
      <w:r>
        <w:rPr>
          <w:rStyle w:val="VerbatimChar"/>
        </w:rPr>
        <w:t xml:space="preserve">        "type": "textbox",</w:t>
      </w:r>
      <w:r>
        <w:br w:type="textWrapping"/>
      </w:r>
      <w:r>
        <w:rPr>
          <w:rStyle w:val="VerbatimChar"/>
        </w:rPr>
        <w:t xml:space="preserve">        "value": "Сериков Серик"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"id": "age-b2",                 // компонент age во второй строке таблицы</w:t>
      </w:r>
      <w:r>
        <w:br w:type="textWrapping"/>
      </w:r>
      <w:r>
        <w:rPr>
          <w:rStyle w:val="VerbatimChar"/>
        </w:rPr>
        <w:t xml:space="preserve">        "type": "numericinput",</w:t>
      </w:r>
      <w:r>
        <w:br w:type="textWrapping"/>
      </w:r>
      <w:r>
        <w:rPr>
          <w:rStyle w:val="VerbatimChar"/>
        </w:rPr>
        <w:t xml:space="preserve">        "value": "25",</w:t>
      </w:r>
      <w:r>
        <w:br w:type="textWrapping"/>
      </w:r>
      <w:r>
        <w:rPr>
          <w:rStyle w:val="VerbatimChar"/>
        </w:rPr>
        <w:t xml:space="preserve">        "key": "25"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Компоненты внутри таблицы имеют идентификаторы, т.к. таблица может</w:t>
      </w:r>
      <w:r>
        <w:t xml:space="preserve"> </w:t>
      </w:r>
      <w:r>
        <w:t xml:space="preserve">иметь несколько блоков, чтобы идентификаторы не дублировались</w:t>
      </w:r>
      <w:r>
        <w:t xml:space="preserve"> </w:t>
      </w:r>
      <w:r>
        <w:t xml:space="preserve">добавляется постфикс -bN, где N номер блока таблицы,</w:t>
      </w:r>
      <w:r>
        <w:t xml:space="preserve"> </w:t>
      </w:r>
      <w:r>
        <w:t xml:space="preserve">нумерация блоков начинается с 1. Например, если компонент в таблице</w:t>
      </w:r>
      <w:r>
        <w:t xml:space="preserve"> </w:t>
      </w:r>
      <w:r>
        <w:t xml:space="preserve">имеет идентификатор cmp, то значения идентификаторов для блоков</w:t>
      </w:r>
      <w:r>
        <w:t xml:space="preserve"> </w:t>
      </w:r>
      <w:r>
        <w:t xml:space="preserve">будут иметь вид cmp-b1, cmp-b2 и т.д. Окончание -bN должно иметь</w:t>
      </w:r>
      <w:r>
        <w:t xml:space="preserve"> </w:t>
      </w:r>
      <w:r>
        <w:t xml:space="preserve">одинаковый номер N для компонентов одного блока.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TableModel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компонентов «Страница» и «Таблица»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bus</w:t>
      </w:r>
    </w:p>
    <w:p>
      <w:pPr>
        <w:pStyle w:val="Definition"/>
        <w:pStyle w:val="Definition"/>
      </w:pPr>
      <w:r>
        <w:rPr>
          <w:b/>
        </w:rPr>
        <w:t xml:space="preserve">Дополнительные типы событий</w:t>
      </w:r>
    </w:p>
    <w:p>
      <w:pPr>
        <w:pStyle w:val="DefinitionTerm"/>
        <w:pStyle w:val="BlockText"/>
        <w:pStyle w:val="Definition"/>
        <w:pStyle w:val="Definition"/>
      </w:pPr>
      <w:r>
        <w:rPr>
          <w:i/>
        </w:rPr>
        <w:t xml:space="preserve">tableRowAdd</w:t>
      </w:r>
      <w:r>
        <w:t xml:space="preserve"> </w:t>
      </w:r>
      <w:r>
        <w:t xml:space="preserve">- событие добавления блока в дин таблицу</w:t>
      </w:r>
    </w:p>
    <w:p>
      <w:pPr>
        <w:pStyle w:val="Definition"/>
        <w:pStyle w:val="BlockText"/>
        <w:pStyle w:val="Definition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  <w:pStyle w:val="Definition"/>
      </w:pPr>
      <w:hyperlink w:anchor="table.xhtml#AS.FORMS.Table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TableModel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 проигрывателя</w:t>
      </w:r>
    </w:p>
    <w:p>
      <w:pPr>
        <w:pStyle w:val="Definition"/>
        <w:pStyle w:val="BlockText"/>
        <w:pStyle w:val="Definition"/>
        <w:pStyle w:val="Definition"/>
      </w:pPr>
      <w:r>
        <w:t xml:space="preserve">массив</w:t>
      </w:r>
      <w:r>
        <w:t xml:space="preserve"> </w:t>
      </w:r>
      <w:hyperlink w:anchor="table.xhtml#AS.FORMS.Table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TableModel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models: модели добавленного блока дин таблицы</w:t>
      </w:r>
    </w:p>
    <w:p>
      <w:pPr>
        <w:pStyle w:val="DefinitionTerm"/>
        <w:pStyle w:val="BlockText"/>
        <w:pStyle w:val="Definition"/>
        <w:pStyle w:val="Definition"/>
      </w:pPr>
      <w:r>
        <w:rPr>
          <w:i/>
        </w:rPr>
        <w:t xml:space="preserve">tableRowDelete</w:t>
      </w:r>
      <w:r>
        <w:t xml:space="preserve"> </w:t>
      </w:r>
      <w:r>
        <w:t xml:space="preserve">- событие удаления блока дин таблицы</w:t>
      </w:r>
    </w:p>
    <w:p>
      <w:pPr>
        <w:pStyle w:val="Definition"/>
        <w:pStyle w:val="BlockText"/>
        <w:pStyle w:val="Definition"/>
        <w:pStyle w:val="Definition"/>
      </w:pPr>
      <w:r>
        <w:t xml:space="preserve">Object event: возникшее событие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getBlockNumbers</w:t>
      </w:r>
      <w:r>
        <w:t xml:space="preserve">(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t xml:space="preserve">массив с номерами блоков дин таблицы, поскольку блоки из дин таблицы удаляются и добавляются,</w:t>
      </w:r>
      <w:r>
        <w:t xml:space="preserve"> </w:t>
      </w:r>
      <w:r>
        <w:t xml:space="preserve">то номер блоков идут не по порядку, например [1, 5, 6, 8] и это не будет ошибкой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getModelWithId</w:t>
      </w:r>
      <w:r>
        <w:t xml:space="preserve">(</w:t>
      </w:r>
      <w:r>
        <w:rPr>
          <w:i/>
        </w:rPr>
        <w:t xml:space="preserve">cmpId[, tableId[, blockNumber]</w:t>
      </w:r>
      <w:r>
        <w:t xml:space="preserve">)</w:t>
      </w:r>
    </w:p>
    <w:p>
      <w:pPr>
        <w:pStyle w:val="Definition"/>
        <w:pStyle w:val="Definition"/>
      </w:pPr>
      <w:r>
        <w:t xml:space="preserve">Получить модель компонента по его идентификатору</w:t>
      </w:r>
    </w:p>
    <w:p>
      <w:pPr>
        <w:pStyle w:val="DefinitionTerm"/>
        <w:pStyle w:val="BlockText"/>
        <w:pStyle w:val="Definition"/>
        <w:pStyle w:val="Definition"/>
      </w:pPr>
      <w:r>
        <w:t xml:space="preserve">param String cmpId</w:t>
      </w:r>
    </w:p>
    <w:p>
      <w:pPr>
        <w:pStyle w:val="Definition"/>
        <w:pStyle w:val="BlockText"/>
        <w:pStyle w:val="Definition"/>
        <w:pStyle w:val="Definition"/>
      </w:pPr>
      <w:r>
        <w:t xml:space="preserve">идентификатор компонента</w:t>
      </w:r>
    </w:p>
    <w:p>
      <w:pPr>
        <w:pStyle w:val="DefinitionTerm"/>
        <w:pStyle w:val="BlockText"/>
        <w:pStyle w:val="Definition"/>
        <w:pStyle w:val="Definition"/>
      </w:pPr>
      <w:r>
        <w:t xml:space="preserve">param String tableId</w:t>
      </w:r>
    </w:p>
    <w:p>
      <w:pPr>
        <w:pStyle w:val="Definition"/>
        <w:pStyle w:val="BlockText"/>
        <w:pStyle w:val="Definition"/>
        <w:pStyle w:val="Definition"/>
      </w:pPr>
      <w:r>
        <w:t xml:space="preserve">идентификатор динамической таблицы</w:t>
      </w:r>
    </w:p>
    <w:p>
      <w:pPr>
        <w:pStyle w:val="DefinitionTerm"/>
        <w:pStyle w:val="BlockText"/>
        <w:pStyle w:val="Definition"/>
        <w:pStyle w:val="Definition"/>
      </w:pPr>
      <w:r>
        <w:t xml:space="preserve">param Number blockNumber</w:t>
      </w:r>
    </w:p>
    <w:p>
      <w:pPr>
        <w:pStyle w:val="Definition"/>
        <w:pStyle w:val="BlockText"/>
        <w:pStyle w:val="Definition"/>
        <w:pStyle w:val="Definition"/>
      </w:pPr>
      <w:r>
        <w:t xml:space="preserve">номер блока динамической таблицы</w:t>
      </w:r>
    </w:p>
    <w:p>
      <w:pPr>
        <w:pStyle w:val="DefinitionTerm"/>
        <w:pStyle w:val="BlockText"/>
        <w:pStyle w:val="Definition"/>
        <w:pStyle w:val="Definition"/>
      </w:pPr>
      <w:r>
        <w:t xml:space="preserve">returns</w:t>
      </w:r>
    </w:p>
    <w:p>
      <w:pPr>
        <w:pStyle w:val="Definition"/>
        <w:pStyle w:val="BlockText"/>
        <w:pStyle w:val="Definition"/>
        <w:pStyle w:val="Definition"/>
      </w:pP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createRow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Добавляет блок таблицы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removeRow</w:t>
      </w:r>
      <w:r>
        <w:t xml:space="preserve">(</w:t>
      </w:r>
      <w:r>
        <w:rPr>
          <w:i/>
        </w:rPr>
        <w:t xml:space="preserve">blockIndex</w:t>
      </w:r>
      <w:r>
        <w:t xml:space="preserve">)</w:t>
      </w:r>
    </w:p>
    <w:p>
      <w:pPr>
        <w:pStyle w:val="Definition"/>
        <w:pStyle w:val="Definition"/>
      </w:pPr>
      <w:r>
        <w:t xml:space="preserve">Удаляет блок таблицы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3"/>
          <w:ilvl w:val="0"/>
        </w:numPr>
      </w:pPr>
      <w:r>
        <w:rPr>
          <w:b/>
        </w:rPr>
        <w:t xml:space="preserve">blockNumber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индекс блока дин таблицы (по порядку)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removeRowByBlockNumber</w:t>
      </w:r>
      <w:r>
        <w:t xml:space="preserve">(</w:t>
      </w:r>
      <w:r>
        <w:rPr>
          <w:i/>
        </w:rPr>
        <w:t xml:space="preserve">blockNumber</w:t>
      </w:r>
      <w:r>
        <w:t xml:space="preserve">)</w:t>
      </w:r>
    </w:p>
    <w:p>
      <w:pPr>
        <w:pStyle w:val="Definition"/>
        <w:pStyle w:val="Definition"/>
      </w:pPr>
      <w:r>
        <w:t xml:space="preserve">Удаляет блок таблицы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4"/>
          <w:ilvl w:val="0"/>
        </w:numPr>
      </w:pPr>
      <w:r>
        <w:rPr>
          <w:b/>
        </w:rPr>
        <w:t xml:space="preserve">blockNumber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блока дин таблицы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getTextValue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Возвращает форматированное значение свертки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t xml:space="preserve">значение свертки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isHaveHeader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Наличие заголовка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isPage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Является страницей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isStatic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Является статической таблицей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isParagraph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Свертка включена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TableStaticView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статической таблицы или страницы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AS.FORMS.TableStaticView.</w:t>
      </w:r>
      <w:r>
        <w:rPr>
          <w:rStyle w:val="VerbatimChar"/>
        </w:rPr>
        <w:t xml:space="preserve">getRowsCount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Возвращает количество рядов таблицы, не обязательно равно числу блоков дин таблицы, посклько блок может состоять из сколько угодно рядов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AS.FORMS.TableStaticView.</w:t>
      </w:r>
      <w:r>
        <w:rPr>
          <w:rStyle w:val="VerbatimChar"/>
        </w:rPr>
        <w:t xml:space="preserve">setColumnVisible</w:t>
      </w:r>
      <w:r>
        <w:t xml:space="preserve">(</w:t>
      </w:r>
      <w:r>
        <w:rPr>
          <w:i/>
        </w:rPr>
        <w:t xml:space="preserve">columnNumber</w:t>
      </w:r>
      <w:r>
        <w:t xml:space="preserve">,</w:t>
      </w:r>
      <w:r>
        <w:t xml:space="preserve"> </w:t>
      </w:r>
      <w:r>
        <w:rPr>
          <w:i/>
        </w:rPr>
        <w:t xml:space="preserve">visible</w:t>
      </w:r>
      <w:r>
        <w:t xml:space="preserve">)</w:t>
      </w:r>
    </w:p>
    <w:p>
      <w:pPr>
        <w:pStyle w:val="Definition"/>
        <w:pStyle w:val="Definition"/>
      </w:pPr>
      <w:r>
        <w:t xml:space="preserve">Делает столбец таблицы видимым / невидимым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5"/>
          <w:ilvl w:val="0"/>
        </w:numPr>
      </w:pPr>
      <w:r>
        <w:rPr>
          <w:b/>
        </w:rPr>
        <w:t xml:space="preserve">columnNumber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столбца</w:t>
      </w:r>
    </w:p>
    <w:p>
      <w:pPr>
        <w:pStyle w:val="Definition"/>
        <w:pStyle w:val="Definition"/>
        <w:pStyle w:val="Definition"/>
        <w:numPr>
          <w:numId w:val="1055"/>
          <w:ilvl w:val="0"/>
        </w:numPr>
      </w:pPr>
      <w:r>
        <w:rPr>
          <w:b/>
        </w:rPr>
        <w:t xml:space="preserve">visible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видимый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AS.FORMS.TableStaticView.</w:t>
      </w:r>
      <w:r>
        <w:rPr>
          <w:rStyle w:val="VerbatimChar"/>
        </w:rPr>
        <w:t xml:space="preserve">getInvisibleColumns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Возвращает список невидимых столбцов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AS.FORMS.TableStaticView.</w:t>
      </w:r>
      <w:r>
        <w:rPr>
          <w:rStyle w:val="VerbatimChar"/>
        </w:rPr>
        <w:t xml:space="preserve">getViewWithId</w:t>
      </w:r>
      <w:r>
        <w:t xml:space="preserve">(</w:t>
      </w:r>
      <w:r>
        <w:rPr>
          <w:i/>
        </w:rPr>
        <w:t xml:space="preserve">cmpId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tableBlockIndex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Получение отображения компонента с указанным идентификатором в указанной</w:t>
      </w:r>
      <w:r>
        <w:t xml:space="preserve"> </w:t>
      </w:r>
      <w:r>
        <w:t xml:space="preserve">таблице и указанном блоке, если идентификатор таблицы не указан, то ищется</w:t>
      </w:r>
      <w:r>
        <w:t xml:space="preserve"> </w:t>
      </w:r>
      <w:r>
        <w:t xml:space="preserve">модель компонента на странице или в статических таблицах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6"/>
          <w:ilvl w:val="0"/>
        </w:numPr>
      </w:pPr>
      <w:r>
        <w:rPr>
          <w:b/>
        </w:rPr>
        <w:t xml:space="preserve">cmpId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056"/>
          <w:ilvl w:val="0"/>
        </w:numPr>
      </w:pPr>
      <w:r>
        <w:rPr>
          <w:b/>
        </w:rPr>
        <w:t xml:space="preserve">tableId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динамической таблицы</w:t>
      </w:r>
    </w:p>
    <w:p>
      <w:pPr>
        <w:pStyle w:val="Definition"/>
        <w:pStyle w:val="Definition"/>
        <w:pStyle w:val="Definition"/>
        <w:numPr>
          <w:numId w:val="1056"/>
          <w:ilvl w:val="0"/>
        </w:numPr>
      </w:pPr>
      <w:r>
        <w:rPr>
          <w:b/>
        </w:rPr>
        <w:t xml:space="preserve">tableBlockIndex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блока динамической таблицы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отображение компонента</w: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TableDynamicView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динамической таблицы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AS.FORMS.TableDynamicView.</w:t>
      </w:r>
      <w:r>
        <w:rPr>
          <w:rStyle w:val="VerbatimChar"/>
        </w:rPr>
        <w:t xml:space="preserve">setEnabled</w:t>
      </w:r>
      <w:r>
        <w:t xml:space="preserve">(</w:t>
      </w:r>
      <w:r>
        <w:rPr>
          <w:i/>
        </w:rPr>
        <w:t xml:space="preserve">enabled</w:t>
      </w:r>
      <w:r>
        <w:t xml:space="preserve">)</w:t>
      </w:r>
    </w:p>
    <w:p>
      <w:pPr>
        <w:pStyle w:val="Definition"/>
        <w:pStyle w:val="Definition"/>
      </w:pPr>
      <w:r>
        <w:t xml:space="preserve">Разрешить пользователю добавлять и удалять блоки,</w:t>
      </w:r>
      <w:r>
        <w:t xml:space="preserve"> </w:t>
      </w:r>
      <w:r>
        <w:t xml:space="preserve">при этом программная возможность остается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7"/>
          <w:ilvl w:val="0"/>
        </w:numPr>
      </w:pPr>
      <w:r>
        <w:rPr>
          <w:b/>
        </w:rPr>
        <w:t xml:space="preserve">enabled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разрешить добавлять и удалять блоки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AS.FORMS.TableDynamicView.</w:t>
      </w:r>
      <w:r>
        <w:rPr>
          <w:rStyle w:val="VerbatimChar"/>
        </w:rPr>
        <w:t xml:space="preserve">setColumnVisible</w:t>
      </w:r>
      <w:r>
        <w:t xml:space="preserve">(</w:t>
      </w:r>
      <w:r>
        <w:rPr>
          <w:i/>
        </w:rPr>
        <w:t xml:space="preserve">column</w:t>
      </w:r>
      <w:r>
        <w:t xml:space="preserve">,</w:t>
      </w:r>
      <w:r>
        <w:t xml:space="preserve"> </w:t>
      </w:r>
      <w:r>
        <w:rPr>
          <w:i/>
        </w:rPr>
        <w:t xml:space="preserve">visible</w:t>
      </w:r>
      <w:r>
        <w:t xml:space="preserve">)</w:t>
      </w:r>
    </w:p>
    <w:p>
      <w:pPr>
        <w:pStyle w:val="Definition"/>
        <w:pStyle w:val="Definition"/>
      </w:pPr>
      <w:r>
        <w:t xml:space="preserve">Сделать столбец таблицы видимым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8"/>
          <w:ilvl w:val="0"/>
        </w:numPr>
      </w:pPr>
      <w:r>
        <w:rPr>
          <w:b/>
        </w:rPr>
        <w:t xml:space="preserve">column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столбца таблицы</w:t>
      </w:r>
    </w:p>
    <w:p>
      <w:pPr>
        <w:pStyle w:val="Definition"/>
        <w:pStyle w:val="Definition"/>
        <w:pStyle w:val="Definition"/>
        <w:numPr>
          <w:numId w:val="1058"/>
          <w:ilvl w:val="0"/>
        </w:numPr>
      </w:pPr>
      <w:r>
        <w:rPr>
          <w:b/>
        </w:rPr>
        <w:t xml:space="preserve">visible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является видимым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AS.FORMS.TableDynamicView.</w:t>
      </w:r>
      <w:r>
        <w:rPr>
          <w:rStyle w:val="VerbatimChar"/>
        </w:rPr>
        <w:t xml:space="preserve">getViewWithId</w:t>
      </w:r>
      <w:r>
        <w:t xml:space="preserve">(</w:t>
      </w:r>
      <w:r>
        <w:rPr>
          <w:i/>
        </w:rPr>
        <w:t xml:space="preserve">cmpId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tableBlockIndex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Получить отображения компонента с указанным идентификатором</w:t>
      </w:r>
      <w:r>
        <w:t xml:space="preserve"> </w:t>
      </w:r>
      <w:r>
        <w:t xml:space="preserve">в указанной таблице и указанном блоке, если идентификатор таблицы не указан,</w:t>
      </w:r>
      <w:r>
        <w:t xml:space="preserve"> </w:t>
      </w:r>
      <w:r>
        <w:t xml:space="preserve">то ищется модель компонента на странице или в статических таблицах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9"/>
          <w:ilvl w:val="0"/>
        </w:numPr>
      </w:pPr>
      <w:r>
        <w:rPr>
          <w:b/>
        </w:rPr>
        <w:t xml:space="preserve">cmpId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059"/>
          <w:ilvl w:val="0"/>
        </w:numPr>
      </w:pPr>
      <w:r>
        <w:rPr>
          <w:b/>
        </w:rPr>
        <w:t xml:space="preserve">tableId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динамической таблицы</w:t>
      </w:r>
    </w:p>
    <w:p>
      <w:pPr>
        <w:pStyle w:val="Definition"/>
        <w:pStyle w:val="Definition"/>
        <w:pStyle w:val="Definition"/>
        <w:numPr>
          <w:numId w:val="1059"/>
          <w:ilvl w:val="0"/>
        </w:numPr>
      </w:pPr>
      <w:r>
        <w:rPr>
          <w:b/>
        </w:rPr>
        <w:t xml:space="preserve">tableBlockIndex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строки динамической таблицы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object</w:t>
      </w:r>
      <w:r>
        <w:t xml:space="preserve"> </w:t>
      </w:r>
      <w:r>
        <w:t xml:space="preserve">отображение компонента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AS.FORMS.TableDynamicView.</w:t>
      </w:r>
      <w:r>
        <w:rPr>
          <w:rStyle w:val="VerbatimChar"/>
        </w:rPr>
        <w:t xml:space="preserve">mergeCell</w:t>
      </w:r>
      <w:r>
        <w:t xml:space="preserve">(</w:t>
      </w:r>
      <w:r>
        <w:rPr>
          <w:i/>
        </w:rPr>
        <w:t xml:space="preserve">row</w:t>
      </w:r>
      <w:r>
        <w:t xml:space="preserve">,</w:t>
      </w:r>
      <w:r>
        <w:t xml:space="preserve"> </w:t>
      </w:r>
      <w:r>
        <w:rPr>
          <w:i/>
        </w:rPr>
        <w:t xml:space="preserve">column</w:t>
      </w:r>
      <w:r>
        <w:t xml:space="preserve">,</w:t>
      </w:r>
      <w:r>
        <w:t xml:space="preserve"> </w:t>
      </w:r>
      <w:r>
        <w:rPr>
          <w:i/>
        </w:rPr>
        <w:t xml:space="preserve">rows</w:t>
      </w:r>
      <w:r>
        <w:t xml:space="preserve">,</w:t>
      </w:r>
      <w:r>
        <w:t xml:space="preserve"> </w:t>
      </w:r>
      <w:r>
        <w:rPr>
          <w:i/>
        </w:rPr>
        <w:t xml:space="preserve">cols</w:t>
      </w:r>
      <w:r>
        <w:t xml:space="preserve">)</w:t>
      </w:r>
    </w:p>
    <w:p>
      <w:pPr>
        <w:pStyle w:val="Definition"/>
        <w:pStyle w:val="Definition"/>
      </w:pPr>
      <w:r>
        <w:t xml:space="preserve">Объединить ячейки в блоке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0"/>
          <w:ilvl w:val="0"/>
        </w:numPr>
      </w:pPr>
      <w:r>
        <w:rPr>
          <w:b/>
        </w:rPr>
        <w:t xml:space="preserve">row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ряда таблицы</w:t>
      </w:r>
    </w:p>
    <w:p>
      <w:pPr>
        <w:pStyle w:val="Definition"/>
        <w:pStyle w:val="Definition"/>
        <w:pStyle w:val="Definition"/>
        <w:numPr>
          <w:numId w:val="1060"/>
          <w:ilvl w:val="0"/>
        </w:numPr>
      </w:pPr>
      <w:r>
        <w:rPr>
          <w:b/>
        </w:rPr>
        <w:t xml:space="preserve">column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столбца таблицы</w:t>
      </w:r>
    </w:p>
    <w:p>
      <w:pPr>
        <w:pStyle w:val="Definition"/>
        <w:pStyle w:val="Definition"/>
        <w:pStyle w:val="Definition"/>
        <w:numPr>
          <w:numId w:val="1060"/>
          <w:ilvl w:val="0"/>
        </w:numPr>
      </w:pPr>
      <w:r>
        <w:rPr>
          <w:b/>
        </w:rPr>
        <w:t xml:space="preserve">rows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количество рядов для объединения</w:t>
      </w:r>
    </w:p>
    <w:p>
      <w:pPr>
        <w:pStyle w:val="Definition"/>
        <w:pStyle w:val="Definition"/>
        <w:pStyle w:val="Definition"/>
        <w:numPr>
          <w:numId w:val="1060"/>
          <w:ilvl w:val="0"/>
        </w:numPr>
      </w:pPr>
      <w:r>
        <w:rPr>
          <w:b/>
        </w:rPr>
        <w:t xml:space="preserve">cols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количество столбцов для объединения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AS.FORMS.TableDynamicView.</w:t>
      </w:r>
      <w:r>
        <w:rPr>
          <w:rStyle w:val="VerbatimChar"/>
        </w:rPr>
        <w:t xml:space="preserve">splitCell</w:t>
      </w:r>
      <w:r>
        <w:t xml:space="preserve">(</w:t>
      </w:r>
      <w:r>
        <w:rPr>
          <w:i/>
        </w:rPr>
        <w:t xml:space="preserve">row</w:t>
      </w:r>
      <w:r>
        <w:t xml:space="preserve">,</w:t>
      </w:r>
      <w:r>
        <w:t xml:space="preserve"> </w:t>
      </w:r>
      <w:r>
        <w:rPr>
          <w:i/>
        </w:rPr>
        <w:t xml:space="preserve">column</w:t>
      </w:r>
      <w:r>
        <w:t xml:space="preserve">)</w:t>
      </w:r>
    </w:p>
    <w:p>
      <w:pPr>
        <w:pStyle w:val="Definition"/>
        <w:pStyle w:val="Definition"/>
      </w:pPr>
      <w:r>
        <w:t xml:space="preserve">Разъединить ячейки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1"/>
          <w:ilvl w:val="0"/>
        </w:numPr>
      </w:pPr>
      <w:r>
        <w:rPr>
          <w:b/>
        </w:rPr>
        <w:t xml:space="preserve">row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ряда таблицы</w:t>
      </w:r>
    </w:p>
    <w:p>
      <w:pPr>
        <w:pStyle w:val="Definition"/>
        <w:pStyle w:val="Definition"/>
        <w:pStyle w:val="Definition"/>
        <w:numPr>
          <w:numId w:val="1061"/>
          <w:ilvl w:val="0"/>
        </w:numPr>
      </w:pPr>
      <w:r>
        <w:rPr>
          <w:b/>
        </w:rPr>
        <w:t xml:space="preserve">column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столбца таблицы</w: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TableParagraphView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динамической таблицы в свертке</w:t>
      </w:r>
    </w:p>
    <w:bookmarkEnd w:id="130"/>
    <w:p>
      <w:pPr>
        <w:pStyle w:val="FirstParagraph"/>
      </w:pPr>
      <w:bookmarkStart w:id="131" w:name="label.xhtml"/>
      <w:bookmarkEnd w:id="131"/>
    </w:p>
    <w:bookmarkStart w:id="132" w:name="label.xhtml#id1"/>
    <w:p>
      <w:pPr>
        <w:pStyle w:val="Heading1"/>
      </w:pPr>
      <w:r>
        <w:t xml:space="preserve">3.5.3.3. «Неизменяемый текст»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"label-cmp",</w:t>
      </w:r>
      <w:r>
        <w:br w:type="textWrapping"/>
      </w:r>
      <w:r>
        <w:rPr>
          <w:rStyle w:val="VerbatimChar"/>
        </w:rPr>
        <w:t xml:space="preserve">    "type": "label",</w:t>
      </w:r>
      <w:r>
        <w:br w:type="textWrapping"/>
      </w:r>
      <w:r>
        <w:rPr>
          <w:rStyle w:val="VerbatimChar"/>
        </w:rPr>
        <w:t xml:space="preserve">    "style": {</w:t>
      </w:r>
      <w:r>
        <w:br w:type="textWrapping"/>
      </w:r>
      <w:r>
        <w:rPr>
          <w:rStyle w:val="VerbatimChar"/>
        </w:rPr>
        <w:t xml:space="preserve">        "align": "left",</w:t>
      </w:r>
      <w:r>
        <w:br w:type="textWrapping"/>
      </w:r>
      <w:r>
        <w:rPr>
          <w:rStyle w:val="VerbatimChar"/>
        </w:rPr>
        <w:t xml:space="preserve">        "font": "Tahoma",</w:t>
      </w:r>
      <w:r>
        <w:br w:type="textWrapping"/>
      </w:r>
      <w:r>
        <w:rPr>
          <w:rStyle w:val="VerbatimChar"/>
        </w:rPr>
        <w:t xml:space="preserve">        "fontsize": "14",</w:t>
      </w:r>
      <w:r>
        <w:br w:type="textWrapping"/>
      </w:r>
      <w:r>
        <w:rPr>
          <w:rStyle w:val="VerbatimChar"/>
        </w:rPr>
        <w:t xml:space="preserve">        "bold": true,</w:t>
      </w:r>
      <w:r>
        <w:br w:type="textWrapping"/>
      </w:r>
      <w:r>
        <w:rPr>
          <w:rStyle w:val="VerbatimChar"/>
        </w:rPr>
        <w:t xml:space="preserve">        "italic": false,</w:t>
      </w:r>
      <w:r>
        <w:br w:type="textWrapping"/>
      </w:r>
      <w:r>
        <w:rPr>
          <w:rStyle w:val="VerbatimChar"/>
        </w:rPr>
        <w:t xml:space="preserve">        "underline": false,</w:t>
      </w:r>
      <w:r>
        <w:br w:type="textWrapping"/>
      </w:r>
      <w:r>
        <w:rPr>
          <w:rStyle w:val="VerbatimChar"/>
        </w:rPr>
        <w:t xml:space="preserve">        "strike": false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"label": "Неизменяемый текст",</w:t>
      </w:r>
      <w:r>
        <w:br w:type="textWrapping"/>
      </w:r>
      <w:r>
        <w:rPr>
          <w:rStyle w:val="VerbatimChar"/>
        </w:rPr>
        <w:t xml:space="preserve">    "translations": [</w:t>
      </w:r>
      <w:r>
        <w:br w:type="textWrapping"/>
      </w:r>
      <w:r>
        <w:rPr>
          <w:rStyle w:val="VerbatimChar"/>
        </w:rPr>
        <w:t xml:space="preserve">        {              // переводы значения компонента</w:t>
      </w:r>
      <w:r>
        <w:br w:type="textWrapping"/>
      </w:r>
      <w:r>
        <w:rPr>
          <w:rStyle w:val="VerbatimChar"/>
        </w:rPr>
        <w:t xml:space="preserve">            "localeID": "c",              // код локали</w:t>
      </w:r>
      <w:r>
        <w:br w:type="textWrapping"/>
      </w:r>
      <w:r>
        <w:rPr>
          <w:rStyle w:val="VerbatimChar"/>
        </w:rPr>
        <w:t xml:space="preserve">            "text": "Неизменяемый текст", // значение компонента в указанной локали</w:t>
      </w:r>
      <w:r>
        <w:br w:type="textWrapping"/>
      </w:r>
      <w:r>
        <w:rPr>
          <w:rStyle w:val="VerbatimChar"/>
        </w:rPr>
        <w:t xml:space="preserve">            "editByUser": true            // заполнялось пользователем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"localeID": "ru",</w:t>
      </w:r>
      <w:r>
        <w:br w:type="textWrapping"/>
      </w:r>
      <w:r>
        <w:rPr>
          <w:rStyle w:val="VerbatimChar"/>
        </w:rPr>
        <w:t xml:space="preserve">            "text": "Неизменяемый текст",</w:t>
      </w:r>
      <w:r>
        <w:br w:type="textWrapping"/>
      </w:r>
      <w:r>
        <w:rPr>
          <w:rStyle w:val="VerbatimChar"/>
        </w:rPr>
        <w:t xml:space="preserve">            "editByUser": true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"localeID": "kk",</w:t>
      </w:r>
      <w:r>
        <w:br w:type="textWrapping"/>
      </w:r>
      <w:r>
        <w:rPr>
          <w:rStyle w:val="VerbatimChar"/>
        </w:rPr>
        <w:t xml:space="preserve">            "text": "Өзгермейтін мәтін",</w:t>
      </w:r>
      <w:r>
        <w:br w:type="textWrapping"/>
      </w:r>
      <w:r>
        <w:rPr>
          <w:rStyle w:val="VerbatimChar"/>
        </w:rPr>
        <w:t xml:space="preserve">            "editByUser": true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"localeID": "en",</w:t>
      </w:r>
      <w:r>
        <w:br w:type="textWrapping"/>
      </w:r>
      <w:r>
        <w:rPr>
          <w:rStyle w:val="VerbatimChar"/>
        </w:rPr>
        <w:t xml:space="preserve">            "text": "Label",</w:t>
      </w:r>
      <w:r>
        <w:br w:type="textWrapping"/>
      </w:r>
      <w:r>
        <w:rPr>
          <w:rStyle w:val="VerbatimChar"/>
        </w:rPr>
        <w:t xml:space="preserve">            "editByUser": true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"id":"label-cmp",</w:t>
      </w:r>
      <w:r>
        <w:br w:type="textWrapping"/>
      </w:r>
      <w:r>
        <w:rPr>
          <w:rStyle w:val="VerbatimChar"/>
        </w:rPr>
        <w:t xml:space="preserve">    "type":"label",</w:t>
      </w:r>
      <w:r>
        <w:br w:type="textWrapping"/>
      </w:r>
      <w:r>
        <w:rPr>
          <w:rStyle w:val="VerbatimChar"/>
        </w:rPr>
        <w:t xml:space="preserve">    "label":"Неизменяемый текст"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LabelModel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LabelView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32"/>
    <w:p>
      <w:pPr>
        <w:pStyle w:val="FirstParagraph"/>
      </w:pPr>
      <w:bookmarkStart w:id="133" w:name="textbox.xhtml"/>
      <w:bookmarkEnd w:id="133"/>
    </w:p>
    <w:bookmarkStart w:id="134" w:name="textbox.xhtml#id1"/>
    <w:p>
      <w:pPr>
        <w:pStyle w:val="Heading1"/>
      </w:pPr>
      <w:r>
        <w:t xml:space="preserve">3.5.3.4. «Однострочное поле»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"textbox-cmp",                   // идентификатор компонента</w:t>
      </w:r>
      <w:r>
        <w:br w:type="textWrapping"/>
      </w:r>
      <w:r>
        <w:rPr>
          <w:rStyle w:val="VerbatimChar"/>
        </w:rPr>
        <w:t xml:space="preserve">    "type": "textbox",                     // тип компонента</w:t>
      </w:r>
      <w:r>
        <w:br w:type="textWrapping"/>
      </w:r>
      <w:r>
        <w:rPr>
          <w:rStyle w:val="VerbatimChar"/>
        </w:rPr>
        <w:t xml:space="preserve">    "style": {                             // стиль компонента</w:t>
      </w:r>
      <w:r>
        <w:br w:type="textWrapping"/>
      </w:r>
      <w:r>
        <w:rPr>
          <w:rStyle w:val="VerbatimChar"/>
        </w:rPr>
        <w:t xml:space="preserve">        "align": "center",</w:t>
      </w:r>
      <w:r>
        <w:br w:type="textWrapping"/>
      </w:r>
      <w:r>
        <w:rPr>
          <w:rStyle w:val="VerbatimChar"/>
        </w:rPr>
        <w:t xml:space="preserve">        "font": "Courier New",</w:t>
      </w:r>
      <w:r>
        <w:br w:type="textWrapping"/>
      </w:r>
      <w:r>
        <w:rPr>
          <w:rStyle w:val="VerbatimChar"/>
        </w:rPr>
        <w:t xml:space="preserve">        "fontsize": "12",</w:t>
      </w:r>
      <w:r>
        <w:br w:type="textWrapping"/>
      </w:r>
      <w:r>
        <w:rPr>
          <w:rStyle w:val="VerbatimChar"/>
        </w:rPr>
        <w:t xml:space="preserve">        "bold": true,</w:t>
      </w:r>
      <w:r>
        <w:br w:type="textWrapping"/>
      </w:r>
      <w:r>
        <w:rPr>
          <w:rStyle w:val="VerbatimChar"/>
        </w:rPr>
        <w:t xml:space="preserve">        "italic": false,</w:t>
      </w:r>
      <w:r>
        <w:br w:type="textWrapping"/>
      </w:r>
      <w:r>
        <w:rPr>
          <w:rStyle w:val="VerbatimChar"/>
        </w:rPr>
        <w:t xml:space="preserve">        "underline": false,</w:t>
      </w:r>
      <w:r>
        <w:br w:type="textWrapping"/>
      </w:r>
      <w:r>
        <w:rPr>
          <w:rStyle w:val="VerbatimChar"/>
        </w:rPr>
        <w:t xml:space="preserve">        "strike": false,</w:t>
      </w:r>
      <w:r>
        <w:br w:type="textWrapping"/>
      </w:r>
      <w:r>
        <w:rPr>
          <w:rStyle w:val="VerbatimChar"/>
        </w:rPr>
        <w:t xml:space="preserve">        "height": "20",</w:t>
      </w:r>
      <w:r>
        <w:br w:type="textWrapping"/>
      </w:r>
      <w:r>
        <w:rPr>
          <w:rStyle w:val="VerbatimChar"/>
        </w:rPr>
        <w:t xml:space="preserve">        "width": "200"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"config": {                            // конфигурация компонента</w:t>
      </w:r>
      <w:r>
        <w:br w:type="textWrapping"/>
      </w:r>
      <w:r>
        <w:rPr>
          <w:rStyle w:val="VerbatimChar"/>
        </w:rPr>
        <w:t xml:space="preserve">        "read-only": true,    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"script": "model.setValue('Ерлан');" // скрипт компонента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true                      // обязательное поле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"id":"textbox-cmp",</w:t>
      </w:r>
      <w:r>
        <w:br w:type="textWrapping"/>
      </w:r>
      <w:r>
        <w:rPr>
          <w:rStyle w:val="VerbatimChar"/>
        </w:rPr>
        <w:t xml:space="preserve">    "type":"textbox",</w:t>
      </w:r>
      <w:r>
        <w:br w:type="textWrapping"/>
      </w:r>
      <w:r>
        <w:rPr>
          <w:rStyle w:val="VerbatimChar"/>
        </w:rPr>
        <w:t xml:space="preserve">    "label":"Ерлан"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TextBoxModel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TextBoxView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34"/>
    <w:p>
      <w:pPr>
        <w:pStyle w:val="FirstParagraph"/>
      </w:pPr>
      <w:bookmarkStart w:id="135" w:name="numericinput.xhtml"/>
      <w:bookmarkEnd w:id="135"/>
    </w:p>
    <w:bookmarkStart w:id="136" w:name="numericinput.xhtml#id1"/>
    <w:p>
      <w:pPr>
        <w:pStyle w:val="Heading1"/>
      </w:pPr>
      <w:r>
        <w:t xml:space="preserve">3.5.3.5. «Числовое поле»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"numericinput-cmp",</w:t>
      </w:r>
      <w:r>
        <w:br w:type="textWrapping"/>
      </w:r>
      <w:r>
        <w:rPr>
          <w:rStyle w:val="VerbatimChar"/>
        </w:rPr>
        <w:t xml:space="preserve">    "type": "numericinput",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"RP_ACTIV": true,           // ограничение десятичных знаков</w:t>
      </w:r>
      <w:r>
        <w:br w:type="textWrapping"/>
      </w:r>
      <w:r>
        <w:rPr>
          <w:rStyle w:val="VerbatimChar"/>
        </w:rPr>
        <w:t xml:space="preserve">        "RP_COUNT": 2,              // количество десятичных знаков</w:t>
      </w:r>
      <w:r>
        <w:br w:type="textWrapping"/>
      </w:r>
      <w:r>
        <w:rPr>
          <w:rStyle w:val="VerbatimChar"/>
        </w:rPr>
        <w:t xml:space="preserve">        "DS_TYPE": "DOT",           // разделитель дробной части. Возможные значения: DOT- точка, COMMA - запятая</w:t>
      </w:r>
      <w:r>
        <w:br w:type="textWrapping"/>
      </w:r>
      <w:r>
        <w:rPr>
          <w:rStyle w:val="VerbatimChar"/>
        </w:rPr>
        <w:t xml:space="preserve">        "ROUND": true,              // действия с лишними десятичными знаками. true - округлять, false - отбрасывать</w:t>
      </w:r>
      <w:r>
        <w:br w:type="textWrapping"/>
      </w:r>
      <w:r>
        <w:rPr>
          <w:rStyle w:val="VerbatimChar"/>
        </w:rPr>
        <w:t xml:space="preserve">        "TS_ACTIVE": true,          // разделитель тысяч</w:t>
      </w:r>
      <w:r>
        <w:br w:type="textWrapping"/>
      </w:r>
      <w:r>
        <w:rPr>
          <w:rStyle w:val="VerbatimChar"/>
        </w:rPr>
        <w:t xml:space="preserve">        "TS_VALUE": " ",            // значение разделителя тысяч</w:t>
      </w:r>
      <w:r>
        <w:br w:type="textWrapping"/>
      </w:r>
      <w:r>
        <w:rPr>
          <w:rStyle w:val="VerbatimChar"/>
        </w:rPr>
        <w:t xml:space="preserve">        "BV_ACTIV": true,           // граничные значения</w:t>
      </w:r>
      <w:r>
        <w:br w:type="textWrapping"/>
      </w:r>
      <w:r>
        <w:rPr>
          <w:rStyle w:val="VerbatimChar"/>
        </w:rPr>
        <w:t xml:space="preserve">        "MAX": "10000",             // верхняя граница значения</w:t>
      </w:r>
      <w:r>
        <w:br w:type="textWrapping"/>
      </w:r>
      <w:r>
        <w:rPr>
          <w:rStyle w:val="VerbatimChar"/>
        </w:rPr>
        <w:t xml:space="preserve">        "MIN": "-10000",            // нижняя граница значения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"numericinput-cmp",</w:t>
      </w:r>
      <w:r>
        <w:br w:type="textWrapping"/>
      </w:r>
      <w:r>
        <w:rPr>
          <w:rStyle w:val="VerbatimChar"/>
        </w:rPr>
        <w:t xml:space="preserve">    "type": "numericinput",</w:t>
      </w:r>
      <w:r>
        <w:br w:type="textWrapping"/>
      </w:r>
      <w:r>
        <w:rPr>
          <w:rStyle w:val="VerbatimChar"/>
        </w:rPr>
        <w:t xml:space="preserve">    "value": "1 234.00",        // текстовое представление</w:t>
      </w:r>
      <w:r>
        <w:br w:type="textWrapping"/>
      </w:r>
      <w:r>
        <w:rPr>
          <w:rStyle w:val="VerbatimChar"/>
        </w:rPr>
        <w:t xml:space="preserve">    "key": "1234.00"            // числовое представление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NumericInputView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NumericModel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bookmarkEnd w:id="136"/>
    <w:p>
      <w:pPr>
        <w:pStyle w:val="FirstParagraph"/>
      </w:pPr>
      <w:bookmarkStart w:id="137" w:name="textarea.xhtml"/>
      <w:bookmarkEnd w:id="137"/>
    </w:p>
    <w:bookmarkStart w:id="138" w:name="textarea.xhtml#id1"/>
    <w:p>
      <w:pPr>
        <w:pStyle w:val="Heading1"/>
      </w:pPr>
      <w:r>
        <w:t xml:space="preserve">3.5.3.6. «Многострочный текст»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"textarea-cmp",</w:t>
      </w:r>
      <w:r>
        <w:br w:type="textWrapping"/>
      </w:r>
      <w:r>
        <w:rPr>
          <w:rStyle w:val="VerbatimChar"/>
        </w:rPr>
        <w:t xml:space="preserve">    "type": "textarea",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"add-space": true,      // не удалять пробелы в начале строки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"textarea-cmp",</w:t>
      </w:r>
      <w:r>
        <w:br w:type="textWrapping"/>
      </w:r>
      <w:r>
        <w:rPr>
          <w:rStyle w:val="VerbatimChar"/>
        </w:rPr>
        <w:t xml:space="preserve">    "type": "textarea",</w:t>
      </w:r>
      <w:r>
        <w:br w:type="textWrapping"/>
      </w:r>
      <w:r>
        <w:rPr>
          <w:rStyle w:val="VerbatimChar"/>
        </w:rPr>
        <w:t xml:space="preserve">    "value": "Тут может быть\nмногострочный текст"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TextAreaView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bookmarkEnd w:id="138"/>
    <w:p>
      <w:pPr>
        <w:pStyle w:val="FirstParagraph"/>
      </w:pPr>
      <w:bookmarkStart w:id="139" w:name="htd-editor.xhtml"/>
      <w:bookmarkEnd w:id="139"/>
    </w:p>
    <w:bookmarkStart w:id="140" w:name="htd-editor.xhtml#htd"/>
    <w:p>
      <w:pPr>
        <w:pStyle w:val="Heading1"/>
      </w:pPr>
      <w:r>
        <w:t xml:space="preserve">3.5.3.7. «HTD-редактор»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"htd-cmp",</w:t>
      </w:r>
      <w:r>
        <w:br w:type="textWrapping"/>
      </w:r>
      <w:r>
        <w:rPr>
          <w:rStyle w:val="VerbatimChar"/>
        </w:rPr>
        <w:t xml:space="preserve">    "type": "htd",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{},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"htd-cmp",</w:t>
      </w:r>
      <w:r>
        <w:br w:type="textWrapping"/>
      </w:r>
      <w:r>
        <w:rPr>
          <w:rStyle w:val="VerbatimChar"/>
        </w:rPr>
        <w:t xml:space="preserve">    "type": "htd",</w:t>
      </w:r>
      <w:r>
        <w:br w:type="textWrapping"/>
      </w:r>
      <w:r>
        <w:rPr>
          <w:rStyle w:val="VerbatimChar"/>
        </w:rPr>
        <w:t xml:space="preserve">    "value": "&lt;span style=\"color: #0000ff;\"&gt;&lt;strong&gt;Привет!&lt;/strong&gt;&lt;/span&gt;"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RichTextView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40"/>
    <w:p>
      <w:pPr>
        <w:pStyle w:val="FirstParagraph"/>
      </w:pPr>
      <w:bookmarkStart w:id="141" w:name="listbox.xhtml"/>
      <w:bookmarkEnd w:id="141"/>
    </w:p>
    <w:bookmarkStart w:id="142" w:name="listbox.xhtml#id1"/>
    <w:p>
      <w:pPr>
        <w:pStyle w:val="Heading1"/>
      </w:pPr>
      <w:r>
        <w:t xml:space="preserve">3.5.3.8. «Выпадающий список»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BodyText"/>
      </w:pPr>
      <w:r>
        <w:rPr>
          <w:i/>
        </w:rPr>
        <w:t xml:space="preserve">Выпадающий список с системным справочником в качестве элементов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"listbox-cmp",</w:t>
      </w:r>
      <w:r>
        <w:br w:type="textWrapping"/>
      </w:r>
      <w:r>
        <w:rPr>
          <w:rStyle w:val="VerbatimChar"/>
        </w:rPr>
        <w:t xml:space="preserve">    "type": "listbox",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"depends": "listbox-linked",  // связь с компонентом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false,</w:t>
      </w:r>
      <w:r>
        <w:br w:type="textWrapping"/>
      </w:r>
      <w:r>
        <w:rPr>
          <w:rStyle w:val="VerbatimChar"/>
        </w:rPr>
        <w:t xml:space="preserve">    "dataSource": {                 // источник данных компонента (только для справочника)</w:t>
      </w:r>
      <w:r>
        <w:br w:type="textWrapping"/>
      </w:r>
      <w:r>
        <w:rPr>
          <w:rStyle w:val="VerbatimChar"/>
        </w:rPr>
        <w:t xml:space="preserve">        "type": "dict",               // тип данных</w:t>
      </w:r>
      <w:r>
        <w:br w:type="textWrapping"/>
      </w:r>
      <w:r>
        <w:rPr>
          <w:rStyle w:val="VerbatimChar"/>
        </w:rPr>
        <w:t xml:space="preserve">        "dict": "year",               // код справочника</w:t>
      </w:r>
      <w:r>
        <w:br w:type="textWrapping"/>
      </w:r>
      <w:r>
        <w:rPr>
          <w:rStyle w:val="VerbatimChar"/>
        </w:rPr>
        <w:t xml:space="preserve">        "key": "title",               // код поля справочника для наименования элемента</w:t>
      </w:r>
      <w:r>
        <w:br w:type="textWrapping"/>
      </w:r>
      <w:r>
        <w:rPr>
          <w:rStyle w:val="VerbatimChar"/>
        </w:rPr>
        <w:t xml:space="preserve">        "value": "value",             // код поля справочника для значения элемента</w:t>
      </w:r>
      <w:r>
        <w:br w:type="textWrapping"/>
      </w:r>
      <w:r>
        <w:rPr>
          <w:rStyle w:val="VerbatimChar"/>
        </w:rPr>
        <w:t xml:space="preserve">        "filter": "value",            // код поля справочника для фильтра элемента</w:t>
      </w:r>
      <w:r>
        <w:br w:type="textWrapping"/>
      </w:r>
      <w:r>
        <w:rPr>
          <w:rStyle w:val="VerbatimChar"/>
        </w:rPr>
        <w:t xml:space="preserve">        "locale": "ru"                // локаль справочника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Выпадающий список со встроенным справочником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"listbox-linked",</w:t>
      </w:r>
      <w:r>
        <w:br w:type="textWrapping"/>
      </w:r>
      <w:r>
        <w:rPr>
          <w:rStyle w:val="VerbatimChar"/>
        </w:rPr>
        <w:t xml:space="preserve">    "type": "listbox",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false,</w:t>
      </w:r>
      <w:r>
        <w:br w:type="textWrapping"/>
      </w:r>
      <w:r>
        <w:rPr>
          <w:rStyle w:val="VerbatimChar"/>
        </w:rPr>
        <w:t xml:space="preserve">    "elements": [</w:t>
      </w:r>
      <w:r>
        <w:br w:type="textWrapping"/>
      </w:r>
      <w:r>
        <w:rPr>
          <w:rStyle w:val="VerbatimChar"/>
        </w:rPr>
        <w:t xml:space="preserve">        {              // элементы справочника</w:t>
      </w:r>
      <w:r>
        <w:br w:type="textWrapping"/>
      </w:r>
      <w:r>
        <w:rPr>
          <w:rStyle w:val="VerbatimChar"/>
        </w:rPr>
        <w:t xml:space="preserve">            "value": "2016",          // значение элемента</w:t>
      </w:r>
      <w:r>
        <w:br w:type="textWrapping"/>
      </w:r>
      <w:r>
        <w:rPr>
          <w:rStyle w:val="VerbatimChar"/>
        </w:rPr>
        <w:t xml:space="preserve">            "label": "Обезьяна",      // наименование элемента</w:t>
      </w:r>
      <w:r>
        <w:br w:type="textWrapping"/>
      </w:r>
      <w:r>
        <w:rPr>
          <w:rStyle w:val="VerbatimChar"/>
        </w:rPr>
        <w:t xml:space="preserve">            "filter": ""              // фильтр элемента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"2015",</w:t>
      </w:r>
      <w:r>
        <w:br w:type="textWrapping"/>
      </w:r>
      <w:r>
        <w:rPr>
          <w:rStyle w:val="VerbatimChar"/>
        </w:rPr>
        <w:t xml:space="preserve">            "label": "Коза",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"2014",</w:t>
      </w:r>
      <w:r>
        <w:br w:type="textWrapping"/>
      </w:r>
      <w:r>
        <w:rPr>
          <w:rStyle w:val="VerbatimChar"/>
        </w:rPr>
        <w:t xml:space="preserve">            "label": "Лошадь",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"2013",</w:t>
      </w:r>
      <w:r>
        <w:br w:type="textWrapping"/>
      </w:r>
      <w:r>
        <w:rPr>
          <w:rStyle w:val="VerbatimChar"/>
        </w:rPr>
        <w:t xml:space="preserve">            "label": "Змея",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"listbox-cmp",</w:t>
      </w:r>
      <w:r>
        <w:br w:type="textWrapping"/>
      </w:r>
      <w:r>
        <w:rPr>
          <w:rStyle w:val="VerbatimChar"/>
        </w:rPr>
        <w:t xml:space="preserve">    "type": "listbox",</w:t>
      </w:r>
      <w:r>
        <w:br w:type="textWrapping"/>
      </w:r>
      <w:r>
        <w:rPr>
          <w:rStyle w:val="VerbatimChar"/>
        </w:rPr>
        <w:t xml:space="preserve">    "value": "2014 год",  // наименование выбранного элемента</w:t>
      </w:r>
      <w:r>
        <w:br w:type="textWrapping"/>
      </w:r>
      <w:r>
        <w:rPr>
          <w:rStyle w:val="VerbatimChar"/>
        </w:rPr>
        <w:t xml:space="preserve">    "key": "2014"         // значение выбранного элемента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ComboBoxModel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всех элементов компонента</w:t>
      </w:r>
      <w:r>
        <w:t xml:space="preserve"> </w:t>
      </w:r>
      <w:r>
        <w:t xml:space="preserve">не зависимо от фильтра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listCurrentElements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элементов компонента согласно</w:t>
      </w:r>
      <w:r>
        <w:t xml:space="preserve"> </w:t>
      </w:r>
      <w:r>
        <w:t xml:space="preserve">фильтру, если таковой имеется, либо массив всех элементов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getTextValue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наименования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наименование выбранного компонента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  <w:r>
        <w:t xml:space="preserve"> </w:t>
      </w:r>
      <w:r>
        <w:t xml:space="preserve">массив из одного элемента с выбранным значением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2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значение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updateModelData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Обновить данные текущих элементов компонента согласно фильтрам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ComboBoxView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42"/>
    <w:p>
      <w:pPr>
        <w:pStyle w:val="FirstParagraph"/>
      </w:pPr>
      <w:bookmarkStart w:id="143" w:name="date.xhtml"/>
      <w:bookmarkEnd w:id="143"/>
    </w:p>
    <w:bookmarkStart w:id="144" w:name="date.xhtml#id1"/>
    <w:p>
      <w:pPr>
        <w:pStyle w:val="Heading1"/>
      </w:pPr>
      <w:r>
        <w:t xml:space="preserve">3.5.3.9. «Дата/время»</w:t>
      </w:r>
    </w:p>
    <w:p>
      <w:pPr>
        <w:pStyle w:val="FirstParagraph"/>
      </w:pPr>
      <w:r>
        <w:rPr>
          <w:i/>
        </w:rPr>
        <w:t xml:space="preserve">Описание компонента дата/время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"date-cmp",</w:t>
      </w:r>
      <w:r>
        <w:br w:type="textWrapping"/>
      </w:r>
      <w:r>
        <w:rPr>
          <w:rStyle w:val="VerbatimChar"/>
        </w:rPr>
        <w:t xml:space="preserve">    "type": "date",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"dateFormat": "${dd} ${monthed} ${yyyy}г.",  // формат даты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"fill-with-current": true,                   // заполнять текущей датой/временем</w:t>
      </w:r>
      <w:r>
        <w:br w:type="textWrapping"/>
      </w:r>
      <w:r>
        <w:rPr>
          <w:rStyle w:val="VerbatimChar"/>
        </w:rPr>
        <w:t xml:space="preserve">        "locale": "ru",                              // язык</w:t>
      </w:r>
      <w:r>
        <w:br w:type="textWrapping"/>
      </w:r>
      <w:r>
        <w:rPr>
          <w:rStyle w:val="VerbatimChar"/>
        </w:rPr>
        <w:t xml:space="preserve">        "dateFormatOld": "${yyyy}-${mm}-${dd}",      // не используется (для обратной совместимости)</w:t>
      </w:r>
      <w:r>
        <w:br w:type="textWrapping"/>
      </w:r>
      <w:r>
        <w:rPr>
          <w:rStyle w:val="VerbatimChar"/>
        </w:rPr>
        <w:t xml:space="preserve">        "time-Enable": true,                         // вводить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 дата/время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"date-cmp",</w:t>
      </w:r>
      <w:r>
        <w:br w:type="textWrapping"/>
      </w:r>
      <w:r>
        <w:rPr>
          <w:rStyle w:val="VerbatimChar"/>
        </w:rPr>
        <w:t xml:space="preserve">    "type": "date",</w:t>
      </w:r>
      <w:r>
        <w:br w:type="textWrapping"/>
      </w:r>
      <w:r>
        <w:rPr>
          <w:rStyle w:val="VerbatimChar"/>
        </w:rPr>
        <w:t xml:space="preserve">    "value": "01 сентября 2017г.",  // значение согласно настроенному формату</w:t>
      </w:r>
      <w:r>
        <w:br w:type="textWrapping"/>
      </w:r>
      <w:r>
        <w:rPr>
          <w:rStyle w:val="VerbatimChar"/>
        </w:rPr>
        <w:t xml:space="preserve">    "key": "2017-09-01 09:00:00"    // значение даты в формате «yyyy-MM-dd HH:mm:ss»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DateModel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AS.FORMS.DateModel.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 компонента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дата в формате «yyyy-MM-dd HH:mm:ss»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AS.FORMS.DateModel.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3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значение даты в формате «yyyy-MM-dd HH:mm:ss»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DateView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AS.FORMS.DateView.</w:t>
      </w:r>
      <w:r>
        <w:rPr>
          <w:rStyle w:val="VerbatimChar"/>
        </w:rPr>
        <w:t xml:space="preserve">showDatePicker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Отобразить календарь для ввода даты</w:t>
      </w:r>
    </w:p>
    <w:bookmarkEnd w:id="144"/>
    <w:p>
      <w:pPr>
        <w:pStyle w:val="FirstParagraph"/>
      </w:pPr>
      <w:bookmarkStart w:id="145" w:name="check.xhtml"/>
      <w:bookmarkEnd w:id="145"/>
    </w:p>
    <w:bookmarkStart w:id="146" w:name="check.xhtml#id1"/>
    <w:p>
      <w:pPr>
        <w:pStyle w:val="Heading1"/>
      </w:pPr>
      <w:r>
        <w:t xml:space="preserve">3.5.3.10. «Выбор вариантов»</w:t>
      </w:r>
    </w:p>
    <w:p>
      <w:pPr>
        <w:pStyle w:val="FirstParagraph"/>
      </w:pPr>
      <w:r>
        <w:rPr>
          <w:i/>
        </w:rPr>
        <w:t xml:space="preserve">Описание компонента выбор вариантов выглядит следующим образом</w:t>
      </w:r>
    </w:p>
    <w:p>
      <w:pPr>
        <w:pStyle w:val="BodyText"/>
      </w:pPr>
      <w:r>
        <w:rPr>
          <w:i/>
        </w:rPr>
        <w:t xml:space="preserve">Выбор вариантов с системным справочником в качестве элементов</w:t>
      </w:r>
      <w:r>
        <w:t xml:space="preserve"> </w:t>
      </w:r>
      <w:r>
        <w:t xml:space="preserve">.. code-block:: js</w:t>
      </w:r>
    </w:p>
    <w:p>
      <w:pPr>
        <w:pStyle w:val="DefinitionTerm"/>
        <w:pStyle w:val="BlockText"/>
      </w:pPr>
      <w:r>
        <w:t xml:space="preserve">{</w:t>
      </w:r>
    </w:p>
    <w:p>
      <w:pPr>
        <w:pStyle w:val="Definition"/>
        <w:pStyle w:val="BlockText"/>
      </w:pPr>
      <w:r>
        <w:t xml:space="preserve">«id»: «check-dict»,</w:t>
      </w:r>
      <w:r>
        <w:t xml:space="preserve"> </w:t>
      </w:r>
      <w:r>
        <w:t xml:space="preserve">«type»: «check»,</w:t>
      </w:r>
      <w:r>
        <w:t xml:space="preserve"> </w:t>
      </w:r>
      <w:r>
        <w:t xml:space="preserve">«style»: {},</w:t>
      </w:r>
      <w:r>
        <w:t xml:space="preserve"> </w:t>
      </w:r>
      <w:r>
        <w:t xml:space="preserve">«config»: {</w:t>
      </w:r>
    </w:p>
    <w:p>
      <w:pPr>
        <w:pStyle w:val="BlockText"/>
        <w:pStyle w:val="Definition"/>
        <w:pStyle w:val="BlockText"/>
      </w:pPr>
      <w:r>
        <w:t xml:space="preserve">«read-only»: false,</w:t>
      </w:r>
      <w:r>
        <w:t xml:space="preserve"> </w:t>
      </w:r>
      <w:r>
        <w:t xml:space="preserve">«script»: «»,</w:t>
      </w:r>
      <w:r>
        <w:t xml:space="preserve"> </w:t>
      </w:r>
      <w:r>
        <w:t xml:space="preserve">«depends»: «» // от какого компонента зависит</w:t>
      </w:r>
    </w:p>
    <w:p>
      <w:pPr>
        <w:pStyle w:val="Definition"/>
        <w:pStyle w:val="BlockText"/>
      </w:pPr>
      <w:r>
        <w:t xml:space="preserve">},</w:t>
      </w:r>
      <w:r>
        <w:t xml:space="preserve"> </w:t>
      </w:r>
      <w:r>
        <w:t xml:space="preserve">«required»: false,</w:t>
      </w:r>
      <w:r>
        <w:t xml:space="preserve"> </w:t>
      </w:r>
      <w:r>
        <w:t xml:space="preserve">«dataSource»: { // источник данных компонента (только для справочника)</w:t>
      </w:r>
    </w:p>
    <w:p>
      <w:pPr>
        <w:pStyle w:val="BlockText"/>
        <w:pStyle w:val="Definition"/>
        <w:pStyle w:val="BlockText"/>
      </w:pPr>
      <w:r>
        <w:t xml:space="preserve">«type»: «dict», // тип данных</w:t>
      </w:r>
      <w:r>
        <w:t xml:space="preserve"> </w:t>
      </w:r>
      <w:r>
        <w:t xml:space="preserve">«dict»: «year», // код справочника</w:t>
      </w:r>
      <w:r>
        <w:t xml:space="preserve"> </w:t>
      </w:r>
      <w:r>
        <w:t xml:space="preserve">«key»: «title», // код поля справочника для наименования элемента</w:t>
      </w:r>
      <w:r>
        <w:t xml:space="preserve"> </w:t>
      </w:r>
      <w:r>
        <w:t xml:space="preserve">«value»: «value», // код поля справочника для значения элемента</w:t>
      </w:r>
      <w:r>
        <w:t xml:space="preserve"> </w:t>
      </w:r>
      <w:r>
        <w:t xml:space="preserve">«locale»: «ru», // локаль справочника</w:t>
      </w:r>
      <w:r>
        <w:t xml:space="preserve"> </w:t>
      </w:r>
      <w:r>
        <w:t xml:space="preserve">«filter»: «ru» // код поля справочника для фильтра</w:t>
      </w:r>
    </w:p>
    <w:p>
      <w:pPr>
        <w:pStyle w:val="Definition"/>
        <w:pStyle w:val="BlockText"/>
      </w:pPr>
      <w:r>
        <w:t xml:space="preserve">}</w:t>
      </w:r>
    </w:p>
    <w:p>
      <w:pPr>
        <w:pStyle w:val="BlockText"/>
      </w:pPr>
      <w:r>
        <w:t xml:space="preserve">}</w:t>
      </w:r>
    </w:p>
    <w:p>
      <w:pPr>
        <w:pStyle w:val="FirstParagraph"/>
      </w:pPr>
      <w:r>
        <w:rPr>
          <w:i/>
        </w:rPr>
        <w:t xml:space="preserve">Выбор вариантов со встроенным справочником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"id": "check-cmp",</w:t>
      </w:r>
      <w:r>
        <w:br w:type="textWrapping"/>
      </w:r>
      <w:r>
        <w:rPr>
          <w:rStyle w:val="VerbatimChar"/>
        </w:rPr>
        <w:t xml:space="preserve">  "type": "check",</w:t>
      </w:r>
      <w:r>
        <w:br w:type="textWrapping"/>
      </w:r>
      <w:r>
        <w:rPr>
          <w:rStyle w:val="VerbatimChar"/>
        </w:rPr>
        <w:t xml:space="preserve">  "style": {},</w:t>
      </w:r>
      <w:r>
        <w:br w:type="textWrapping"/>
      </w:r>
      <w:r>
        <w:rPr>
          <w:rStyle w:val="VerbatimChar"/>
        </w:rPr>
        <w:t xml:space="preserve">  "config": {</w:t>
      </w:r>
      <w:r>
        <w:br w:type="textWrapping"/>
      </w:r>
      <w:r>
        <w:rPr>
          <w:rStyle w:val="VerbatimChar"/>
        </w:rPr>
        <w:t xml:space="preserve">    "read-only": false,</w:t>
      </w:r>
      <w:r>
        <w:br w:type="textWrapping"/>
      </w:r>
      <w:r>
        <w:rPr>
          <w:rStyle w:val="VerbatimChar"/>
        </w:rPr>
        <w:t xml:space="preserve">    "script": ""</w:t>
      </w:r>
      <w:r>
        <w:br w:type="textWrapping"/>
      </w:r>
      <w:r>
        <w:rPr>
          <w:rStyle w:val="VerbatimChar"/>
        </w:rPr>
        <w:t xml:space="preserve">  },</w:t>
      </w:r>
      <w:r>
        <w:br w:type="textWrapping"/>
      </w:r>
      <w:r>
        <w:rPr>
          <w:rStyle w:val="VerbatimChar"/>
        </w:rPr>
        <w:t xml:space="preserve">  "required": false,</w:t>
      </w:r>
      <w:r>
        <w:br w:type="textWrapping"/>
      </w:r>
      <w:r>
        <w:rPr>
          <w:rStyle w:val="VerbatimChar"/>
        </w:rPr>
        <w:t xml:space="preserve">  "elements": [{          // элементы справочника</w:t>
      </w:r>
      <w:r>
        <w:br w:type="textWrapping"/>
      </w:r>
      <w:r>
        <w:rPr>
          <w:rStyle w:val="VerbatimChar"/>
        </w:rPr>
        <w:t xml:space="preserve">    "value": "2016",      // значение элемента</w:t>
      </w:r>
      <w:r>
        <w:br w:type="textWrapping"/>
      </w:r>
      <w:r>
        <w:rPr>
          <w:rStyle w:val="VerbatimChar"/>
        </w:rPr>
        <w:t xml:space="preserve">    "label": "Обезьяна",  // наименование элемента</w:t>
      </w:r>
      <w:r>
        <w:br w:type="textWrapping"/>
      </w:r>
      <w:r>
        <w:rPr>
          <w:rStyle w:val="VerbatimChar"/>
        </w:rPr>
        <w:t xml:space="preserve">    "filter": ""</w:t>
      </w:r>
      <w:r>
        <w:br w:type="textWrapping"/>
      </w:r>
      <w:r>
        <w:rPr>
          <w:rStyle w:val="VerbatimChar"/>
        </w:rPr>
        <w:t xml:space="preserve">  }, {</w:t>
      </w:r>
      <w:r>
        <w:br w:type="textWrapping"/>
      </w:r>
      <w:r>
        <w:rPr>
          <w:rStyle w:val="VerbatimChar"/>
        </w:rPr>
        <w:t xml:space="preserve">    "value": "2015",</w:t>
      </w:r>
      <w:r>
        <w:br w:type="textWrapping"/>
      </w:r>
      <w:r>
        <w:rPr>
          <w:rStyle w:val="VerbatimChar"/>
        </w:rPr>
        <w:t xml:space="preserve">    "label": "Коза",</w:t>
      </w:r>
      <w:r>
        <w:br w:type="textWrapping"/>
      </w:r>
      <w:r>
        <w:rPr>
          <w:rStyle w:val="VerbatimChar"/>
        </w:rPr>
        <w:t xml:space="preserve">    "filter": ""</w:t>
      </w:r>
      <w:r>
        <w:br w:type="textWrapping"/>
      </w:r>
      <w:r>
        <w:rPr>
          <w:rStyle w:val="VerbatimChar"/>
        </w:rPr>
        <w:t xml:space="preserve">  }, {</w:t>
      </w:r>
      <w:r>
        <w:br w:type="textWrapping"/>
      </w:r>
      <w:r>
        <w:rPr>
          <w:rStyle w:val="VerbatimChar"/>
        </w:rPr>
        <w:t xml:space="preserve">    "value": "2014",</w:t>
      </w:r>
      <w:r>
        <w:br w:type="textWrapping"/>
      </w:r>
      <w:r>
        <w:rPr>
          <w:rStyle w:val="VerbatimChar"/>
        </w:rPr>
        <w:t xml:space="preserve">    "label": "Лошадь",</w:t>
      </w:r>
      <w:r>
        <w:br w:type="textWrapping"/>
      </w:r>
      <w:r>
        <w:rPr>
          <w:rStyle w:val="VerbatimChar"/>
        </w:rPr>
        <w:t xml:space="preserve">    "filter": ""</w:t>
      </w:r>
      <w:r>
        <w:br w:type="textWrapping"/>
      </w:r>
      <w:r>
        <w:rPr>
          <w:rStyle w:val="VerbatimChar"/>
        </w:rPr>
        <w:t xml:space="preserve">  }, {</w:t>
      </w:r>
      <w:r>
        <w:br w:type="textWrapping"/>
      </w:r>
      <w:r>
        <w:rPr>
          <w:rStyle w:val="VerbatimChar"/>
        </w:rPr>
        <w:t xml:space="preserve">    "value": "2013",</w:t>
      </w:r>
      <w:r>
        <w:br w:type="textWrapping"/>
      </w:r>
      <w:r>
        <w:rPr>
          <w:rStyle w:val="VerbatimChar"/>
        </w:rPr>
        <w:t xml:space="preserve">    "label": "Змея",</w:t>
      </w:r>
      <w:r>
        <w:br w:type="textWrapping"/>
      </w:r>
      <w:r>
        <w:rPr>
          <w:rStyle w:val="VerbatimChar"/>
        </w:rPr>
        <w:t xml:space="preserve">    "filter": ""</w:t>
      </w:r>
      <w:r>
        <w:br w:type="textWrapping"/>
      </w:r>
      <w:r>
        <w:rPr>
          <w:rStyle w:val="VerbatimChar"/>
        </w:rPr>
        <w:t xml:space="preserve">  }]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выбора вариантов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"id": "check-cmp",</w:t>
      </w:r>
      <w:r>
        <w:br w:type="textWrapping"/>
      </w:r>
      <w:r>
        <w:rPr>
          <w:rStyle w:val="VerbatimChar"/>
        </w:rPr>
        <w:t xml:space="preserve">  "type": "check",</w:t>
      </w:r>
      <w:r>
        <w:br w:type="textWrapping"/>
      </w:r>
      <w:r>
        <w:rPr>
          <w:rStyle w:val="VerbatimChar"/>
        </w:rPr>
        <w:t xml:space="preserve">  "values": ["2014", "2015"],       // значения выбранных элементов</w:t>
      </w:r>
      <w:r>
        <w:br w:type="textWrapping"/>
      </w:r>
      <w:r>
        <w:rPr>
          <w:rStyle w:val="VerbatimChar"/>
        </w:rPr>
        <w:t xml:space="preserve">  "keys": ["Лошадь", "Коза"]  // наименования выбранных элементов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ComboBoxModel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всех элементов компонента</w:t>
      </w:r>
      <w:r>
        <w:t xml:space="preserve"> </w:t>
      </w:r>
      <w:r>
        <w:t xml:space="preserve">не зависимо от фильтра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listCurrentElements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элементов компонента согласно</w:t>
      </w:r>
      <w:r>
        <w:t xml:space="preserve"> </w:t>
      </w:r>
      <w:r>
        <w:t xml:space="preserve">фильтру, если таковой имеется, либо массив всех элементов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getTextValue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наименования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наименования выбранных элементов, разделенные запятой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getTextValues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наименования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t xml:space="preserve">Array: наименования выбранных элементов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t xml:space="preserve">Array: значения выбранных элементов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4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массив значений либо значение (автоматически преобразуется в массив из одного элемента)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updateModelData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Обновить данные текущих элементов компонента согласно фильтрам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CheckBoxView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46"/>
    <w:p>
      <w:pPr>
        <w:pStyle w:val="FirstParagraph"/>
      </w:pPr>
      <w:bookmarkStart w:id="147" w:name="radio.xhtml"/>
      <w:bookmarkEnd w:id="147"/>
    </w:p>
    <w:bookmarkStart w:id="148" w:name="radio.xhtml#id1"/>
    <w:p>
      <w:pPr>
        <w:pStyle w:val="Heading1"/>
      </w:pPr>
      <w:r>
        <w:t xml:space="preserve">3.5.3.11. «Переключатель вариантов»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BodyText"/>
      </w:pPr>
      <w:r>
        <w:rPr>
          <w:i/>
        </w:rPr>
        <w:t xml:space="preserve">Выбор вариантов с системным справочником в качестве элементов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"radio-dict",</w:t>
      </w:r>
      <w:r>
        <w:br w:type="textWrapping"/>
      </w:r>
      <w:r>
        <w:rPr>
          <w:rStyle w:val="VerbatimChar"/>
        </w:rPr>
        <w:t xml:space="preserve">    "type": "radio",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false,</w:t>
      </w:r>
      <w:r>
        <w:br w:type="textWrapping"/>
      </w:r>
      <w:r>
        <w:rPr>
          <w:rStyle w:val="VerbatimChar"/>
        </w:rPr>
        <w:t xml:space="preserve">    "dataSource": {           // источник данных компонента (только для справочника)</w:t>
      </w:r>
      <w:r>
        <w:br w:type="textWrapping"/>
      </w:r>
      <w:r>
        <w:rPr>
          <w:rStyle w:val="VerbatimChar"/>
        </w:rPr>
        <w:t xml:space="preserve">        "type": "dict",         // тип данных</w:t>
      </w:r>
      <w:r>
        <w:br w:type="textWrapping"/>
      </w:r>
      <w:r>
        <w:rPr>
          <w:rStyle w:val="VerbatimChar"/>
        </w:rPr>
        <w:t xml:space="preserve">        "dict": "year",         // код справочника</w:t>
      </w:r>
      <w:r>
        <w:br w:type="textWrapping"/>
      </w:r>
      <w:r>
        <w:rPr>
          <w:rStyle w:val="VerbatimChar"/>
        </w:rPr>
        <w:t xml:space="preserve">        "key": "title",         // код поля справочника для наименования элемента</w:t>
      </w:r>
      <w:r>
        <w:br w:type="textWrapping"/>
      </w:r>
      <w:r>
        <w:rPr>
          <w:rStyle w:val="VerbatimChar"/>
        </w:rPr>
        <w:t xml:space="preserve">        "value": "value",       // код поля справочника для значения элемента</w:t>
      </w:r>
      <w:r>
        <w:br w:type="textWrapping"/>
      </w:r>
      <w:r>
        <w:rPr>
          <w:rStyle w:val="VerbatimChar"/>
        </w:rPr>
        <w:t xml:space="preserve">        "locale": "ru"          // локаль справочника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Выбор вариантов со встроенным справочником</w:t>
      </w:r>
    </w:p>
    <w:p>
      <w:pPr>
        <w:pStyle w:val="SourceCode"/>
        <w:pStyle w:val="BlockText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"radio-cmp",</w:t>
      </w:r>
      <w:r>
        <w:br w:type="textWrapping"/>
      </w:r>
      <w:r>
        <w:rPr>
          <w:rStyle w:val="VerbatimChar"/>
        </w:rPr>
        <w:t xml:space="preserve">    "type": "radio",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false,</w:t>
      </w:r>
      <w:r>
        <w:br w:type="textWrapping"/>
      </w:r>
      <w:r>
        <w:rPr>
          <w:rStyle w:val="VerbatimChar"/>
        </w:rPr>
        <w:t xml:space="preserve">    "elements": [</w:t>
      </w:r>
      <w:r>
        <w:br w:type="textWrapping"/>
      </w:r>
      <w:r>
        <w:rPr>
          <w:rStyle w:val="VerbatimChar"/>
        </w:rPr>
        <w:t xml:space="preserve">        {          // элементы справочника</w:t>
      </w:r>
      <w:r>
        <w:br w:type="textWrapping"/>
      </w:r>
      <w:r>
        <w:rPr>
          <w:rStyle w:val="VerbatimChar"/>
        </w:rPr>
        <w:t xml:space="preserve">            "value": "2016",      // значение элемента</w:t>
      </w:r>
      <w:r>
        <w:br w:type="textWrapping"/>
      </w:r>
      <w:r>
        <w:rPr>
          <w:rStyle w:val="VerbatimChar"/>
        </w:rPr>
        <w:t xml:space="preserve">            "label": "Обезьяна",  // наименование элемента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"2015",</w:t>
      </w:r>
      <w:r>
        <w:br w:type="textWrapping"/>
      </w:r>
      <w:r>
        <w:rPr>
          <w:rStyle w:val="VerbatimChar"/>
        </w:rPr>
        <w:t xml:space="preserve">            "label": "Коза",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"2014",</w:t>
      </w:r>
      <w:r>
        <w:br w:type="textWrapping"/>
      </w:r>
      <w:r>
        <w:rPr>
          <w:rStyle w:val="VerbatimChar"/>
        </w:rPr>
        <w:t xml:space="preserve">            "label": "Лошадь",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"2013",</w:t>
      </w:r>
      <w:r>
        <w:br w:type="textWrapping"/>
      </w:r>
      <w:r>
        <w:rPr>
          <w:rStyle w:val="VerbatimChar"/>
        </w:rPr>
        <w:t xml:space="preserve">            "label": "Змея",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"radio-dict",</w:t>
      </w:r>
      <w:r>
        <w:br w:type="textWrapping"/>
      </w:r>
      <w:r>
        <w:rPr>
          <w:rStyle w:val="VerbatimChar"/>
        </w:rPr>
        <w:t xml:space="preserve">    "type": "radio",</w:t>
      </w:r>
      <w:r>
        <w:br w:type="textWrapping"/>
      </w:r>
      <w:r>
        <w:rPr>
          <w:rStyle w:val="VerbatimChar"/>
        </w:rPr>
        <w:t xml:space="preserve">    "value": "2014",      // значение выбранного элемента</w:t>
      </w:r>
      <w:r>
        <w:br w:type="textWrapping"/>
      </w:r>
      <w:r>
        <w:rPr>
          <w:rStyle w:val="VerbatimChar"/>
        </w:rPr>
        <w:t xml:space="preserve">    "key": "2014 год"     // наименование выбранного элемента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ComboBoxModel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всех элементов компонента</w:t>
      </w:r>
      <w:r>
        <w:t xml:space="preserve"> </w:t>
      </w:r>
      <w:r>
        <w:t xml:space="preserve">не зависимо от фильтра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listCurrentElements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элементов компонента согласно</w:t>
      </w:r>
      <w:r>
        <w:t xml:space="preserve"> </w:t>
      </w:r>
      <w:r>
        <w:t xml:space="preserve">фильтру, если таковой имеется, либо массив всех элементов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getTextValue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наименования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наименования выбранных элементов, разделенных запятой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  <w:r>
        <w:t xml:space="preserve"> </w:t>
      </w:r>
      <w:r>
        <w:t xml:space="preserve">массив с единственным значением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doSetValue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5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значение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updateModelData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Обновить данные текущих элементов компонента согласно фильтрам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RadioButtonView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48"/>
    <w:p>
      <w:pPr>
        <w:pStyle w:val="FirstParagraph"/>
      </w:pPr>
      <w:bookmarkStart w:id="149" w:name="image.xhtml"/>
      <w:bookmarkEnd w:id="149"/>
    </w:p>
    <w:bookmarkStart w:id="150" w:name="image.xhtml#id1"/>
    <w:p>
      <w:pPr>
        <w:pStyle w:val="Heading1"/>
      </w:pPr>
      <w:r>
        <w:t xml:space="preserve">3.5.3.12. «Изображение»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"image-cmp",</w:t>
      </w:r>
      <w:r>
        <w:br w:type="textWrapping"/>
      </w:r>
      <w:r>
        <w:rPr>
          <w:rStyle w:val="VerbatimChar"/>
        </w:rPr>
        <w:t xml:space="preserve">    "type": "image",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"url": "asffile?uuid=4e61da62-5d43-493a-80a2-9fe7ef7b0e23",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"data": {</w:t>
      </w:r>
      <w:r>
        <w:br w:type="textWrapping"/>
      </w:r>
      <w:r>
        <w:rPr>
          <w:rStyle w:val="VerbatimChar"/>
        </w:rPr>
        <w:t xml:space="preserve">        "id": "image-cmp",</w:t>
      </w:r>
      <w:r>
        <w:br w:type="textWrapping"/>
      </w:r>
      <w:r>
        <w:rPr>
          <w:rStyle w:val="VerbatimChar"/>
        </w:rPr>
        <w:t xml:space="preserve">        "type": "image"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"image-cmp",</w:t>
      </w:r>
      <w:r>
        <w:br w:type="textWrapping"/>
      </w:r>
      <w:r>
        <w:rPr>
          <w:rStyle w:val="VerbatimChar"/>
        </w:rPr>
        <w:t xml:space="preserve">    "type": "image"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ImageModel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ImageView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50"/>
    <w:p>
      <w:pPr>
        <w:pStyle w:val="FirstParagraph"/>
      </w:pPr>
      <w:bookmarkStart w:id="151" w:name="file.xhtml"/>
      <w:bookmarkEnd w:id="151"/>
    </w:p>
    <w:bookmarkStart w:id="152" w:name="file.xhtml#id1"/>
    <w:p>
      <w:pPr>
        <w:pStyle w:val="Heading1"/>
      </w:pPr>
      <w:r>
        <w:t xml:space="preserve">3.5.3.13. «Файл»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"file-cmp",</w:t>
      </w:r>
      <w:r>
        <w:br w:type="textWrapping"/>
      </w:r>
      <w:r>
        <w:rPr>
          <w:rStyle w:val="VerbatimChar"/>
        </w:rPr>
        <w:t xml:space="preserve">    "type": "file",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"showFullPath": true,   // отображать полный путь к файлу при загрузке из хранилища</w:t>
      </w:r>
      <w:r>
        <w:br w:type="textWrapping"/>
      </w:r>
      <w:r>
        <w:rPr>
          <w:rStyle w:val="VerbatimChar"/>
        </w:rPr>
        <w:t xml:space="preserve">        "showContent": false,   // отображать содержимое загруженного файла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"file-cmp",</w:t>
      </w:r>
      <w:r>
        <w:br w:type="textWrapping"/>
      </w:r>
      <w:r>
        <w:rPr>
          <w:rStyle w:val="VerbatimChar"/>
        </w:rPr>
        <w:t xml:space="preserve">    "type": "file",</w:t>
      </w:r>
      <w:r>
        <w:br w:type="textWrapping"/>
      </w:r>
      <w:r>
        <w:rPr>
          <w:rStyle w:val="VerbatimChar"/>
        </w:rPr>
        <w:t xml:space="preserve">    "value": "tech_spec.pdf",                       // имя файла</w:t>
      </w:r>
      <w:r>
        <w:br w:type="textWrapping"/>
      </w:r>
      <w:r>
        <w:rPr>
          <w:rStyle w:val="VerbatimChar"/>
        </w:rPr>
        <w:t xml:space="preserve">    "key": "bdc23ab9-0170-453e-9fee-6a5e001f7c12",  // идентификатор файла в Хранилище</w:t>
      </w:r>
      <w:r>
        <w:br w:type="textWrapping"/>
      </w:r>
      <w:r>
        <w:rPr>
          <w:rStyle w:val="VerbatimChar"/>
        </w:rPr>
        <w:t xml:space="preserve">    "valueID": "Хранилище/Сотрудники/Матаев Ерлан"  // путь к файлу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FileView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FileModel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bookmarkEnd w:id="152"/>
    <w:p>
      <w:pPr>
        <w:pStyle w:val="FirstParagraph"/>
      </w:pPr>
      <w:bookmarkStart w:id="153" w:name="link.xhtml"/>
      <w:bookmarkEnd w:id="153"/>
    </w:p>
    <w:bookmarkStart w:id="155" w:name="link.xhtml#id1"/>
    <w:p>
      <w:pPr>
        <w:pStyle w:val="Heading1"/>
      </w:pPr>
      <w:r>
        <w:t xml:space="preserve">3.5.3.14. «Ссылка»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"link-cmp",</w:t>
      </w:r>
      <w:r>
        <w:br w:type="textWrapping"/>
      </w:r>
      <w:r>
        <w:rPr>
          <w:rStyle w:val="VerbatimChar"/>
        </w:rPr>
        <w:t xml:space="preserve">    "type": "link",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"fill-with-current": true,    // заполнять ссылкой на текущий документ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Значение параметра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состоит из надписи к ссылке и через «; »</w:t>
      </w:r>
      <w:r>
        <w:t xml:space="preserve"> </w:t>
      </w:r>
      <w:r>
        <w:t xml:space="preserve">(с пробелом) опции, открывать ли ссылку в новом окне. например</w:t>
      </w:r>
      <w:r>
        <w:t xml:space="preserve"> </w:t>
      </w:r>
      <w:r>
        <w:t xml:space="preserve">«</w:t>
      </w:r>
      <w:hyperlink r:id="rId154">
        <w:r>
          <w:rPr>
            <w:rStyle w:val="Hyperlink"/>
          </w:rPr>
          <w:t xml:space="preserve">http://www.arta.pro</w:t>
        </w:r>
      </w:hyperlink>
      <w:r>
        <w:t xml:space="preserve">; true»</w:t>
      </w:r>
    </w:p>
    <w:p>
      <w:pPr>
        <w:pStyle w:val="BodyText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"link-cmp",</w:t>
      </w:r>
      <w:r>
        <w:br w:type="textWrapping"/>
      </w:r>
      <w:r>
        <w:rPr>
          <w:rStyle w:val="VerbatimChar"/>
        </w:rPr>
        <w:t xml:space="preserve">    "type": "link",</w:t>
      </w:r>
      <w:r>
        <w:br w:type="textWrapping"/>
      </w:r>
      <w:r>
        <w:rPr>
          <w:rStyle w:val="VerbatimChar"/>
        </w:rPr>
        <w:t xml:space="preserve">    "value": "http://arta.pro",   // URL ссылки</w:t>
      </w:r>
      <w:r>
        <w:br w:type="textWrapping"/>
      </w:r>
      <w:r>
        <w:rPr>
          <w:rStyle w:val="VerbatimChar"/>
        </w:rPr>
        <w:t xml:space="preserve">    "key": "ARTA Software; true"  // наименование ссылки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AS.FORMS.LinkModel.</w:t>
      </w:r>
      <w:r>
        <w:rPr>
          <w:rStyle w:val="VerbatimChar"/>
        </w:rPr>
        <w:t xml:space="preserve">isOpenInNew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Открывать ссылку в новом окне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boolean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AS.FORMS.LinkModel.</w:t>
      </w:r>
      <w:r>
        <w:rPr>
          <w:rStyle w:val="VerbatimChar"/>
        </w:rPr>
        <w:t xml:space="preserve">setValueFromInput</w:t>
      </w:r>
      <w:r>
        <w:t xml:space="preserve">(</w:t>
      </w:r>
      <w:r>
        <w:rPr>
          <w:i/>
        </w:rPr>
        <w:t xml:space="preserve">newUrl</w:t>
      </w:r>
      <w:r>
        <w:t xml:space="preserve">,</w:t>
      </w:r>
      <w:r>
        <w:t xml:space="preserve"> </w:t>
      </w:r>
      <w:r>
        <w:rPr>
          <w:i/>
        </w:rPr>
        <w:t xml:space="preserve">newTitle</w:t>
      </w:r>
      <w:r>
        <w:t xml:space="preserve">,</w:t>
      </w:r>
      <w:r>
        <w:t xml:space="preserve"> </w:t>
      </w:r>
      <w:r>
        <w:rPr>
          <w:i/>
        </w:rPr>
        <w:t xml:space="preserve">newOpenInNew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6"/>
          <w:ilvl w:val="0"/>
        </w:numPr>
      </w:pPr>
      <w:r>
        <w:rPr>
          <w:b/>
        </w:rPr>
        <w:t xml:space="preserve">newUrl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URL ссылки</w:t>
      </w:r>
    </w:p>
    <w:p>
      <w:pPr>
        <w:pStyle w:val="Definition"/>
        <w:pStyle w:val="Definition"/>
        <w:pStyle w:val="Definition"/>
        <w:numPr>
          <w:numId w:val="1066"/>
          <w:ilvl w:val="0"/>
        </w:numPr>
      </w:pPr>
      <w:r>
        <w:rPr>
          <w:b/>
        </w:rPr>
        <w:t xml:space="preserve">newTitle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наименование ссылки</w:t>
      </w:r>
    </w:p>
    <w:p>
      <w:pPr>
        <w:pStyle w:val="Definition"/>
        <w:pStyle w:val="Definition"/>
        <w:pStyle w:val="Definition"/>
        <w:numPr>
          <w:numId w:val="1066"/>
          <w:ilvl w:val="0"/>
        </w:numPr>
      </w:pPr>
      <w:r>
        <w:rPr>
          <w:b/>
        </w:rPr>
        <w:t xml:space="preserve">newOpenInNew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открывать ссылку в новом окне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55"/>
    <w:p>
      <w:pPr>
        <w:pStyle w:val="FirstParagraph"/>
      </w:pPr>
      <w:bookmarkStart w:id="156" w:name="entity.xhtml"/>
      <w:bookmarkEnd w:id="156"/>
    </w:p>
    <w:bookmarkStart w:id="161" w:name="entity.xhtml#synergy"/>
    <w:p>
      <w:pPr>
        <w:pStyle w:val="Heading1"/>
      </w:pPr>
      <w:r>
        <w:t xml:space="preserve">3.5.3.15. «Объекты Synergy»</w:t>
      </w:r>
    </w:p>
    <w:bookmarkStart w:id="157" w:name="entity.xhtml#id1"/>
    <w:p>
      <w:pPr>
        <w:pStyle w:val="Heading2"/>
      </w:pPr>
      <w:r>
        <w:t xml:space="preserve">3.5.3.15.1. Тип данных «Пользователи»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"userlink-cmp",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"entity": "users",                            // тип данных</w:t>
      </w:r>
      <w:r>
        <w:br w:type="textWrapping"/>
      </w:r>
      <w:r>
        <w:rPr>
          <w:rStyle w:val="VerbatimChar"/>
        </w:rPr>
        <w:t xml:space="preserve">        "read-only": false,            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"depends": "positionlink-cmp",                // связь с компонентом</w:t>
      </w:r>
      <w:r>
        <w:br w:type="textWrapping"/>
      </w:r>
      <w:r>
        <w:rPr>
          <w:rStyle w:val="VerbatimChar"/>
        </w:rPr>
        <w:t xml:space="preserve">        "fill-with-current": true,                    // заполнять создающим пользователем</w:t>
      </w:r>
      <w:r>
        <w:br w:type="textWrapping"/>
      </w:r>
      <w:r>
        <w:rPr>
          <w:rStyle w:val="VerbatimChar"/>
        </w:rPr>
        <w:t xml:space="preserve">        "custom": true,                               // разрешать ввод произвольного текста</w:t>
      </w:r>
      <w:r>
        <w:br w:type="textWrapping"/>
      </w:r>
      <w:r>
        <w:rPr>
          <w:rStyle w:val="VerbatimChar"/>
        </w:rPr>
        <w:t xml:space="preserve">        "multi": true,                                // позволять мультивыбор</w:t>
      </w:r>
      <w:r>
        <w:br w:type="textWrapping"/>
      </w:r>
      <w:r>
        <w:rPr>
          <w:rStyle w:val="VerbatimChar"/>
        </w:rPr>
        <w:t xml:space="preserve">        "groups": true,                               // отображать группы</w:t>
      </w:r>
      <w:r>
        <w:br w:type="textWrapping"/>
      </w:r>
      <w:r>
        <w:rPr>
          <w:rStyle w:val="VerbatimChar"/>
        </w:rPr>
        <w:t xml:space="preserve">        "show-without-position": true,                // отображать не назначенных на должность</w:t>
      </w:r>
      <w:r>
        <w:br w:type="textWrapping"/>
      </w:r>
      <w:r>
        <w:rPr>
          <w:rStyle w:val="VerbatimChar"/>
        </w:rPr>
        <w:t xml:space="preserve">        "editable-label": true,                       // разрешать редактировать label выбранного элемента</w:t>
      </w:r>
      <w:r>
        <w:br w:type="textWrapping"/>
      </w:r>
      <w:r>
        <w:rPr>
          <w:rStyle w:val="VerbatimChar"/>
        </w:rPr>
        <w:t xml:space="preserve">        "customNameFormats": {                        // изменить формат отображения ФИО в зависимости от языка системы</w:t>
      </w:r>
      <w:r>
        <w:br w:type="textWrapping"/>
      </w:r>
      <w:r>
        <w:rPr>
          <w:rStyle w:val="VerbatimChar"/>
        </w:rPr>
        <w:t xml:space="preserve">            "ru": "${l} ${f.short}.${p.short.dot}",   // русский язык</w:t>
      </w:r>
      <w:r>
        <w:br w:type="textWrapping"/>
      </w:r>
      <w:r>
        <w:rPr>
          <w:rStyle w:val="VerbatimChar"/>
        </w:rPr>
        <w:t xml:space="preserve">            "kz": "${l} ${f.short}.${p.short.dot}",   // казахский язык</w:t>
      </w:r>
      <w:r>
        <w:br w:type="textWrapping"/>
      </w:r>
      <w:r>
        <w:rPr>
          <w:rStyle w:val="VerbatimChar"/>
        </w:rPr>
        <w:t xml:space="preserve">            "en": "${l} ${f.short}.${p.short.dot}"    // английский язык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"required": true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"userlink-cmp",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"value": "syndevel s., DEVDEP, ARTA, Someone",                                                    // значение компонента</w:t>
      </w:r>
      <w:r>
        <w:br w:type="textWrapping"/>
      </w:r>
      <w:r>
        <w:rPr>
          <w:rStyle w:val="VerbatimChar"/>
        </w:rPr>
        <w:t xml:space="preserve">    "key": "cbc93e4a-b3b6-4b5d-8b93-7692b32e3ceb;63e8d268-a135-4fa9-91d2-ed5d0024c93b;g-131;text-0",  // список id выбранных пользователей, разделенных «;»</w:t>
      </w:r>
      <w:r>
        <w:br w:type="textWrapping"/>
      </w:r>
      <w:r>
        <w:rPr>
          <w:rStyle w:val="VerbatimChar"/>
        </w:rPr>
        <w:t xml:space="preserve">    "formatVersion": "V1",</w:t>
      </w:r>
      <w:r>
        <w:br w:type="textWrapping"/>
      </w:r>
      <w:r>
        <w:rPr>
          <w:rStyle w:val="VerbatimChar"/>
        </w:rPr>
        <w:t xml:space="preserve">    "manualTags": {"63e8d268-a135-4fa9-91d2-ed5d0024c93b": "DEVDEP"}                                  // пользователи, для которых были изменены названия вручную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Идентификаторы могут иметь приставки:</w:t>
      </w:r>
    </w:p>
    <w:p>
      <w:pPr>
        <w:numPr>
          <w:numId w:val="1067"/>
          <w:ilvl w:val="0"/>
        </w:numPr>
      </w:pPr>
      <w:r>
        <w:t xml:space="preserve">без приставки - пользователь</w:t>
      </w:r>
    </w:p>
    <w:p>
      <w:pPr>
        <w:numPr>
          <w:numId w:val="1067"/>
          <w:ilvl w:val="0"/>
        </w:numPr>
      </w:pPr>
      <w:r>
        <w:t xml:space="preserve">g - группа (g-идентификатор_группы)</w:t>
      </w:r>
    </w:p>
    <w:p>
      <w:pPr>
        <w:numPr>
          <w:numId w:val="1067"/>
          <w:ilvl w:val="0"/>
        </w:numPr>
      </w:pPr>
      <w:r>
        <w:t xml:space="preserve">text - произвольный текст (text-номер_просто_число)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UserLinkModel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AS.FORMS.UserLinkModel.</w:t>
      </w:r>
      <w:r>
        <w:rPr>
          <w:rStyle w:val="VerbatimChar"/>
        </w:rPr>
        <w:t xml:space="preserve">getSelectedIds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идентификаторы выбранных пользователей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AS.FORMS.UserLinkModel.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[object]</w:t>
      </w:r>
      <w:r>
        <w:t xml:space="preserve">: массив объектов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personID: "идентификатор пользователя",      // обязательное поле</w:t>
      </w:r>
      <w:r>
        <w:br w:type="textWrapping"/>
      </w:r>
      <w:r>
        <w:rPr>
          <w:rStyle w:val="VerbatimChar"/>
        </w:rPr>
        <w:t xml:space="preserve">    personName: "название пользователя",         // обязательное поле</w:t>
      </w:r>
      <w:r>
        <w:br w:type="textWrapping"/>
      </w:r>
      <w:r>
        <w:rPr>
          <w:rStyle w:val="VerbatimChar"/>
        </w:rPr>
        <w:t xml:space="preserve">    positionName: "название должности пользователя (если существует)",</w:t>
      </w:r>
      <w:r>
        <w:br w:type="textWrapping"/>
      </w:r>
      <w:r>
        <w:rPr>
          <w:rStyle w:val="VerbatimChar"/>
        </w:rPr>
        <w:t xml:space="preserve">    customFields: {</w:t>
      </w:r>
      <w:r>
        <w:br w:type="textWrapping"/>
      </w:r>
      <w:r>
        <w:rPr>
          <w:rStyle w:val="VerbatimChar"/>
        </w:rPr>
        <w:t xml:space="preserve">        calendarColor: "цвет статуса",</w:t>
      </w:r>
      <w:r>
        <w:br w:type="textWrapping"/>
      </w:r>
      <w:r>
        <w:rPr>
          <w:rStyle w:val="VerbatimChar"/>
        </w:rPr>
        <w:t xml:space="preserve">        calendarStatusLabel: "текст статуса"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AS.FORMS.UserLinkModel.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value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8"/>
          <w:ilvl w:val="0"/>
        </w:numPr>
      </w:pPr>
      <w:r>
        <w:rPr>
          <w:b/>
        </w:rPr>
        <w:t xml:space="preserve">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объект, или массив объектов со следующей структурой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personID: "идентификатор пользователя",      // обязательное поле</w:t>
      </w:r>
      <w:r>
        <w:br w:type="textWrapping"/>
      </w:r>
      <w:r>
        <w:rPr>
          <w:rStyle w:val="VerbatimChar"/>
        </w:rPr>
        <w:t xml:space="preserve">    personName: "название пользователя",         // обязательное поле</w:t>
      </w:r>
      <w:r>
        <w:br w:type="textWrapping"/>
      </w:r>
      <w:r>
        <w:rPr>
          <w:rStyle w:val="VerbatimChar"/>
        </w:rPr>
        <w:t xml:space="preserve">    positionName: "название должности пользователя (если существует)",</w:t>
      </w:r>
      <w:r>
        <w:br w:type="textWrapping"/>
      </w:r>
      <w:r>
        <w:rPr>
          <w:rStyle w:val="VerbatimChar"/>
        </w:rPr>
        <w:t xml:space="preserve">    customFields: {</w:t>
      </w:r>
      <w:r>
        <w:br w:type="textWrapping"/>
      </w:r>
      <w:r>
        <w:rPr>
          <w:rStyle w:val="VerbatimChar"/>
        </w:rPr>
        <w:t xml:space="preserve">        calendarColor: "цвет статуса",</w:t>
      </w:r>
      <w:r>
        <w:br w:type="textWrapping"/>
      </w:r>
      <w:r>
        <w:rPr>
          <w:rStyle w:val="VerbatimChar"/>
        </w:rPr>
        <w:t xml:space="preserve">        calendarStatusLabel: "текст статуса"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UserLinkView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AS.FORMS.UserLinkView.</w:t>
      </w:r>
      <w:r>
        <w:rPr>
          <w:rStyle w:val="VerbatimChar"/>
        </w:rPr>
        <w:t xml:space="preserve">showUserChooser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отображает диалог выбора пользователя</w:t>
      </w:r>
    </w:p>
    <w:bookmarkEnd w:id="157"/>
    <w:bookmarkStart w:id="158" w:name="entity.xhtml#id2"/>
    <w:p>
      <w:pPr>
        <w:pStyle w:val="Heading2"/>
      </w:pPr>
      <w:r>
        <w:t xml:space="preserve">3.5.3.15.2. Тип данных «Должности»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"positionlink-cmp",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"entity": "positions",            // тип данных</w:t>
      </w:r>
      <w:r>
        <w:br w:type="textWrapping"/>
      </w:r>
      <w:r>
        <w:rPr>
          <w:rStyle w:val="VerbatimChar"/>
        </w:rPr>
        <w:t xml:space="preserve">        "read-only": false,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"script": "",                     // код скрипта</w:t>
      </w:r>
      <w:r>
        <w:br w:type="textWrapping"/>
      </w:r>
      <w:r>
        <w:rPr>
          <w:rStyle w:val="VerbatimChar"/>
        </w:rPr>
        <w:t xml:space="preserve">        "depends": "departmentlink-cmp",  // связь с компонентом</w:t>
      </w:r>
      <w:r>
        <w:br w:type="textWrapping"/>
      </w:r>
      <w:r>
        <w:rPr>
          <w:rStyle w:val="VerbatimChar"/>
        </w:rPr>
        <w:t xml:space="preserve">        "locale": "kz",                   // язык</w:t>
      </w:r>
      <w:r>
        <w:br w:type="textWrapping"/>
      </w:r>
      <w:r>
        <w:rPr>
          <w:rStyle w:val="VerbatimChar"/>
        </w:rPr>
        <w:t xml:space="preserve">        "fill-with-current": true,        // заполнять первой должностью создающего пользователя</w:t>
      </w:r>
      <w:r>
        <w:br w:type="textWrapping"/>
      </w:r>
      <w:r>
        <w:rPr>
          <w:rStyle w:val="VerbatimChar"/>
        </w:rPr>
        <w:t xml:space="preserve">        "custom": true,                   // разрешать ввод произвольного текста</w:t>
      </w:r>
      <w:r>
        <w:br w:type="textWrapping"/>
      </w:r>
      <w:r>
        <w:rPr>
          <w:rStyle w:val="VerbatimChar"/>
        </w:rPr>
        <w:t xml:space="preserve">        "editable-label": true,           // разрешать редактировать label выбранного элемента</w:t>
      </w:r>
      <w:r>
        <w:br w:type="textWrapping"/>
      </w:r>
      <w:r>
        <w:rPr>
          <w:rStyle w:val="VerbatimChar"/>
        </w:rPr>
        <w:t xml:space="preserve">        "only-vacant": true               // отображать только вакантные должности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true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"positionlink-cmp",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"value": "SDE III",                                               // значение компонента</w:t>
      </w:r>
      <w:r>
        <w:br w:type="textWrapping"/>
      </w:r>
      <w:r>
        <w:rPr>
          <w:rStyle w:val="VerbatimChar"/>
        </w:rPr>
        <w:t xml:space="preserve">    "key": "ababf6ba-2c64-4f02-8490-898e8d8bd096",                    // id выбранной должности</w:t>
      </w:r>
      <w:r>
        <w:br w:type="textWrapping"/>
      </w:r>
      <w:r>
        <w:rPr>
          <w:rStyle w:val="VerbatimChar"/>
        </w:rPr>
        <w:t xml:space="preserve">    "formatVersion": "V1",</w:t>
      </w:r>
      <w:r>
        <w:br w:type="textWrapping"/>
      </w:r>
      <w:r>
        <w:rPr>
          <w:rStyle w:val="VerbatimChar"/>
        </w:rPr>
        <w:t xml:space="preserve">    "manualTags": {"ababf6ba-2c64-4f02-8490-898e8d8bd096": "SDE III"} // должности, для которых были изменены названия вручную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PositionLinkModel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AS.FORMS.PositionLinkModel.</w:t>
      </w:r>
      <w:r>
        <w:rPr>
          <w:rStyle w:val="VerbatimChar"/>
        </w:rPr>
        <w:t xml:space="preserve">getSelectedIds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идентификаторы выбранных должностей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AS.FORMS.PositionLinkModel.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[object]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elementID: "идентификатор должности",            //обязательный элемент</w:t>
      </w:r>
      <w:r>
        <w:br w:type="textWrapping"/>
      </w:r>
      <w:r>
        <w:rPr>
          <w:rStyle w:val="VerbatimChar"/>
        </w:rPr>
        <w:t xml:space="preserve">    elementName: "название должности",               //обязательный элемент</w:t>
      </w:r>
      <w:r>
        <w:br w:type="textWrapping"/>
      </w:r>
      <w:r>
        <w:rPr>
          <w:rStyle w:val="VerbatimChar"/>
        </w:rPr>
        <w:t xml:space="preserve">    departmentName: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AS.FORMS.PositionLinkModel.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value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9"/>
          <w:ilvl w:val="0"/>
        </w:numPr>
      </w:pPr>
      <w:r>
        <w:rPr>
          <w:b/>
        </w:rPr>
        <w:t xml:space="preserve">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elementID: "идентификатор должности",            //обязательный элемент</w:t>
      </w:r>
      <w:r>
        <w:br w:type="textWrapping"/>
      </w:r>
      <w:r>
        <w:rPr>
          <w:rStyle w:val="VerbatimChar"/>
        </w:rPr>
        <w:t xml:space="preserve">    elementName: "название должности",               //обязательный элемент</w:t>
      </w:r>
      <w:r>
        <w:br w:type="textWrapping"/>
      </w:r>
      <w:r>
        <w:rPr>
          <w:rStyle w:val="VerbatimChar"/>
        </w:rPr>
        <w:t xml:space="preserve">    departmentName: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PositionLinkView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58"/>
    <w:bookmarkStart w:id="160" w:name="entity.xhtml#id3"/>
    <w:p>
      <w:pPr>
        <w:pStyle w:val="Heading2"/>
      </w:pPr>
      <w:r>
        <w:t xml:space="preserve">3.5.3.15.3. Тип данных «Подразделения»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"departmentlink-cmp",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"entity": "departments",          // тип данных</w:t>
      </w:r>
      <w:r>
        <w:br w:type="textWrapping"/>
      </w:r>
      <w:r>
        <w:rPr>
          <w:rStyle w:val="VerbatimChar"/>
        </w:rPr>
        <w:t xml:space="preserve">        "read-only": false,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"script": "",                     // код скрипта</w:t>
      </w:r>
      <w:r>
        <w:br w:type="textWrapping"/>
      </w:r>
      <w:r>
        <w:rPr>
          <w:rStyle w:val="VerbatimChar"/>
        </w:rPr>
        <w:t xml:space="preserve">        "depends": "departmentlink2-cmp", // связь с компонентом</w:t>
      </w:r>
      <w:r>
        <w:br w:type="textWrapping"/>
      </w:r>
      <w:r>
        <w:rPr>
          <w:rStyle w:val="VerbatimChar"/>
        </w:rPr>
        <w:t xml:space="preserve">        "locale": "kz",                   // язык</w:t>
      </w:r>
      <w:r>
        <w:br w:type="textWrapping"/>
      </w:r>
      <w:r>
        <w:rPr>
          <w:rStyle w:val="VerbatimChar"/>
        </w:rPr>
        <w:t xml:space="preserve">        "fill-with-current": true,        // заполнять департаментом создающего пользователя</w:t>
      </w:r>
      <w:r>
        <w:br w:type="textWrapping"/>
      </w:r>
      <w:r>
        <w:rPr>
          <w:rStyle w:val="VerbatimChar"/>
        </w:rPr>
        <w:t xml:space="preserve">        "custom": true,                   // разрешать ввод произвольного текста</w:t>
      </w:r>
      <w:r>
        <w:br w:type="textWrapping"/>
      </w:r>
      <w:r>
        <w:rPr>
          <w:rStyle w:val="VerbatimChar"/>
        </w:rPr>
        <w:t xml:space="preserve">        "editable-label": true,           // разрешать редактировать label выбранного элемента</w:t>
      </w:r>
      <w:r>
        <w:br w:type="textWrapping"/>
      </w:r>
      <w:r>
        <w:rPr>
          <w:rStyle w:val="VerbatimChar"/>
        </w:rPr>
        <w:t xml:space="preserve">        "multi": true                     // позволять мультивыбор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true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hyperlink w:anchor="entity.xhtml#id4">
        <w:bookmarkStart w:id="159" w:name="entity.xhtml#id5"/>
        <w:r>
          <w:rPr>
            <w:rStyle w:val="Hyperlink"/>
          </w:rPr>
          <w:t xml:space="preserve">*</w:t>
        </w:r>
        <w:bookmarkEnd w:id="159"/>
      </w:hyperlink>
      <w:r>
        <w:t xml:space="preserve">Модель данных компонента *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"departmentlink-cmp",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"value": "ARTA;; Отдел Разработки",                                        // значение компонента, в качестве разделителя наименований value используется «;; » (с пробелом после точек с запятой)</w:t>
      </w:r>
      <w:r>
        <w:br w:type="textWrapping"/>
      </w:r>
      <w:r>
        <w:rPr>
          <w:rStyle w:val="VerbatimChar"/>
        </w:rPr>
        <w:t xml:space="preserve">    "key": "1;cf4b8595-44e3-43b1-bd55-f30b0a1b03cb",                           // список id выбранных подразделений, разделенных «;»</w:t>
      </w:r>
      <w:r>
        <w:br w:type="textWrapping"/>
      </w:r>
      <w:r>
        <w:rPr>
          <w:rStyle w:val="VerbatimChar"/>
        </w:rPr>
        <w:t xml:space="preserve">    "formatVersion": "V1",</w:t>
      </w:r>
      <w:r>
        <w:br w:type="textWrapping"/>
      </w:r>
      <w:r>
        <w:rPr>
          <w:rStyle w:val="VerbatimChar"/>
        </w:rPr>
        <w:t xml:space="preserve">    "manualTags": {"cf4b8595-44e3-43b1-bd55-f30b0a1b03cb": "Отдел Разработки"} // подразделения, для которых были изменены названия вручную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DepartmentLinkModel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AS.FORMS.DepartmentLinkModel.</w:t>
      </w:r>
      <w:r>
        <w:rPr>
          <w:rStyle w:val="VerbatimChar"/>
        </w:rPr>
        <w:t xml:space="preserve">getSelectedIds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идентификаторы выбранных подразделений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AS.FORMS.DepartmentLinkModel.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[object]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departmentId: "идентификатор подразделения",         // обязательное поле</w:t>
      </w:r>
      <w:r>
        <w:br w:type="textWrapping"/>
      </w:r>
      <w:r>
        <w:rPr>
          <w:rStyle w:val="VerbatimChar"/>
        </w:rPr>
        <w:t xml:space="preserve">    departmentName: "название подразделения",            // обязательное поле</w:t>
      </w:r>
      <w:r>
        <w:br w:type="textWrapping"/>
      </w:r>
      <w:r>
        <w:rPr>
          <w:rStyle w:val="VerbatimChar"/>
        </w:rPr>
        <w:t xml:space="preserve">    parentName: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hasChildren: "имеются ли дочерние подразделения",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AS.FORMS.DepartmentLinkModel.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value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0"/>
          <w:ilvl w:val="0"/>
        </w:numPr>
      </w:pPr>
      <w:r>
        <w:rPr>
          <w:b/>
        </w:rPr>
        <w:t xml:space="preserve">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departmentId: "идентификатор подразделения",         // обязательное поле</w:t>
      </w:r>
      <w:r>
        <w:br w:type="textWrapping"/>
      </w:r>
      <w:r>
        <w:rPr>
          <w:rStyle w:val="VerbatimChar"/>
        </w:rPr>
        <w:t xml:space="preserve">    departmentName: "название подразделения",            // обязательное поле</w:t>
      </w:r>
      <w:r>
        <w:br w:type="textWrapping"/>
      </w:r>
      <w:r>
        <w:rPr>
          <w:rStyle w:val="VerbatimChar"/>
        </w:rPr>
        <w:t xml:space="preserve">    parentName: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hasChildren: "имеются ли дочерние подразделения",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DepartmentLinkView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60"/>
    <w:bookmarkEnd w:id="161"/>
    <w:p>
      <w:pPr>
        <w:pStyle w:val="FirstParagraph"/>
      </w:pPr>
      <w:bookmarkStart w:id="162" w:name="counter.xhtml"/>
      <w:bookmarkEnd w:id="162"/>
    </w:p>
    <w:bookmarkStart w:id="163" w:name="counter.xhtml#id1"/>
    <w:p>
      <w:pPr>
        <w:pStyle w:val="Heading1"/>
      </w:pPr>
      <w:r>
        <w:t xml:space="preserve">3.5.3.16. «Счетчик»</w:t>
      </w:r>
    </w:p>
    <w:p>
      <w:pPr>
        <w:pStyle w:val="FirstParagraph"/>
      </w:pPr>
      <w:r>
        <w:rPr>
          <w:i/>
        </w:rPr>
        <w:t xml:space="preserve">Описание компонента счетчик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"counter-cmp",</w:t>
      </w:r>
      <w:r>
        <w:br w:type="textWrapping"/>
      </w:r>
      <w:r>
        <w:rPr>
          <w:rStyle w:val="VerbatimChar"/>
        </w:rPr>
        <w:t xml:space="preserve">    "type": "counter",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"counter": "6e6c5cb3-a48e-4b83-a9b1-1def01c4f213",  // идентификатор шаблона номера</w:t>
      </w:r>
      <w:r>
        <w:br w:type="textWrapping"/>
      </w:r>
      <w:r>
        <w:rPr>
          <w:rStyle w:val="VerbatimChar"/>
        </w:rPr>
        <w:t xml:space="preserve">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выбора вариантов</w:t>
      </w:r>
    </w:p>
    <w:p>
      <w:pPr>
        <w:pStyle w:val="SourceCode"/>
        <w:pStyle w:val="BlockText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"id": "counter-cmp",</w:t>
      </w:r>
      <w:r>
        <w:br w:type="textWrapping"/>
      </w:r>
      <w:r>
        <w:rPr>
          <w:rStyle w:val="VerbatimChar"/>
        </w:rPr>
        <w:t xml:space="preserve">  "type": "counter",</w:t>
      </w:r>
      <w:r>
        <w:br w:type="textWrapping"/>
      </w:r>
      <w:r>
        <w:rPr>
          <w:rStyle w:val="VerbatimChar"/>
        </w:rPr>
        <w:t xml:space="preserve">  "value": "44-25.10.2017"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TextView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63"/>
    <w:p>
      <w:pPr>
        <w:pStyle w:val="FirstParagraph"/>
      </w:pPr>
      <w:bookmarkStart w:id="164" w:name="signlist.xhtml"/>
      <w:bookmarkEnd w:id="164"/>
    </w:p>
    <w:bookmarkStart w:id="166" w:name="signlist.xhtml#id1"/>
    <w:p>
      <w:pPr>
        <w:pStyle w:val="Heading1"/>
      </w:pPr>
      <w:r>
        <w:t xml:space="preserve">3.5.3.17. «Лист подписей»</w:t>
      </w:r>
    </w:p>
    <w:bookmarkStart w:id="165" w:name="signlist.xhtml#id2"/>
    <w:p>
      <w:pPr>
        <w:pStyle w:val="Heading2"/>
      </w:pPr>
      <w:r>
        <w:t xml:space="preserve">3.5.3.17.1. Тип данных «Лист подписей»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BodyText"/>
      </w:pPr>
      <w:r>
        <w:rPr>
          <w:i/>
        </w:rPr>
        <w:t xml:space="preserve">Тип данных лист подписей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"signlist-cmp",</w:t>
      </w:r>
      <w:r>
        <w:br w:type="textWrapping"/>
      </w:r>
      <w:r>
        <w:rPr>
          <w:rStyle w:val="VerbatimChar"/>
        </w:rPr>
        <w:t xml:space="preserve">    "type": "signlist",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"locale": "ru",                   // язык</w:t>
      </w:r>
      <w:r>
        <w:br w:type="textWrapping"/>
      </w:r>
      <w:r>
        <w:rPr>
          <w:rStyle w:val="VerbatimChar"/>
        </w:rPr>
        <w:t xml:space="preserve">        "type": -1,                       // тип данных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                      // список отображаемых столбцов</w:t>
      </w:r>
      <w:r>
        <w:br w:type="textWrapping"/>
      </w:r>
      <w:r>
        <w:rPr>
          <w:rStyle w:val="VerbatimChar"/>
        </w:rPr>
        <w:t xml:space="preserve">                "field": "number",              // идентификатор столбца</w:t>
      </w:r>
      <w:r>
        <w:br w:type="textWrapping"/>
      </w:r>
      <w:r>
        <w:rPr>
          <w:rStyle w:val="VerbatimChar"/>
        </w:rPr>
        <w:t xml:space="preserve">                "number": 1,                    // порядковый номер столбца</w:t>
      </w:r>
      <w:r>
        <w:br w:type="textWrapping"/>
      </w:r>
      <w:r>
        <w:rPr>
          <w:rStyle w:val="VerbatimChar"/>
        </w:rPr>
        <w:t xml:space="preserve">                "ru": "№ п/п",                  // заголовок столбца на русском</w:t>
      </w:r>
      <w:r>
        <w:br w:type="textWrapping"/>
      </w:r>
      <w:r>
        <w:rPr>
          <w:rStyle w:val="VerbatimChar"/>
        </w:rPr>
        <w:t xml:space="preserve">                "kz": "№ рет бойынша",          // заголовок столбца на казахском</w:t>
      </w:r>
      <w:r>
        <w:br w:type="textWrapping"/>
      </w:r>
      <w:r>
        <w:rPr>
          <w:rStyle w:val="VerbatimChar"/>
        </w:rPr>
        <w:t xml:space="preserve">                "en": "№"                       // заголовок столбца на английском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"full_name",</w:t>
      </w:r>
      <w:r>
        <w:br w:type="textWrapping"/>
      </w:r>
      <w:r>
        <w:rPr>
          <w:rStyle w:val="VerbatimChar"/>
        </w:rPr>
        <w:t xml:space="preserve">                "number": 2,</w:t>
      </w:r>
      <w:r>
        <w:br w:type="textWrapping"/>
      </w:r>
      <w:r>
        <w:rPr>
          <w:rStyle w:val="VerbatimChar"/>
        </w:rPr>
        <w:t xml:space="preserve">                "ru": "Фамилия И.О.",</w:t>
      </w:r>
      <w:r>
        <w:br w:type="textWrapping"/>
      </w:r>
      <w:r>
        <w:rPr>
          <w:rStyle w:val="VerbatimChar"/>
        </w:rPr>
        <w:t xml:space="preserve">                "kz": "Аты-жөні",</w:t>
      </w:r>
      <w:r>
        <w:br w:type="textWrapping"/>
      </w:r>
      <w:r>
        <w:rPr>
          <w:rStyle w:val="VerbatimChar"/>
        </w:rPr>
        <w:t xml:space="preserve">                "en": "Full name"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"full_name_current",</w:t>
      </w:r>
      <w:r>
        <w:br w:type="textWrapping"/>
      </w:r>
      <w:r>
        <w:rPr>
          <w:rStyle w:val="VerbatimChar"/>
        </w:rPr>
        <w:t xml:space="preserve">                "number": 2,</w:t>
      </w:r>
      <w:r>
        <w:br w:type="textWrapping"/>
      </w:r>
      <w:r>
        <w:rPr>
          <w:rStyle w:val="VerbatimChar"/>
        </w:rPr>
        <w:t xml:space="preserve">                "ru": "Фамилия И.О.",</w:t>
      </w:r>
      <w:r>
        <w:br w:type="textWrapping"/>
      </w:r>
      <w:r>
        <w:rPr>
          <w:rStyle w:val="VerbatimChar"/>
        </w:rPr>
        <w:t xml:space="preserve">                "kz": "Аты-жөні",</w:t>
      </w:r>
      <w:r>
        <w:br w:type="textWrapping"/>
      </w:r>
      <w:r>
        <w:rPr>
          <w:rStyle w:val="VerbatimChar"/>
        </w:rPr>
        <w:t xml:space="preserve">                "en": "Full name"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"full_name_saved",</w:t>
      </w:r>
      <w:r>
        <w:br w:type="textWrapping"/>
      </w:r>
      <w:r>
        <w:rPr>
          <w:rStyle w:val="VerbatimChar"/>
        </w:rPr>
        <w:t xml:space="preserve">                "number": 2,</w:t>
      </w:r>
      <w:r>
        <w:br w:type="textWrapping"/>
      </w:r>
      <w:r>
        <w:rPr>
          <w:rStyle w:val="VerbatimChar"/>
        </w:rPr>
        <w:t xml:space="preserve">                "ru": "Фамилия И.О.",</w:t>
      </w:r>
      <w:r>
        <w:br w:type="textWrapping"/>
      </w:r>
      <w:r>
        <w:rPr>
          <w:rStyle w:val="VerbatimChar"/>
        </w:rPr>
        <w:t xml:space="preserve">                "kz": "Аты-жөні",</w:t>
      </w:r>
      <w:r>
        <w:br w:type="textWrapping"/>
      </w:r>
      <w:r>
        <w:rPr>
          <w:rStyle w:val="VerbatimChar"/>
        </w:rPr>
        <w:t xml:space="preserve">                "en": "Full name"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"position",</w:t>
      </w:r>
      <w:r>
        <w:br w:type="textWrapping"/>
      </w:r>
      <w:r>
        <w:rPr>
          <w:rStyle w:val="VerbatimChar"/>
        </w:rPr>
        <w:t xml:space="preserve">                "number": 3,</w:t>
      </w:r>
      <w:r>
        <w:br w:type="textWrapping"/>
      </w:r>
      <w:r>
        <w:rPr>
          <w:rStyle w:val="VerbatimChar"/>
        </w:rPr>
        <w:t xml:space="preserve">                "ru": "Должность",</w:t>
      </w:r>
      <w:r>
        <w:br w:type="textWrapping"/>
      </w:r>
      <w:r>
        <w:rPr>
          <w:rStyle w:val="VerbatimChar"/>
        </w:rPr>
        <w:t xml:space="preserve">                "kz": "Лауазымы",</w:t>
      </w:r>
      <w:r>
        <w:br w:type="textWrapping"/>
      </w:r>
      <w:r>
        <w:rPr>
          <w:rStyle w:val="VerbatimChar"/>
        </w:rPr>
        <w:t xml:space="preserve">                "en": "Position"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"position_current",</w:t>
      </w:r>
      <w:r>
        <w:br w:type="textWrapping"/>
      </w:r>
      <w:r>
        <w:rPr>
          <w:rStyle w:val="VerbatimChar"/>
        </w:rPr>
        <w:t xml:space="preserve">                "number": 3,</w:t>
      </w:r>
      <w:r>
        <w:br w:type="textWrapping"/>
      </w:r>
      <w:r>
        <w:rPr>
          <w:rStyle w:val="VerbatimChar"/>
        </w:rPr>
        <w:t xml:space="preserve">                "ru": "Должность",</w:t>
      </w:r>
      <w:r>
        <w:br w:type="textWrapping"/>
      </w:r>
      <w:r>
        <w:rPr>
          <w:rStyle w:val="VerbatimChar"/>
        </w:rPr>
        <w:t xml:space="preserve">                "kz": "Лауазымы",</w:t>
      </w:r>
      <w:r>
        <w:br w:type="textWrapping"/>
      </w:r>
      <w:r>
        <w:rPr>
          <w:rStyle w:val="VerbatimChar"/>
        </w:rPr>
        <w:t xml:space="preserve">                "en": "Position"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"position_saved",</w:t>
      </w:r>
      <w:r>
        <w:br w:type="textWrapping"/>
      </w:r>
      <w:r>
        <w:rPr>
          <w:rStyle w:val="VerbatimChar"/>
        </w:rPr>
        <w:t xml:space="preserve">                "number": 3,</w:t>
      </w:r>
      <w:r>
        <w:br w:type="textWrapping"/>
      </w:r>
      <w:r>
        <w:rPr>
          <w:rStyle w:val="VerbatimChar"/>
        </w:rPr>
        <w:t xml:space="preserve">                "ru": "Должность",</w:t>
      </w:r>
      <w:r>
        <w:br w:type="textWrapping"/>
      </w:r>
      <w:r>
        <w:rPr>
          <w:rStyle w:val="VerbatimChar"/>
        </w:rPr>
        <w:t xml:space="preserve">                "kz": "Лауазымы",</w:t>
      </w:r>
      <w:r>
        <w:br w:type="textWrapping"/>
      </w:r>
      <w:r>
        <w:rPr>
          <w:rStyle w:val="VerbatimChar"/>
        </w:rPr>
        <w:t xml:space="preserve">                "en": "Position"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"date",</w:t>
      </w:r>
      <w:r>
        <w:br w:type="textWrapping"/>
      </w:r>
      <w:r>
        <w:rPr>
          <w:rStyle w:val="VerbatimChar"/>
        </w:rPr>
        <w:t xml:space="preserve">                "number": 4,</w:t>
      </w:r>
      <w:r>
        <w:br w:type="textWrapping"/>
      </w:r>
      <w:r>
        <w:rPr>
          <w:rStyle w:val="VerbatimChar"/>
        </w:rPr>
        <w:t xml:space="preserve">                "ru": "Дата",</w:t>
      </w:r>
      <w:r>
        <w:br w:type="textWrapping"/>
      </w:r>
      <w:r>
        <w:rPr>
          <w:rStyle w:val="VerbatimChar"/>
        </w:rPr>
        <w:t xml:space="preserve">                "kz": "Күні",</w:t>
      </w:r>
      <w:r>
        <w:br w:type="textWrapping"/>
      </w:r>
      <w:r>
        <w:rPr>
          <w:rStyle w:val="VerbatimChar"/>
        </w:rPr>
        <w:t xml:space="preserve">                "en": "Date"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"signature_type",</w:t>
      </w:r>
      <w:r>
        <w:br w:type="textWrapping"/>
      </w:r>
      <w:r>
        <w:rPr>
          <w:rStyle w:val="VerbatimChar"/>
        </w:rPr>
        <w:t xml:space="preserve">                "number": 5,</w:t>
      </w:r>
      <w:r>
        <w:br w:type="textWrapping"/>
      </w:r>
      <w:r>
        <w:rPr>
          <w:rStyle w:val="VerbatimChar"/>
        </w:rPr>
        <w:t xml:space="preserve">                "ru": "Действие",</w:t>
      </w:r>
      <w:r>
        <w:br w:type="textWrapping"/>
      </w:r>
      <w:r>
        <w:rPr>
          <w:rStyle w:val="VerbatimChar"/>
        </w:rPr>
        <w:t xml:space="preserve">                "kz": "Іс-әрекет",</w:t>
      </w:r>
      <w:r>
        <w:br w:type="textWrapping"/>
      </w:r>
      <w:r>
        <w:rPr>
          <w:rStyle w:val="VerbatimChar"/>
        </w:rPr>
        <w:t xml:space="preserve">                "en": "Action"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"result",</w:t>
      </w:r>
      <w:r>
        <w:br w:type="textWrapping"/>
      </w:r>
      <w:r>
        <w:rPr>
          <w:rStyle w:val="VerbatimChar"/>
        </w:rPr>
        <w:t xml:space="preserve">                "number": 6,</w:t>
      </w:r>
      <w:r>
        <w:br w:type="textWrapping"/>
      </w:r>
      <w:r>
        <w:rPr>
          <w:rStyle w:val="VerbatimChar"/>
        </w:rPr>
        <w:t xml:space="preserve">                "ru": "Результат действия",</w:t>
      </w:r>
      <w:r>
        <w:br w:type="textWrapping"/>
      </w:r>
      <w:r>
        <w:rPr>
          <w:rStyle w:val="VerbatimChar"/>
        </w:rPr>
        <w:t xml:space="preserve">                "kz": "Іс-әрекет нәтижесі",</w:t>
      </w:r>
      <w:r>
        <w:br w:type="textWrapping"/>
      </w:r>
      <w:r>
        <w:rPr>
          <w:rStyle w:val="VerbatimChar"/>
        </w:rPr>
        <w:t xml:space="preserve">                "en": "Action result"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"comment",</w:t>
      </w:r>
      <w:r>
        <w:br w:type="textWrapping"/>
      </w:r>
      <w:r>
        <w:rPr>
          <w:rStyle w:val="VerbatimChar"/>
        </w:rPr>
        <w:t xml:space="preserve">                "number": 7,</w:t>
      </w:r>
      <w:r>
        <w:br w:type="textWrapping"/>
      </w:r>
      <w:r>
        <w:rPr>
          <w:rStyle w:val="VerbatimChar"/>
        </w:rPr>
        <w:t xml:space="preserve">                "ru": "Комментарий",</w:t>
      </w:r>
      <w:r>
        <w:br w:type="textWrapping"/>
      </w:r>
      <w:r>
        <w:rPr>
          <w:rStyle w:val="VerbatimChar"/>
        </w:rPr>
        <w:t xml:space="preserve">                "kz": "Түсініктеме",</w:t>
      </w:r>
      <w:r>
        <w:br w:type="textWrapping"/>
      </w:r>
      <w:r>
        <w:rPr>
          <w:rStyle w:val="VerbatimChar"/>
        </w:rPr>
        <w:t xml:space="preserve">                "en": "Comment"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"signature",</w:t>
      </w:r>
      <w:r>
        <w:br w:type="textWrapping"/>
      </w:r>
      <w:r>
        <w:rPr>
          <w:rStyle w:val="VerbatimChar"/>
        </w:rPr>
        <w:t xml:space="preserve">                "number": 8,</w:t>
      </w:r>
      <w:r>
        <w:br w:type="textWrapping"/>
      </w:r>
      <w:r>
        <w:rPr>
          <w:rStyle w:val="VerbatimChar"/>
        </w:rPr>
        <w:t xml:space="preserve">                "ru": "Тип подписи",</w:t>
      </w:r>
      <w:r>
        <w:br w:type="textWrapping"/>
      </w:r>
      <w:r>
        <w:rPr>
          <w:rStyle w:val="VerbatimChar"/>
        </w:rPr>
        <w:t xml:space="preserve">                "kz": "Қолтаңба түрі",</w:t>
      </w:r>
      <w:r>
        <w:br w:type="textWrapping"/>
      </w:r>
      <w:r>
        <w:rPr>
          <w:rStyle w:val="VerbatimChar"/>
        </w:rPr>
        <w:t xml:space="preserve">                "en": "Signature type"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Тип данных лист согласований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"signlist-cmp",</w:t>
      </w:r>
      <w:r>
        <w:br w:type="textWrapping"/>
      </w:r>
      <w:r>
        <w:rPr>
          <w:rStyle w:val="VerbatimChar"/>
        </w:rPr>
        <w:t xml:space="preserve">    "type": "signlist",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"locale": "ru",                   // язык</w:t>
      </w:r>
      <w:r>
        <w:br w:type="textWrapping"/>
      </w:r>
      <w:r>
        <w:rPr>
          <w:rStyle w:val="VerbatimChar"/>
        </w:rPr>
        <w:t xml:space="preserve">        "type": 0,                        // тип данных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                      // список отображаемых столбцов</w:t>
      </w:r>
      <w:r>
        <w:br w:type="textWrapping"/>
      </w:r>
      <w:r>
        <w:rPr>
          <w:rStyle w:val="VerbatimChar"/>
        </w:rPr>
        <w:t xml:space="preserve">                "field": "number",              // идентификатор столбца</w:t>
      </w:r>
      <w:r>
        <w:br w:type="textWrapping"/>
      </w:r>
      <w:r>
        <w:rPr>
          <w:rStyle w:val="VerbatimChar"/>
        </w:rPr>
        <w:t xml:space="preserve">                "number": 1,                    // порядковый номер столбца</w:t>
      </w:r>
      <w:r>
        <w:br w:type="textWrapping"/>
      </w:r>
      <w:r>
        <w:rPr>
          <w:rStyle w:val="VerbatimChar"/>
        </w:rPr>
        <w:t xml:space="preserve">                "ru": "№ п/п",                  // заголовок столбца на русском</w:t>
      </w:r>
      <w:r>
        <w:br w:type="textWrapping"/>
      </w:r>
      <w:r>
        <w:rPr>
          <w:rStyle w:val="VerbatimChar"/>
        </w:rPr>
        <w:t xml:space="preserve">                "kz": "№ рет бойынша",          // заголовок столбца на казахском</w:t>
      </w:r>
      <w:r>
        <w:br w:type="textWrapping"/>
      </w:r>
      <w:r>
        <w:rPr>
          <w:rStyle w:val="VerbatimChar"/>
        </w:rPr>
        <w:t xml:space="preserve">                "en": "№"                       // заголовок столбца на английском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"full_name",</w:t>
      </w:r>
      <w:r>
        <w:br w:type="textWrapping"/>
      </w:r>
      <w:r>
        <w:rPr>
          <w:rStyle w:val="VerbatimChar"/>
        </w:rPr>
        <w:t xml:space="preserve">                "number": 2,</w:t>
      </w:r>
      <w:r>
        <w:br w:type="textWrapping"/>
      </w:r>
      <w:r>
        <w:rPr>
          <w:rStyle w:val="VerbatimChar"/>
        </w:rPr>
        <w:t xml:space="preserve">                "ru": "ФИО согласующего",</w:t>
      </w:r>
      <w:r>
        <w:br w:type="textWrapping"/>
      </w:r>
      <w:r>
        <w:rPr>
          <w:rStyle w:val="VerbatimChar"/>
        </w:rPr>
        <w:t xml:space="preserve">                "kz": "Келісімдеушінің аты-жөні",</w:t>
      </w:r>
      <w:r>
        <w:br w:type="textWrapping"/>
      </w:r>
      <w:r>
        <w:rPr>
          <w:rStyle w:val="VerbatimChar"/>
        </w:rPr>
        <w:t xml:space="preserve">                "en": "Consenter full name"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"position",</w:t>
      </w:r>
      <w:r>
        <w:br w:type="textWrapping"/>
      </w:r>
      <w:r>
        <w:rPr>
          <w:rStyle w:val="VerbatimChar"/>
        </w:rPr>
        <w:t xml:space="preserve">                "number": 3,</w:t>
      </w:r>
      <w:r>
        <w:br w:type="textWrapping"/>
      </w:r>
      <w:r>
        <w:rPr>
          <w:rStyle w:val="VerbatimChar"/>
        </w:rPr>
        <w:t xml:space="preserve">                "ru": "Должность согласующего",</w:t>
      </w:r>
      <w:r>
        <w:br w:type="textWrapping"/>
      </w:r>
      <w:r>
        <w:rPr>
          <w:rStyle w:val="VerbatimChar"/>
        </w:rPr>
        <w:t xml:space="preserve">                "kz": "Келісімдеушінің лауазымы",</w:t>
      </w:r>
      <w:r>
        <w:br w:type="textWrapping"/>
      </w:r>
      <w:r>
        <w:rPr>
          <w:rStyle w:val="VerbatimChar"/>
        </w:rPr>
        <w:t xml:space="preserve">                "en": "Consenter position"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"consent_date",</w:t>
      </w:r>
      <w:r>
        <w:br w:type="textWrapping"/>
      </w:r>
      <w:r>
        <w:rPr>
          <w:rStyle w:val="VerbatimChar"/>
        </w:rPr>
        <w:t xml:space="preserve">                "number": 4,</w:t>
      </w:r>
      <w:r>
        <w:br w:type="textWrapping"/>
      </w:r>
      <w:r>
        <w:rPr>
          <w:rStyle w:val="VerbatimChar"/>
        </w:rPr>
        <w:t xml:space="preserve">                "ru": "Дата согласования",</w:t>
      </w:r>
      <w:r>
        <w:br w:type="textWrapping"/>
      </w:r>
      <w:r>
        <w:rPr>
          <w:rStyle w:val="VerbatimChar"/>
        </w:rPr>
        <w:t xml:space="preserve">                "kz": "Келісімдеу күні",</w:t>
      </w:r>
      <w:r>
        <w:br w:type="textWrapping"/>
      </w:r>
      <w:r>
        <w:rPr>
          <w:rStyle w:val="VerbatimChar"/>
        </w:rPr>
        <w:t xml:space="preserve">                "en": "Consent date"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"consent_result",</w:t>
      </w:r>
      <w:r>
        <w:br w:type="textWrapping"/>
      </w:r>
      <w:r>
        <w:rPr>
          <w:rStyle w:val="VerbatimChar"/>
        </w:rPr>
        <w:t xml:space="preserve">                "number": 5,</w:t>
      </w:r>
      <w:r>
        <w:br w:type="textWrapping"/>
      </w:r>
      <w:r>
        <w:rPr>
          <w:rStyle w:val="VerbatimChar"/>
        </w:rPr>
        <w:t xml:space="preserve">                "ru": "Результат согласования",</w:t>
      </w:r>
      <w:r>
        <w:br w:type="textWrapping"/>
      </w:r>
      <w:r>
        <w:rPr>
          <w:rStyle w:val="VerbatimChar"/>
        </w:rPr>
        <w:t xml:space="preserve">                "kz": "Келісімдеу нәтижесі",</w:t>
      </w:r>
      <w:r>
        <w:br w:type="textWrapping"/>
      </w:r>
      <w:r>
        <w:rPr>
          <w:rStyle w:val="VerbatimChar"/>
        </w:rPr>
        <w:t xml:space="preserve">                "en": "Consent result"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"consent_comment",</w:t>
      </w:r>
      <w:r>
        <w:br w:type="textWrapping"/>
      </w:r>
      <w:r>
        <w:rPr>
          <w:rStyle w:val="VerbatimChar"/>
        </w:rPr>
        <w:t xml:space="preserve">                "number": 6,</w:t>
      </w:r>
      <w:r>
        <w:br w:type="textWrapping"/>
      </w:r>
      <w:r>
        <w:rPr>
          <w:rStyle w:val="VerbatimChar"/>
        </w:rPr>
        <w:t xml:space="preserve">                "ru": "Комментарий согласующего",</w:t>
      </w:r>
      <w:r>
        <w:br w:type="textWrapping"/>
      </w:r>
      <w:r>
        <w:rPr>
          <w:rStyle w:val="VerbatimChar"/>
        </w:rPr>
        <w:t xml:space="preserve">                "kz": "Келісімдеушінің түсініктемесі",</w:t>
      </w:r>
      <w:r>
        <w:br w:type="textWrapping"/>
      </w:r>
      <w:r>
        <w:rPr>
          <w:rStyle w:val="VerbatimChar"/>
        </w:rPr>
        <w:t xml:space="preserve">                "en": "Consenter comment"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Тип данных лист утверждений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"signlist-cmp",</w:t>
      </w:r>
      <w:r>
        <w:br w:type="textWrapping"/>
      </w:r>
      <w:r>
        <w:rPr>
          <w:rStyle w:val="VerbatimChar"/>
        </w:rPr>
        <w:t xml:space="preserve">    "type": "signlist",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"locale": "ru",                   // язык</w:t>
      </w:r>
      <w:r>
        <w:br w:type="textWrapping"/>
      </w:r>
      <w:r>
        <w:rPr>
          <w:rStyle w:val="VerbatimChar"/>
        </w:rPr>
        <w:t xml:space="preserve">        "type": 1,                        // тип данных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                      // список отображаемых столбцов</w:t>
      </w:r>
      <w:r>
        <w:br w:type="textWrapping"/>
      </w:r>
      <w:r>
        <w:rPr>
          <w:rStyle w:val="VerbatimChar"/>
        </w:rPr>
        <w:t xml:space="preserve">                "field": "number",              // идентификатор столбца</w:t>
      </w:r>
      <w:r>
        <w:br w:type="textWrapping"/>
      </w:r>
      <w:r>
        <w:rPr>
          <w:rStyle w:val="VerbatimChar"/>
        </w:rPr>
        <w:t xml:space="preserve">                "number": 1,                    // порядковый номер столбца</w:t>
      </w:r>
      <w:r>
        <w:br w:type="textWrapping"/>
      </w:r>
      <w:r>
        <w:rPr>
          <w:rStyle w:val="VerbatimChar"/>
        </w:rPr>
        <w:t xml:space="preserve">                "ru": "№ п/п",                  // заголовок столбца на русском</w:t>
      </w:r>
      <w:r>
        <w:br w:type="textWrapping"/>
      </w:r>
      <w:r>
        <w:rPr>
          <w:rStyle w:val="VerbatimChar"/>
        </w:rPr>
        <w:t xml:space="preserve">                "kz": "№ рет бойынша",          // заголовок столбца на казахском</w:t>
      </w:r>
      <w:r>
        <w:br w:type="textWrapping"/>
      </w:r>
      <w:r>
        <w:rPr>
          <w:rStyle w:val="VerbatimChar"/>
        </w:rPr>
        <w:t xml:space="preserve">                "en": "№"                       // заголовок столбца на английском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"full_name",</w:t>
      </w:r>
      <w:r>
        <w:br w:type="textWrapping"/>
      </w:r>
      <w:r>
        <w:rPr>
          <w:rStyle w:val="VerbatimChar"/>
        </w:rPr>
        <w:t xml:space="preserve">                "number": 2,</w:t>
      </w:r>
      <w:r>
        <w:br w:type="textWrapping"/>
      </w:r>
      <w:r>
        <w:rPr>
          <w:rStyle w:val="VerbatimChar"/>
        </w:rPr>
        <w:t xml:space="preserve">                "ru": "ФИО утверждающего",</w:t>
      </w:r>
      <w:r>
        <w:br w:type="textWrapping"/>
      </w:r>
      <w:r>
        <w:rPr>
          <w:rStyle w:val="VerbatimChar"/>
        </w:rPr>
        <w:t xml:space="preserve">                "kz": "Бекітушінің аты-жөні",</w:t>
      </w:r>
      <w:r>
        <w:br w:type="textWrapping"/>
      </w:r>
      <w:r>
        <w:rPr>
          <w:rStyle w:val="VerbatimChar"/>
        </w:rPr>
        <w:t xml:space="preserve">                "en": "Approvaler full name"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"position",</w:t>
      </w:r>
      <w:r>
        <w:br w:type="textWrapping"/>
      </w:r>
      <w:r>
        <w:rPr>
          <w:rStyle w:val="VerbatimChar"/>
        </w:rPr>
        <w:t xml:space="preserve">                "number": 3,</w:t>
      </w:r>
      <w:r>
        <w:br w:type="textWrapping"/>
      </w:r>
      <w:r>
        <w:rPr>
          <w:rStyle w:val="VerbatimChar"/>
        </w:rPr>
        <w:t xml:space="preserve">                "ru": "Должность утверждающего",</w:t>
      </w:r>
      <w:r>
        <w:br w:type="textWrapping"/>
      </w:r>
      <w:r>
        <w:rPr>
          <w:rStyle w:val="VerbatimChar"/>
        </w:rPr>
        <w:t xml:space="preserve">                "kz": "Бекітушінің лауазымы",</w:t>
      </w:r>
      <w:r>
        <w:br w:type="textWrapping"/>
      </w:r>
      <w:r>
        <w:rPr>
          <w:rStyle w:val="VerbatimChar"/>
        </w:rPr>
        <w:t xml:space="preserve">                "en": "Approvaler position"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"approval_date",</w:t>
      </w:r>
      <w:r>
        <w:br w:type="textWrapping"/>
      </w:r>
      <w:r>
        <w:rPr>
          <w:rStyle w:val="VerbatimChar"/>
        </w:rPr>
        <w:t xml:space="preserve">                "number": 4,</w:t>
      </w:r>
      <w:r>
        <w:br w:type="textWrapping"/>
      </w:r>
      <w:r>
        <w:rPr>
          <w:rStyle w:val="VerbatimChar"/>
        </w:rPr>
        <w:t xml:space="preserve">                "ru": "Дата утверждения",</w:t>
      </w:r>
      <w:r>
        <w:br w:type="textWrapping"/>
      </w:r>
      <w:r>
        <w:rPr>
          <w:rStyle w:val="VerbatimChar"/>
        </w:rPr>
        <w:t xml:space="preserve">                "kz": "Бекіту күні",</w:t>
      </w:r>
      <w:r>
        <w:br w:type="textWrapping"/>
      </w:r>
      <w:r>
        <w:rPr>
          <w:rStyle w:val="VerbatimChar"/>
        </w:rPr>
        <w:t xml:space="preserve">                "en": "Approval date"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"approval_result",</w:t>
      </w:r>
      <w:r>
        <w:br w:type="textWrapping"/>
      </w:r>
      <w:r>
        <w:rPr>
          <w:rStyle w:val="VerbatimChar"/>
        </w:rPr>
        <w:t xml:space="preserve">                "number": 5,</w:t>
      </w:r>
      <w:r>
        <w:br w:type="textWrapping"/>
      </w:r>
      <w:r>
        <w:rPr>
          <w:rStyle w:val="VerbatimChar"/>
        </w:rPr>
        <w:t xml:space="preserve">                "ru": "Результат утверждения",</w:t>
      </w:r>
      <w:r>
        <w:br w:type="textWrapping"/>
      </w:r>
      <w:r>
        <w:rPr>
          <w:rStyle w:val="VerbatimChar"/>
        </w:rPr>
        <w:t xml:space="preserve">                "kz": "Бекіту нәтижесі",</w:t>
      </w:r>
      <w:r>
        <w:br w:type="textWrapping"/>
      </w:r>
      <w:r>
        <w:rPr>
          <w:rStyle w:val="VerbatimChar"/>
        </w:rPr>
        <w:t xml:space="preserve">                "en": "Approval result"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"approval_comment",</w:t>
      </w:r>
      <w:r>
        <w:br w:type="textWrapping"/>
      </w:r>
      <w:r>
        <w:rPr>
          <w:rStyle w:val="VerbatimChar"/>
        </w:rPr>
        <w:t xml:space="preserve">                "number": 6,</w:t>
      </w:r>
      <w:r>
        <w:br w:type="textWrapping"/>
      </w:r>
      <w:r>
        <w:rPr>
          <w:rStyle w:val="VerbatimChar"/>
        </w:rPr>
        <w:t xml:space="preserve">                "ru": "Комментарий утверждающего",</w:t>
      </w:r>
      <w:r>
        <w:br w:type="textWrapping"/>
      </w:r>
      <w:r>
        <w:rPr>
          <w:rStyle w:val="VerbatimChar"/>
        </w:rPr>
        <w:t xml:space="preserve">                "kz": "Бекітушінің түсініктемесі",</w:t>
      </w:r>
      <w:r>
        <w:br w:type="textWrapping"/>
      </w:r>
      <w:r>
        <w:rPr>
          <w:rStyle w:val="VerbatimChar"/>
        </w:rPr>
        <w:t xml:space="preserve">                "en": "Approvaler comment"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Тип данных лист ознакомления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"signlist-cmp",</w:t>
      </w:r>
      <w:r>
        <w:br w:type="textWrapping"/>
      </w:r>
      <w:r>
        <w:rPr>
          <w:rStyle w:val="VerbatimChar"/>
        </w:rPr>
        <w:t xml:space="preserve">    "type": "signlist",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"locale": "ru",                   // язык</w:t>
      </w:r>
      <w:r>
        <w:br w:type="textWrapping"/>
      </w:r>
      <w:r>
        <w:rPr>
          <w:rStyle w:val="VerbatimChar"/>
        </w:rPr>
        <w:t xml:space="preserve">    "type": 2,                        // тип данных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                      // список отображаемых столбцов</w:t>
      </w:r>
      <w:r>
        <w:br w:type="textWrapping"/>
      </w:r>
      <w:r>
        <w:rPr>
          <w:rStyle w:val="VerbatimChar"/>
        </w:rPr>
        <w:t xml:space="preserve">            "field": "number",              // идентификатор столбца</w:t>
      </w:r>
      <w:r>
        <w:br w:type="textWrapping"/>
      </w:r>
      <w:r>
        <w:rPr>
          <w:rStyle w:val="VerbatimChar"/>
        </w:rPr>
        <w:t xml:space="preserve">            "number": 1,                    // порядковый номер столбца</w:t>
      </w:r>
      <w:r>
        <w:br w:type="textWrapping"/>
      </w:r>
      <w:r>
        <w:rPr>
          <w:rStyle w:val="VerbatimChar"/>
        </w:rPr>
        <w:t xml:space="preserve">            "ru": "№ п/п",                  // заголовок столбца на русском</w:t>
      </w:r>
      <w:r>
        <w:br w:type="textWrapping"/>
      </w:r>
      <w:r>
        <w:rPr>
          <w:rStyle w:val="VerbatimChar"/>
        </w:rPr>
        <w:t xml:space="preserve">            "kz": "№ рет бойынша",          // заголовок столбца на казахском</w:t>
      </w:r>
      <w:r>
        <w:br w:type="textWrapping"/>
      </w:r>
      <w:r>
        <w:rPr>
          <w:rStyle w:val="VerbatimChar"/>
        </w:rPr>
        <w:t xml:space="preserve">            "en": "№"                       // заголовок столбца на английском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"field": "full_name",</w:t>
      </w:r>
      <w:r>
        <w:br w:type="textWrapping"/>
      </w:r>
      <w:r>
        <w:rPr>
          <w:rStyle w:val="VerbatimChar"/>
        </w:rPr>
        <w:t xml:space="preserve">            "number": 2,</w:t>
      </w:r>
      <w:r>
        <w:br w:type="textWrapping"/>
      </w:r>
      <w:r>
        <w:rPr>
          <w:rStyle w:val="VerbatimChar"/>
        </w:rPr>
        <w:t xml:space="preserve">            "ru": "Фамилия И.О.",</w:t>
      </w:r>
      <w:r>
        <w:br w:type="textWrapping"/>
      </w:r>
      <w:r>
        <w:rPr>
          <w:rStyle w:val="VerbatimChar"/>
        </w:rPr>
        <w:t xml:space="preserve">            "kz": "Танысушының аты-жөні",</w:t>
      </w:r>
      <w:r>
        <w:br w:type="textWrapping"/>
      </w:r>
      <w:r>
        <w:rPr>
          <w:rStyle w:val="VerbatimChar"/>
        </w:rPr>
        <w:t xml:space="preserve">            "en": "Acquaintancer full name"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"field": "position",</w:t>
      </w:r>
      <w:r>
        <w:br w:type="textWrapping"/>
      </w:r>
      <w:r>
        <w:rPr>
          <w:rStyle w:val="VerbatimChar"/>
        </w:rPr>
        <w:t xml:space="preserve">            "number": 3,</w:t>
      </w:r>
      <w:r>
        <w:br w:type="textWrapping"/>
      </w:r>
      <w:r>
        <w:rPr>
          <w:rStyle w:val="VerbatimChar"/>
        </w:rPr>
        <w:t xml:space="preserve">            "ru": "Должность",</w:t>
      </w:r>
      <w:r>
        <w:br w:type="textWrapping"/>
      </w:r>
      <w:r>
        <w:rPr>
          <w:rStyle w:val="VerbatimChar"/>
        </w:rPr>
        <w:t xml:space="preserve">            "kz": "Танысушының лауазымы",</w:t>
      </w:r>
      <w:r>
        <w:br w:type="textWrapping"/>
      </w:r>
      <w:r>
        <w:rPr>
          <w:rStyle w:val="VerbatimChar"/>
        </w:rPr>
        <w:t xml:space="preserve">            "en": "Acquaintancer position"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"field": "acquaintance_date",</w:t>
      </w:r>
      <w:r>
        <w:br w:type="textWrapping"/>
      </w:r>
      <w:r>
        <w:rPr>
          <w:rStyle w:val="VerbatimChar"/>
        </w:rPr>
        <w:t xml:space="preserve">            "number": 4,</w:t>
      </w:r>
      <w:r>
        <w:br w:type="textWrapping"/>
      </w:r>
      <w:r>
        <w:rPr>
          <w:rStyle w:val="VerbatimChar"/>
        </w:rPr>
        <w:t xml:space="preserve">            "ru": "Дата ознакомления",</w:t>
      </w:r>
      <w:r>
        <w:br w:type="textWrapping"/>
      </w:r>
      <w:r>
        <w:rPr>
          <w:rStyle w:val="VerbatimChar"/>
        </w:rPr>
        <w:t xml:space="preserve">            "kz": "Танысу күні",</w:t>
      </w:r>
      <w:r>
        <w:br w:type="textWrapping"/>
      </w:r>
      <w:r>
        <w:rPr>
          <w:rStyle w:val="VerbatimChar"/>
        </w:rPr>
        <w:t xml:space="preserve">            "en": "Acquaintance date"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"field": "acquaintance_result",</w:t>
      </w:r>
      <w:r>
        <w:br w:type="textWrapping"/>
      </w:r>
      <w:r>
        <w:rPr>
          <w:rStyle w:val="VerbatimChar"/>
        </w:rPr>
        <w:t xml:space="preserve">            "number": 5,</w:t>
      </w:r>
      <w:r>
        <w:br w:type="textWrapping"/>
      </w:r>
      <w:r>
        <w:rPr>
          <w:rStyle w:val="VerbatimChar"/>
        </w:rPr>
        <w:t xml:space="preserve">            "ru": "Результат ознакомления",</w:t>
      </w:r>
      <w:r>
        <w:br w:type="textWrapping"/>
      </w:r>
      <w:r>
        <w:rPr>
          <w:rStyle w:val="VerbatimChar"/>
        </w:rPr>
        <w:t xml:space="preserve">            "kz": "Танысу нәтижесі",</w:t>
      </w:r>
      <w:r>
        <w:br w:type="textWrapping"/>
      </w:r>
      <w:r>
        <w:rPr>
          <w:rStyle w:val="VerbatimChar"/>
        </w:rPr>
        <w:t xml:space="preserve">            "en": "Acquaintance result"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Данный компонент не имеет данных, а только отображает</w:t>
      </w:r>
      <w:r>
        <w:t xml:space="preserve"> </w:t>
      </w:r>
      <w:r>
        <w:t xml:space="preserve">информацию из документа согласно настройкам компонента.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SignListView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65"/>
    <w:bookmarkEnd w:id="166"/>
    <w:p>
      <w:pPr>
        <w:pStyle w:val="FirstParagraph"/>
      </w:pPr>
      <w:bookmarkStart w:id="167" w:name="resolutionlist.xhtml"/>
      <w:bookmarkEnd w:id="167"/>
    </w:p>
    <w:bookmarkStart w:id="168" w:name="resolutionlist.xhtml#id1"/>
    <w:p>
      <w:pPr>
        <w:pStyle w:val="Heading1"/>
      </w:pPr>
      <w:r>
        <w:t xml:space="preserve">3.5.3.18. «Лист резолюций»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"resolutionlist-cmp",</w:t>
      </w:r>
      <w:r>
        <w:br w:type="textWrapping"/>
      </w:r>
      <w:r>
        <w:rPr>
          <w:rStyle w:val="VerbatimChar"/>
        </w:rPr>
        <w:t xml:space="preserve">    "type": "resolutionlist",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"locale": "ru",               // язык</w:t>
      </w:r>
      <w:r>
        <w:br w:type="textWrapping"/>
      </w:r>
      <w:r>
        <w:rPr>
          <w:rStyle w:val="VerbatimChar"/>
        </w:rPr>
        <w:t xml:space="preserve">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Данный компонент не имеет данных, а только отображает</w:t>
      </w:r>
      <w:r>
        <w:t xml:space="preserve"> </w:t>
      </w:r>
      <w:r>
        <w:t xml:space="preserve">информацию из документа согласно настройкам компонента.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ResolutionListView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68"/>
    <w:p>
      <w:pPr>
        <w:pStyle w:val="FirstParagraph"/>
      </w:pPr>
      <w:bookmarkStart w:id="169" w:name="processlist.xhtml"/>
      <w:bookmarkEnd w:id="169"/>
    </w:p>
    <w:bookmarkStart w:id="170" w:name="processlist.xhtml#id1"/>
    <w:p>
      <w:pPr>
        <w:pStyle w:val="Heading1"/>
      </w:pPr>
      <w:r>
        <w:t xml:space="preserve">3.5.3.19. «Ход выполнения»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"processlist-cmp",</w:t>
      </w:r>
      <w:r>
        <w:br w:type="textWrapping"/>
      </w:r>
      <w:r>
        <w:rPr>
          <w:rStyle w:val="VerbatimChar"/>
        </w:rPr>
        <w:t xml:space="preserve">    "type": "processlist",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"locale": "ru",           // язык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Внимание</w:t>
      </w:r>
    </w:p>
    <w:p>
      <w:pPr>
        <w:pStyle w:val="BodyText"/>
      </w:pPr>
      <w:r>
        <w:t xml:space="preserve">Данный компонент не имеет данных, а только отображает</w:t>
      </w:r>
      <w:r>
        <w:t xml:space="preserve"> </w:t>
      </w:r>
      <w:r>
        <w:t xml:space="preserve">информацию из документа согласно настройкам компонента.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ProcessExecutionView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70"/>
    <w:p>
      <w:pPr>
        <w:pStyle w:val="FirstParagraph"/>
      </w:pPr>
      <w:bookmarkStart w:id="171" w:name="doclink.xhtml"/>
      <w:bookmarkEnd w:id="171"/>
    </w:p>
    <w:bookmarkStart w:id="172" w:name="doclink.xhtml#id1"/>
    <w:p>
      <w:pPr>
        <w:pStyle w:val="Heading1"/>
      </w:pPr>
      <w:r>
        <w:t xml:space="preserve">3.5.3.20. «Ссылка на документ»</w:t>
      </w:r>
    </w:p>
    <w:p>
      <w:pPr>
        <w:pStyle w:val="FirstParagraph"/>
      </w:pPr>
      <w:r>
        <w:rPr>
          <w:i/>
        </w:rPr>
        <w:t xml:space="preserve">Описание компонента ссылка на документ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"doclink-cmp",</w:t>
      </w:r>
      <w:r>
        <w:br w:type="textWrapping"/>
      </w:r>
      <w:r>
        <w:rPr>
          <w:rStyle w:val="VerbatimChar"/>
        </w:rPr>
        <w:t xml:space="preserve">    "type": "doclink",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"read-only": false,                    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"locale": "ru",                                       // язык</w:t>
      </w:r>
      <w:r>
        <w:br w:type="textWrapping"/>
      </w:r>
      <w:r>
        <w:rPr>
          <w:rStyle w:val="VerbatimChar"/>
        </w:rPr>
        <w:t xml:space="preserve">    "script": "",</w:t>
      </w:r>
      <w:r>
        <w:br w:type="textWrapping"/>
      </w:r>
      <w:r>
        <w:rPr>
          <w:rStyle w:val="VerbatimChar"/>
        </w:rPr>
        <w:t xml:space="preserve">    "format": "${document.author} - ${document.summary}"  // форматная строка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 ссылка на документ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"doclink-cmp",</w:t>
      </w:r>
      <w:r>
        <w:br w:type="textWrapping"/>
      </w:r>
      <w:r>
        <w:rPr>
          <w:rStyle w:val="VerbatimChar"/>
        </w:rPr>
        <w:t xml:space="preserve">    "type": "doclink",</w:t>
      </w:r>
      <w:r>
        <w:br w:type="textWrapping"/>
      </w:r>
      <w:r>
        <w:rPr>
          <w:rStyle w:val="VerbatimChar"/>
        </w:rPr>
        <w:t xml:space="preserve">    "value": "be1e7ef1-dbd7-4dfc-8c86-66c1d3e4eb05" // идентификатор документа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DocLinkView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DocLinkModel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bookmarkEnd w:id="172"/>
    <w:p>
      <w:pPr>
        <w:pStyle w:val="FirstParagraph"/>
      </w:pPr>
      <w:bookmarkStart w:id="173" w:name="repeater.xhtml"/>
      <w:bookmarkEnd w:id="173"/>
    </w:p>
    <w:bookmarkStart w:id="174" w:name="repeater.xhtml#id1"/>
    <w:p>
      <w:pPr>
        <w:pStyle w:val="Heading1"/>
      </w:pPr>
      <w:r>
        <w:t xml:space="preserve">3.5.3.21. «Период повторения»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"repeater-cmp",</w:t>
      </w:r>
      <w:r>
        <w:br w:type="textWrapping"/>
      </w:r>
      <w:r>
        <w:rPr>
          <w:rStyle w:val="VerbatimChar"/>
        </w:rPr>
        <w:t xml:space="preserve">    "type": "repeater",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"locale": "ru",         // язык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BodyText"/>
      </w:pPr>
      <w:r>
        <w:rPr>
          <w:i/>
        </w:rPr>
        <w:t xml:space="preserve">Формат данных для значения «По дням недели»</w:t>
      </w:r>
    </w:p>
    <w:p>
      <w:pPr>
        <w:pStyle w:val="SourceCode"/>
        <w:pStyle w:val="BlockText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"repeater-cmp",</w:t>
      </w:r>
      <w:r>
        <w:br w:type="textWrapping"/>
      </w:r>
      <w:r>
        <w:rPr>
          <w:rStyle w:val="VerbatimChar"/>
        </w:rPr>
        <w:t xml:space="preserve">    "type": "repeater",</w:t>
      </w:r>
      <w:r>
        <w:br w:type="textWrapping"/>
      </w:r>
      <w:r>
        <w:rPr>
          <w:rStyle w:val="VerbatimChar"/>
        </w:rPr>
        <w:t xml:space="preserve">    "value": "По дням недели: Понедельник, Среда, Пятница", // значение состоит из типа значения («По дням недели») и через «: » список полных названий дней недели, разделенных «, »</w:t>
      </w:r>
      <w:r>
        <w:br w:type="textWrapping"/>
      </w:r>
      <w:r>
        <w:rPr>
          <w:rStyle w:val="VerbatimChar"/>
        </w:rPr>
        <w:t xml:space="preserve">    "key": "1|1.0;3.0;5.0;"                                 // значение состоит из типа значения (1 - это по дням недели) и через «|» список значений, разделенных «;», каждое значение в формате порядковый_номер_дня_недели.0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Формат данных для значения «По дням месяца»</w:t>
      </w:r>
    </w:p>
    <w:p>
      <w:pPr>
        <w:pStyle w:val="SourceCode"/>
        <w:pStyle w:val="BlockText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"repeater-cmp",</w:t>
      </w:r>
      <w:r>
        <w:br w:type="textWrapping"/>
      </w:r>
      <w:r>
        <w:rPr>
          <w:rStyle w:val="VerbatimChar"/>
        </w:rPr>
        <w:t xml:space="preserve">    "type": "repeater",</w:t>
      </w:r>
      <w:r>
        <w:br w:type="textWrapping"/>
      </w:r>
      <w:r>
        <w:rPr>
          <w:rStyle w:val="VerbatimChar"/>
        </w:rPr>
        <w:t xml:space="preserve">    "value": "По дням месяца: 1, 15, 30", // значение состоит из типа значения («По дням месяца») и через «: » список дней месяца, разделенных «, »</w:t>
      </w:r>
      <w:r>
        <w:br w:type="textWrapping"/>
      </w:r>
      <w:r>
        <w:rPr>
          <w:rStyle w:val="VerbatimChar"/>
        </w:rPr>
        <w:t xml:space="preserve">    "key": "2|1.0;15.0;30.0;"             // значение состоит из типа значения (2 - это по дням месяца) и через «|» список значений, разделенных «;», каждое значение в формате день_месяца.0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Формат данных для значения «Ежегодно»</w:t>
      </w:r>
    </w:p>
    <w:p>
      <w:pPr>
        <w:pStyle w:val="SourceCode"/>
        <w:pStyle w:val="BlockText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"repeater-cmp",</w:t>
      </w:r>
      <w:r>
        <w:br w:type="textWrapping"/>
      </w:r>
      <w:r>
        <w:rPr>
          <w:rStyle w:val="VerbatimChar"/>
        </w:rPr>
        <w:t xml:space="preserve">    "type": "repeater",</w:t>
      </w:r>
      <w:r>
        <w:br w:type="textWrapping"/>
      </w:r>
      <w:r>
        <w:rPr>
          <w:rStyle w:val="VerbatimChar"/>
        </w:rPr>
        <w:t xml:space="preserve">    "value": "Ежегодно: 1 Октябрь, 31 Декабрь", // значение состоит из типа значения («Ежегодно») и через «: » список дней года, разделенных «, », каждое значение в формате номер_месяца.номер_дня</w:t>
      </w:r>
      <w:r>
        <w:br w:type="textWrapping"/>
      </w:r>
      <w:r>
        <w:rPr>
          <w:rStyle w:val="VerbatimChar"/>
        </w:rPr>
        <w:t xml:space="preserve">    "key": "4|1.10;31.12;"                      // значение состоит из типа значения (4 - это ежегодно) и через «|» список значений, разделенных «; », каждое значение в формате номер_дня.номер_месяца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RepeatPeriodModel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AS.FORMS.RepeatPeriodModel.</w:t>
      </w:r>
      <w:r>
        <w:rPr>
          <w:rStyle w:val="VerbatimChar"/>
        </w:rPr>
        <w:t xml:space="preserve">type</w:t>
      </w:r>
    </w:p>
    <w:p>
      <w:pPr>
        <w:pStyle w:val="Definition"/>
        <w:pStyle w:val="Definition"/>
      </w:pPr>
      <w:r>
        <w:t xml:space="preserve">Тип периода (0 - нет, 1 - по дням недели, 2 - по дням месяца, 4 - ежегодно)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AS.FORMS.RepeatPeriodModel.</w:t>
      </w:r>
      <w:r>
        <w:rPr>
          <w:rStyle w:val="VerbatimChar"/>
        </w:rPr>
        <w:t xml:space="preserve">getTypeText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текстовую расшифровку выбранного типа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AS.FORMS.RepeatPeriodModel.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 компонента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  <w:r>
        <w:t xml:space="preserve"> </w:t>
      </w:r>
      <w:r>
        <w:t xml:space="preserve">массив элементов согласно типу, например [«1.10», «31.12»]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AS.FORMS.RepeatPeriodModel.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1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строка вида:</w:t>
      </w:r>
      <w:r>
        <w:t xml:space="preserve"> </w:t>
      </w:r>
      <w:r>
        <w:rPr>
          <w:rStyle w:val="VerbatimChar"/>
        </w:rPr>
        <w:t xml:space="preserve">4|1.4;11.5;12.7;30.9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AS.FORMS.RepeatPeriodModel.</w:t>
      </w:r>
      <w:r>
        <w:rPr>
          <w:rStyle w:val="VerbatimChar"/>
        </w:rPr>
        <w:t xml:space="preserve">setValueFromInput</w:t>
      </w:r>
      <w:r>
        <w:t xml:space="preserve">(</w:t>
      </w:r>
      <w:r>
        <w:rPr>
          <w:i/>
        </w:rPr>
        <w:t xml:space="preserve">newType</w:t>
      </w:r>
      <w:r>
        <w:t xml:space="preserve">,</w:t>
      </w:r>
      <w:r>
        <w:t xml:space="preserve"> </w:t>
      </w:r>
      <w:r>
        <w:rPr>
          <w:i/>
        </w:rPr>
        <w:t xml:space="preserve">newValues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2"/>
          <w:ilvl w:val="0"/>
        </w:numPr>
      </w:pPr>
      <w:r>
        <w:rPr>
          <w:b/>
        </w:rPr>
        <w:t xml:space="preserve">newType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тип периода</w:t>
      </w:r>
    </w:p>
    <w:p>
      <w:pPr>
        <w:pStyle w:val="Definition"/>
        <w:pStyle w:val="Definition"/>
        <w:pStyle w:val="Definition"/>
        <w:numPr>
          <w:numId w:val="1072"/>
          <w:ilvl w:val="0"/>
        </w:numPr>
      </w:pPr>
      <w:r>
        <w:rPr>
          <w:b/>
        </w:rPr>
        <w:t xml:space="preserve">newValues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массив строк согласно типу, например [«4.1», «5.11», «7.12», «9.30»]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RepeatPeriodView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74"/>
    <w:p>
      <w:pPr>
        <w:pStyle w:val="FirstParagraph"/>
      </w:pPr>
      <w:bookmarkStart w:id="175" w:name="projectlink.xhtml"/>
      <w:bookmarkEnd w:id="175"/>
    </w:p>
    <w:bookmarkStart w:id="176" w:name="projectlink.xhtml#id1"/>
    <w:p>
      <w:pPr>
        <w:pStyle w:val="Heading1"/>
      </w:pPr>
      <w:r>
        <w:t xml:space="preserve">3.5.3.22. «Ссылка на проект/портфель»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"projectlink-cmp",</w:t>
      </w:r>
      <w:r>
        <w:br w:type="textWrapping"/>
      </w:r>
      <w:r>
        <w:rPr>
          <w:rStyle w:val="VerbatimChar"/>
        </w:rPr>
        <w:t xml:space="preserve">    "type": "projectlink",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"locale": "ru",             // язык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"projectlink-cmp",</w:t>
      </w:r>
      <w:r>
        <w:br w:type="textWrapping"/>
      </w:r>
      <w:r>
        <w:rPr>
          <w:rStyle w:val="VerbatimChar"/>
        </w:rPr>
        <w:t xml:space="preserve">    "type": "projectlink",</w:t>
      </w:r>
      <w:r>
        <w:br w:type="textWrapping"/>
      </w:r>
      <w:r>
        <w:rPr>
          <w:rStyle w:val="VerbatimChar"/>
        </w:rPr>
        <w:t xml:space="preserve">    "value": "Портфель: Департамент Развития Технологии", // наименование проекта/портфеля</w:t>
      </w:r>
      <w:r>
        <w:br w:type="textWrapping"/>
      </w:r>
      <w:r>
        <w:rPr>
          <w:rStyle w:val="VerbatimChar"/>
        </w:rPr>
        <w:t xml:space="preserve">    "key": "37dd8c8c-6116-4288-8f24-0567dbe9f492",        // идентификатор проекта/портфеля</w:t>
      </w:r>
      <w:r>
        <w:br w:type="textWrapping"/>
      </w:r>
      <w:r>
        <w:rPr>
          <w:rStyle w:val="VerbatimChar"/>
        </w:rPr>
        <w:t xml:space="preserve">    "valueID": "37dd8c8c-6116-4288-8f24-0567dbe9f492"     // идентификатор проекта/портфеля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ProjectLinkModel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AS.FORMS.ProjectLinkModel.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 выбранного проекта или портфеля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идентификатор проекта/портфеля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AS.FORMS.ProjectLinkModel.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3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проекта/портфеля, либо null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AS.FORMS.ProjectLinkModel.</w:t>
      </w:r>
      <w:r>
        <w:rPr>
          <w:rStyle w:val="VerbatimChar"/>
        </w:rPr>
        <w:t xml:space="preserve">setValueFromInput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4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"actionID": "идентификатор проекта/портфеля",</w:t>
      </w:r>
      <w:r>
        <w:br w:type="textWrapping"/>
      </w:r>
      <w:r>
        <w:rPr>
          <w:rStyle w:val="VerbatimChar"/>
        </w:rPr>
        <w:t xml:space="preserve">    "name": "наименование проекта/портфеля",</w:t>
      </w:r>
      <w:r>
        <w:br w:type="textWrapping"/>
      </w:r>
      <w:r>
        <w:rPr>
          <w:rStyle w:val="VerbatimChar"/>
        </w:rPr>
        <w:t xml:space="preserve">    "elementType": 128  // 128 - портфель, 256 - проект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ProjectLinkView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76"/>
    <w:p>
      <w:pPr>
        <w:pStyle w:val="FirstParagraph"/>
      </w:pPr>
      <w:bookmarkStart w:id="177" w:name="reglink.xhtml"/>
      <w:bookmarkEnd w:id="177"/>
    </w:p>
    <w:bookmarkStart w:id="178" w:name="reglink.xhtml#id1"/>
    <w:p>
      <w:pPr>
        <w:pStyle w:val="Heading1"/>
      </w:pPr>
      <w:r>
        <w:t xml:space="preserve">3.5.3.23. «Ссылка на реестр»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"reglink-cmp",</w:t>
      </w:r>
      <w:r>
        <w:br w:type="textWrapping"/>
      </w:r>
      <w:r>
        <w:rPr>
          <w:rStyle w:val="VerbatimChar"/>
        </w:rPr>
        <w:t xml:space="preserve">    "type": "reglink",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                    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"dateFormat": "e8384cb8-cd06-4e64-8d15-a73299c381a4", // идентификатор реестра на который ссылается компонент</w:t>
      </w:r>
      <w:r>
        <w:br w:type="textWrapping"/>
      </w:r>
      <w:r>
        <w:rPr>
          <w:rStyle w:val="VerbatimChar"/>
        </w:rPr>
        <w:t xml:space="preserve">        "CollationGroup": "72c15e66bd47000",                  // идентификатор сопоставления</w:t>
      </w:r>
      <w:r>
        <w:br w:type="textWrapping"/>
      </w:r>
      <w:r>
        <w:rPr>
          <w:rStyle w:val="VerbatimChar"/>
        </w:rPr>
        <w:t xml:space="preserve">        "fillWithParent": true,                               // заполнять ссылкой на родительскую запись реестра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"reglink-cmp",</w:t>
      </w:r>
      <w:r>
        <w:br w:type="textWrapping"/>
      </w:r>
      <w:r>
        <w:rPr>
          <w:rStyle w:val="VerbatimChar"/>
        </w:rPr>
        <w:t xml:space="preserve">    "type": "reglink",</w:t>
      </w:r>
      <w:r>
        <w:br w:type="textWrapping"/>
      </w:r>
      <w:r>
        <w:rPr>
          <w:rStyle w:val="VerbatimChar"/>
        </w:rPr>
        <w:t xml:space="preserve">    "value": "#0959/130516-Запись реестра",             // значение компонента (значащее содержимое через «-»)</w:t>
      </w:r>
      <w:r>
        <w:br w:type="textWrapping"/>
      </w:r>
      <w:r>
        <w:rPr>
          <w:rStyle w:val="VerbatimChar"/>
        </w:rPr>
        <w:t xml:space="preserve">    "key": "87c91a10-f9b1-11e6-ab54-121d80036b96",      // идентификатор документа реестра</w:t>
      </w:r>
      <w:r>
        <w:br w:type="textWrapping"/>
      </w:r>
      <w:r>
        <w:rPr>
          <w:rStyle w:val="VerbatimChar"/>
        </w:rPr>
        <w:t xml:space="preserve">    "valueID": "87c91a10-f9b1-11e6-ab54-121d80036b96",</w:t>
      </w:r>
      <w:r>
        <w:br w:type="textWrapping"/>
      </w:r>
      <w:r>
        <w:rPr>
          <w:rStyle w:val="VerbatimChar"/>
        </w:rPr>
        <w:t xml:space="preserve">    "username": "Смирнов Олег Александрович",           // пользователь, который заполнил компонент</w:t>
      </w:r>
      <w:r>
        <w:br w:type="textWrapping"/>
      </w:r>
      <w:r>
        <w:rPr>
          <w:rStyle w:val="VerbatimChar"/>
        </w:rPr>
        <w:t xml:space="preserve">    "userID": "aabb46a4-a8ef-4cd8-a817-4f555857a1d1"    // идентификатор пользователя, который заполнил компонент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RegistryLinkModel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AS.FORMS.RegistryLinkModel.</w:t>
      </w:r>
      <w:r>
        <w:rPr>
          <w:rStyle w:val="VerbatimChar"/>
        </w:rPr>
        <w:t xml:space="preserve">getRegistryID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 реестра на который ссылается компонент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идентификатор реестра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AS.FORMS.RegistryLinkModel.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 выбранного документа реестра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идентификатор документа реестра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AS.FORMS.RegistryLinkModel.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5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документа реестра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RegistryLinkView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78"/>
    <w:p>
      <w:pPr>
        <w:pStyle w:val="FirstParagraph"/>
      </w:pPr>
      <w:bookmarkStart w:id="179" w:name="personlink.xhtml"/>
      <w:bookmarkEnd w:id="179"/>
    </w:p>
    <w:bookmarkStart w:id="180" w:name="personlink.xhtml#id1"/>
    <w:p>
      <w:pPr>
        <w:pStyle w:val="Heading1"/>
      </w:pPr>
      <w:r>
        <w:t xml:space="preserve">3.5.3.24. «Ссылка на адресную книгу»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"personlink-cmp",</w:t>
      </w:r>
      <w:r>
        <w:br w:type="textWrapping"/>
      </w:r>
      <w:r>
        <w:rPr>
          <w:rStyle w:val="VerbatimChar"/>
        </w:rPr>
        <w:t xml:space="preserve">    "type": "personlink",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"personlink-cmp",</w:t>
      </w:r>
      <w:r>
        <w:br w:type="textWrapping"/>
      </w:r>
      <w:r>
        <w:rPr>
          <w:rStyle w:val="VerbatimChar"/>
        </w:rPr>
        <w:t xml:space="preserve">    "type": "personlink",</w:t>
      </w:r>
      <w:r>
        <w:br w:type="textWrapping"/>
      </w:r>
      <w:r>
        <w:rPr>
          <w:rStyle w:val="VerbatimChar"/>
        </w:rPr>
        <w:t xml:space="preserve">    "value": "Фамилия Имя Отчество (Организация)",        // для организации "Организация (Адрес)"</w:t>
      </w:r>
      <w:r>
        <w:br w:type="textWrapping"/>
      </w:r>
      <w:r>
        <w:rPr>
          <w:rStyle w:val="VerbatimChar"/>
        </w:rPr>
        <w:t xml:space="preserve">    "key": "0:1e4fc64c-4f59-4b9f-8418-9691e983340e",      // тип:идентификатор контакта в адресной книге</w:t>
      </w:r>
      <w:r>
        <w:br w:type="textWrapping"/>
      </w:r>
      <w:r>
        <w:rPr>
          <w:rStyle w:val="VerbatimChar"/>
        </w:rPr>
        <w:t xml:space="preserve">    "valueID": "0:1e4fc64c-4f59-4b9f-8418-9691e983340e"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Цифра, предваряющая идентификатор, означает тип контакта: 0 - люди, 1 - организация.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AddressLinkModel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AS.FORMS.AddressLinkModel.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 выбранного контакта в адресной книге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идентификатор контакта в адресной книге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AS.FORMS.AddressLinkModel.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6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контакта в адресной книге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AS.FORMS.AddressLinkModel.</w:t>
      </w:r>
      <w:r>
        <w:rPr>
          <w:rStyle w:val="VerbatimChar"/>
        </w:rPr>
        <w:t xml:space="preserve">setValueFromInput</w:t>
      </w:r>
      <w:r>
        <w:t xml:space="preserve">(</w:t>
      </w:r>
      <w:r>
        <w:rPr>
          <w:i/>
        </w:rPr>
        <w:t xml:space="preserve">newValue</w:t>
      </w:r>
      <w:r>
        <w:t xml:space="preserve">,</w:t>
      </w:r>
      <w:r>
        <w:t xml:space="preserve"> </w:t>
      </w:r>
      <w:r>
        <w:rPr>
          <w:i/>
        </w:rPr>
        <w:t xml:space="preserve">newTextValue</w:t>
      </w:r>
      <w:r>
        <w:t xml:space="preserve">,</w:t>
      </w:r>
      <w:r>
        <w:t xml:space="preserve"> </w:t>
      </w:r>
      <w:r>
        <w:rPr>
          <w:i/>
        </w:rPr>
        <w:t xml:space="preserve">newType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7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</w:t>
      </w:r>
    </w:p>
    <w:p>
      <w:pPr>
        <w:pStyle w:val="Definition"/>
        <w:pStyle w:val="Definition"/>
        <w:pStyle w:val="Definition"/>
        <w:numPr>
          <w:numId w:val="1077"/>
          <w:ilvl w:val="0"/>
        </w:numPr>
      </w:pPr>
      <w:r>
        <w:rPr>
          <w:b/>
        </w:rPr>
        <w:t xml:space="preserve">newTextValue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подпись</w:t>
      </w:r>
    </w:p>
    <w:p>
      <w:pPr>
        <w:pStyle w:val="Definition"/>
        <w:pStyle w:val="Definition"/>
        <w:pStyle w:val="Definition"/>
        <w:numPr>
          <w:numId w:val="1077"/>
          <w:ilvl w:val="0"/>
        </w:numPr>
      </w:pPr>
      <w:r>
        <w:rPr>
          <w:b/>
        </w:rPr>
        <w:t xml:space="preserve">newType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тип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AddressLinkView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80"/>
    <w:p>
      <w:pPr>
        <w:pStyle w:val="FirstParagraph"/>
      </w:pPr>
      <w:bookmarkStart w:id="181" w:name="docnumber.xhtml"/>
      <w:bookmarkEnd w:id="181"/>
    </w:p>
    <w:bookmarkStart w:id="182" w:name="docnumber.xhtml#id1"/>
    <w:p>
      <w:pPr>
        <w:pStyle w:val="Heading1"/>
      </w:pPr>
      <w:r>
        <w:t xml:space="preserve">3.5.3.25. «Свойства документа»</w:t>
      </w:r>
    </w:p>
    <w:p>
      <w:pPr>
        <w:pStyle w:val="FirstParagraph"/>
      </w:pPr>
      <w:r>
        <w:rPr>
          <w:i/>
        </w:rPr>
        <w:t xml:space="preserve">Описание компонента свойства документа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"docnumber-cmp",</w:t>
      </w:r>
      <w:r>
        <w:br w:type="textWrapping"/>
      </w:r>
      <w:r>
        <w:rPr>
          <w:rStyle w:val="VerbatimChar"/>
        </w:rPr>
        <w:t xml:space="preserve">    "type": "docnumber",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"locale": "ru",           // язык</w:t>
      </w:r>
      <w:r>
        <w:br w:type="textWrapping"/>
      </w:r>
      <w:r>
        <w:rPr>
          <w:rStyle w:val="VerbatimChar"/>
        </w:rPr>
        <w:t xml:space="preserve">        "field": "author",        // тип данных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Тип данных (поле</w:t>
      </w:r>
      <w:r>
        <w:t xml:space="preserve"> </w:t>
      </w:r>
      <w:r>
        <w:rPr>
          <w:rStyle w:val="VerbatimChar"/>
        </w:rPr>
        <w:t xml:space="preserve">field</w:t>
      </w:r>
      <w:r>
        <w:t xml:space="preserve">) может принимать следующие значения:</w:t>
      </w:r>
    </w:p>
    <w:p>
      <w:pPr>
        <w:numPr>
          <w:numId w:val="1078"/>
          <w:ilvl w:val="0"/>
        </w:numPr>
      </w:pPr>
      <w:r>
        <w:rPr>
          <w:rStyle w:val="VerbatimChar"/>
        </w:rPr>
        <w:t xml:space="preserve">number</w:t>
      </w:r>
      <w:r>
        <w:t xml:space="preserve">: номер документа</w:t>
      </w:r>
    </w:p>
    <w:p>
      <w:pPr>
        <w:numPr>
          <w:numId w:val="1078"/>
          <w:ilvl w:val="0"/>
        </w:numPr>
      </w:pPr>
      <w:r>
        <w:rPr>
          <w:rStyle w:val="VerbatimChar"/>
        </w:rPr>
        <w:t xml:space="preserve">subject</w:t>
      </w:r>
      <w:r>
        <w:t xml:space="preserve">: краткое содержание</w:t>
      </w:r>
    </w:p>
    <w:p>
      <w:pPr>
        <w:numPr>
          <w:numId w:val="1078"/>
          <w:ilvl w:val="0"/>
        </w:numPr>
      </w:pPr>
      <w:r>
        <w:rPr>
          <w:rStyle w:val="VerbatimChar"/>
        </w:rPr>
        <w:t xml:space="preserve">createDate</w:t>
      </w:r>
      <w:r>
        <w:t xml:space="preserve">: дата создания</w:t>
      </w:r>
    </w:p>
    <w:p>
      <w:pPr>
        <w:numPr>
          <w:numId w:val="1078"/>
          <w:ilvl w:val="0"/>
        </w:numPr>
      </w:pPr>
      <w:r>
        <w:rPr>
          <w:rStyle w:val="VerbatimChar"/>
        </w:rPr>
        <w:t xml:space="preserve">author</w:t>
      </w:r>
      <w:r>
        <w:t xml:space="preserve">: автор</w:t>
      </w:r>
    </w:p>
    <w:p>
      <w:pPr>
        <w:numPr>
          <w:numId w:val="1078"/>
          <w:ilvl w:val="0"/>
        </w:numPr>
      </w:pPr>
      <w:r>
        <w:rPr>
          <w:rStyle w:val="VerbatimChar"/>
        </w:rPr>
        <w:t xml:space="preserve">reg_date</w:t>
      </w:r>
      <w:r>
        <w:t xml:space="preserve">: дата регистрации</w:t>
      </w:r>
    </w:p>
    <w:p>
      <w:pPr>
        <w:numPr>
          <w:numId w:val="1078"/>
          <w:ilvl w:val="0"/>
        </w:numPr>
      </w:pPr>
      <w:r>
        <w:rPr>
          <w:rStyle w:val="VerbatimChar"/>
        </w:rPr>
        <w:t xml:space="preserve">doc_type</w:t>
      </w:r>
      <w:r>
        <w:t xml:space="preserve">: тип документа</w:t>
      </w:r>
    </w:p>
    <w:p>
      <w:pPr>
        <w:numPr>
          <w:numId w:val="1078"/>
          <w:ilvl w:val="0"/>
        </w:numPr>
      </w:pPr>
      <w:r>
        <w:rPr>
          <w:rStyle w:val="VerbatimChar"/>
        </w:rPr>
        <w:t xml:space="preserve">registry</w:t>
      </w:r>
      <w:r>
        <w:t xml:space="preserve">: реестр</w:t>
      </w:r>
    </w:p>
    <w:p>
      <w:pPr>
        <w:pStyle w:val="FirstParagraph"/>
      </w:pPr>
      <w:r>
        <w:rPr>
          <w:i/>
        </w:rPr>
        <w:t xml:space="preserve">Модель данных компонента свойства документа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"docnumber-cmp",</w:t>
      </w:r>
      <w:r>
        <w:br w:type="textWrapping"/>
      </w:r>
      <w:r>
        <w:rPr>
          <w:rStyle w:val="VerbatimChar"/>
        </w:rPr>
        <w:t xml:space="preserve">    "type": "docnumber",</w:t>
      </w:r>
      <w:r>
        <w:br w:type="textWrapping"/>
      </w:r>
      <w:r>
        <w:rPr>
          <w:rStyle w:val="VerbatimChar"/>
        </w:rPr>
        <w:t xml:space="preserve">    "value": "#10-doc"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DocAttributeModel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DocAttributeView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82"/>
    <w:p>
      <w:pPr>
        <w:pStyle w:val="FirstParagraph"/>
      </w:pPr>
      <w:bookmarkStart w:id="183" w:name="filelink.xhtml"/>
      <w:bookmarkEnd w:id="183"/>
    </w:p>
    <w:bookmarkStart w:id="184" w:name="filelink.xhtml#id1"/>
    <w:p>
      <w:pPr>
        <w:pStyle w:val="Heading1"/>
      </w:pPr>
      <w:r>
        <w:t xml:space="preserve">3.5.3.26. «Ссылка на файл в хранилище»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"filelink-cmp",</w:t>
      </w:r>
      <w:r>
        <w:br w:type="textWrapping"/>
      </w:r>
      <w:r>
        <w:rPr>
          <w:rStyle w:val="VerbatimChar"/>
        </w:rPr>
        <w:t xml:space="preserve">    "type": "filelink",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"open-in-new-window": true,   // открывать в отдельном окне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"filelink-cmp",</w:t>
      </w:r>
      <w:r>
        <w:br w:type="textWrapping"/>
      </w:r>
      <w:r>
        <w:rPr>
          <w:rStyle w:val="VerbatimChar"/>
        </w:rPr>
        <w:t xml:space="preserve">    "type": "filelink",</w:t>
      </w:r>
      <w:r>
        <w:br w:type="textWrapping"/>
      </w:r>
      <w:r>
        <w:rPr>
          <w:rStyle w:val="VerbatimChar"/>
        </w:rPr>
        <w:t xml:space="preserve">    "value": "Cписок корпоративных номеров.PDF",    // наименование файла</w:t>
      </w:r>
      <w:r>
        <w:br w:type="textWrapping"/>
      </w:r>
      <w:r>
        <w:rPr>
          <w:rStyle w:val="VerbatimChar"/>
        </w:rPr>
        <w:t xml:space="preserve">    "key": "b692f647-5b79-4cfc-bfb6-0477df855046"   // идентификатор файла в Хранилище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FileLinkModel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AS.FORMS.FileLinkModel.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object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"identifier": "идентификатор файла",</w:t>
      </w:r>
      <w:r>
        <w:br w:type="textWrapping"/>
      </w:r>
      <w:r>
        <w:rPr>
          <w:rStyle w:val="VerbatimChar"/>
        </w:rPr>
        <w:t xml:space="preserve">    "name": "наименование файла"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AS.FORMS.FileLinkModel.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9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"identifier": "идентификатор файла",</w:t>
      </w:r>
      <w:r>
        <w:br w:type="textWrapping"/>
      </w:r>
      <w:r>
        <w:rPr>
          <w:rStyle w:val="VerbatimChar"/>
        </w:rPr>
        <w:t xml:space="preserve">    "name": "наименование файла",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FileLinkView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84"/>
    <w:p>
      <w:pPr>
        <w:pStyle w:val="FirstParagraph"/>
      </w:pPr>
      <w:bookmarkStart w:id="185" w:name="services.xhtml"/>
      <w:bookmarkEnd w:id="185"/>
    </w:p>
    <w:bookmarkStart w:id="191" w:name="services.xhtml#id1"/>
    <w:p>
      <w:pPr>
        <w:pStyle w:val="Heading1"/>
      </w:pPr>
      <w:r>
        <w:t xml:space="preserve">3.5.4. Сервисы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AS.</w:t>
      </w:r>
      <w:r>
        <w:rPr>
          <w:rStyle w:val="VerbatimChar"/>
        </w:rPr>
        <w:t xml:space="preserve">SERVICES</w:t>
      </w:r>
    </w:p>
    <w:p>
      <w:pPr>
        <w:pStyle w:val="Definition"/>
      </w:pPr>
      <w:r>
        <w:t xml:space="preserve">Функции проигрывателя форм, которые можно использовать или переопределять при разработке приложений.</w:t>
      </w:r>
    </w:p>
    <w:p>
      <w:pPr>
        <w:pStyle w:val="Definition"/>
      </w:pPr>
      <w:r>
        <w:t xml:space="preserve">Подсказка</w:t>
      </w:r>
    </w:p>
    <w:p>
      <w:pPr>
        <w:pStyle w:val="Definition"/>
      </w:pPr>
      <w:r>
        <w:t xml:space="preserve">При разработке мобильного приложения, которое использует проигрыватель форм,</w:t>
      </w:r>
      <w:r>
        <w:t xml:space="preserve"> </w:t>
      </w:r>
      <w:r>
        <w:t xml:space="preserve">хорошей практикой будет заменить вызов стандартных диалогов на нативные.</w:t>
      </w:r>
    </w:p>
    <w:p>
      <w:pPr>
        <w:pStyle w:val="Definition"/>
      </w:pPr>
      <w:r>
        <w:t xml:space="preserve">Предупреждение</w:t>
      </w:r>
    </w:p>
    <w:p>
      <w:pPr>
        <w:pStyle w:val="Definition"/>
      </w:pPr>
      <w:r>
        <w:t xml:space="preserve">При переопределении данных функций будет переопределено базовое поведение приложения,</w:t>
      </w:r>
      <w:r>
        <w:t xml:space="preserve"> </w:t>
      </w:r>
      <w:r>
        <w:t xml:space="preserve">всех соответствующих компонентов.</w:t>
      </w:r>
      <w:r>
        <w:t xml:space="preserve"> </w:t>
      </w:r>
      <w:r>
        <w:t xml:space="preserve">Например, переопределение</w:t>
      </w:r>
      <w:r>
        <w:t xml:space="preserve"> </w:t>
      </w:r>
      <w:hyperlink w:anchor="services.xhtml#showDepartmentChooserDialog">
        <w:r>
          <w:rPr>
            <w:rStyle w:val="AttributeTok"/>
          </w:rPr>
          <w:t xml:space="preserve">showDepartmentChooserDialog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заменит диалог у всех</w:t>
      </w:r>
      <w:r>
        <w:t xml:space="preserve"> </w:t>
      </w:r>
      <w:r>
        <w:t xml:space="preserve">компонентов выбора подразделения на форме.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</w:t>
      </w:r>
      <w:r>
        <w:rPr>
          <w:rStyle w:val="VerbatimChar"/>
        </w:rPr>
        <w:t xml:space="preserve">showDatePicker</w:t>
      </w:r>
      <w:r>
        <w:t xml:space="preserve">(</w:t>
      </w:r>
      <w:r>
        <w:rPr>
          <w:i/>
        </w:rPr>
        <w:t xml:space="preserve">value</w:t>
      </w:r>
      <w:r>
        <w:t xml:space="preserve">,</w:t>
      </w:r>
      <w:r>
        <w:t xml:space="preserve"> </w:t>
      </w:r>
      <w:r>
        <w:rPr>
          <w:i/>
        </w:rPr>
        <w:t xml:space="preserve">anchor</w:t>
      </w:r>
      <w:r>
        <w:t xml:space="preserve">,</w:t>
      </w:r>
      <w:r>
        <w:t xml:space="preserve"> </w:t>
      </w:r>
      <w:r>
        <w:rPr>
          <w:i/>
        </w:rPr>
        <w:t xml:space="preserve">input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Показать компонент выбора даты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0"/>
          <w:ilvl w:val="0"/>
        </w:numPr>
      </w:pPr>
      <w:r>
        <w:rPr>
          <w:b/>
        </w:rPr>
        <w:t xml:space="preserve">value</w:t>
      </w:r>
      <w:r>
        <w:t xml:space="preserve"> </w:t>
      </w:r>
      <w:r>
        <w:t xml:space="preserve">(</w:t>
      </w:r>
      <w:r>
        <w:rPr>
          <w:i/>
        </w:rPr>
        <w:t xml:space="preserve">Date</w:t>
      </w:r>
      <w:r>
        <w:t xml:space="preserve">) – дата, которая будет отмечена как выбранная</w:t>
      </w:r>
    </w:p>
    <w:p>
      <w:pPr>
        <w:pStyle w:val="Definition"/>
        <w:pStyle w:val="Definition"/>
        <w:pStyle w:val="Definition"/>
        <w:numPr>
          <w:numId w:val="1080"/>
          <w:ilvl w:val="0"/>
        </w:numPr>
      </w:pPr>
      <w:r>
        <w:rPr>
          <w:b/>
        </w:rPr>
        <w:t xml:space="preserve">anchor</w:t>
      </w:r>
      <w:r>
        <w:t xml:space="preserve"> </w:t>
      </w:r>
      <w:r>
        <w:t xml:space="preserve">(</w:t>
      </w:r>
      <w:r>
        <w:rPr>
          <w:i/>
        </w:rPr>
        <w:t xml:space="preserve">HTMLElement</w:t>
      </w:r>
      <w:r>
        <w:t xml:space="preserve">) – якорный компонент, к которому следует привязать компонент выбора даты</w:t>
      </w:r>
    </w:p>
    <w:p>
      <w:pPr>
        <w:pStyle w:val="Definition"/>
        <w:pStyle w:val="Definition"/>
        <w:pStyle w:val="Definition"/>
        <w:numPr>
          <w:numId w:val="1080"/>
          <w:ilvl w:val="0"/>
        </w:numPr>
      </w:pPr>
      <w:r>
        <w:rPr>
          <w:b/>
        </w:rPr>
        <w:t xml:space="preserve">input</w:t>
      </w:r>
      <w:r>
        <w:t xml:space="preserve"> </w:t>
      </w:r>
      <w:r>
        <w:t xml:space="preserve">(</w:t>
      </w:r>
      <w:r>
        <w:rPr>
          <w:i/>
        </w:rPr>
        <w:t xml:space="preserve">HTMLElement</w:t>
      </w:r>
      <w:r>
        <w:t xml:space="preserve">) – компонент, которому будет передан фокус ввода после выбора даты</w:t>
      </w:r>
    </w:p>
    <w:p>
      <w:pPr>
        <w:pStyle w:val="Definition"/>
        <w:pStyle w:val="Definition"/>
        <w:pStyle w:val="Definition"/>
        <w:numPr>
          <w:numId w:val="1080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вызова. В функцию будет</w:t>
      </w:r>
      <w:r>
        <w:t xml:space="preserve"> </w:t>
      </w:r>
      <w:r>
        <w:t xml:space="preserve">передан один параметр - выбранная дата, тип</w:t>
      </w:r>
      <w:r>
        <w:t xml:space="preserve"> </w:t>
      </w:r>
      <w:r>
        <w:rPr>
          <w:rStyle w:val="VerbatimChar"/>
        </w:rPr>
        <w:t xml:space="preserve">Date</w:t>
      </w:r>
    </w:p>
    <w:p>
      <w:pPr>
        <w:pStyle w:val="Definition"/>
        <w:pStyle w:val="Definition"/>
      </w:pPr>
      <w:hyperlink r:id="rId186">
        <w:r>
          <w:rPr>
            <w:rStyle w:val="Hyperlink"/>
          </w:rPr>
          <w:t xml:space="preserve">Пример использования AS.SERVICES.showDatePicker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showDepartmentChooserDialog</w:t>
      </w:r>
      <w:r>
        <w:t xml:space="preserve">(</w:t>
      </w:r>
      <w:r>
        <w:rPr>
          <w:i/>
        </w:rPr>
        <w:t xml:space="preserve">values</w:t>
      </w:r>
      <w:r>
        <w:t xml:space="preserve">,</w:t>
      </w:r>
      <w:r>
        <w:t xml:space="preserve"> </w:t>
      </w:r>
      <w:r>
        <w:rPr>
          <w:i/>
        </w:rPr>
        <w:t xml:space="preserve">multiSelectable</w:t>
      </w:r>
      <w:r>
        <w:t xml:space="preserve">,</w:t>
      </w:r>
      <w:r>
        <w:t xml:space="preserve"> </w:t>
      </w:r>
      <w:r>
        <w:rPr>
          <w:i/>
        </w:rPr>
        <w:t xml:space="preserve">filterUserID</w:t>
      </w:r>
      <w:r>
        <w:t xml:space="preserve">,</w:t>
      </w:r>
      <w:r>
        <w:t xml:space="preserve"> </w:t>
      </w:r>
      <w:r>
        <w:rPr>
          <w:i/>
        </w:rPr>
        <w:t xml:space="preserve">filterPositionID</w:t>
      </w:r>
      <w:r>
        <w:t xml:space="preserve">,</w:t>
      </w:r>
      <w:r>
        <w:t xml:space="preserve"> </w:t>
      </w:r>
      <w:r>
        <w:rPr>
          <w:i/>
        </w:rPr>
        <w:t xml:space="preserve">filterDepartmentID</w:t>
      </w:r>
      <w:r>
        <w:t xml:space="preserve">,</w:t>
      </w:r>
      <w:r>
        <w:t xml:space="preserve"> </w:t>
      </w:r>
      <w:r>
        <w:rPr>
          <w:i/>
        </w:rPr>
        <w:t xml:space="preserve">filterChildDepartmentID</w:t>
      </w:r>
      <w:r>
        <w:t xml:space="preserve">,</w:t>
      </w:r>
      <w:r>
        <w:t xml:space="preserve"> </w:t>
      </w:r>
      <w:r>
        <w:rPr>
          <w:i/>
        </w:rPr>
        <w:t xml:space="preserve">locale</w:t>
      </w:r>
      <w:r>
        <w:t xml:space="preserve">,</w:t>
      </w:r>
      <w:r>
        <w:t xml:space="preserve"> </w:t>
      </w:r>
      <w:r>
        <w:rPr>
          <w:i/>
        </w:rPr>
        <w:t xml:space="preserve">handler</w:t>
      </w:r>
      <w:r>
        <w:t xml:space="preserve">)</w:t>
      </w:r>
    </w:p>
    <w:p>
      <w:pPr>
        <w:pStyle w:val="Definition"/>
        <w:pStyle w:val="Definition"/>
      </w:pPr>
      <w:r>
        <w:t xml:space="preserve">Показать стандартный диалог выбора подразделения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1"/>
          <w:ilvl w:val="0"/>
        </w:numPr>
      </w:pPr>
      <w:r>
        <w:rPr>
          <w:b/>
        </w:rPr>
        <w:t xml:space="preserve">values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список выбранных элементов, каждый элемент имет следующую структуру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departmentId: "идентификатор подразделения",         // обязательное поле</w:t>
      </w:r>
      <w:r>
        <w:br w:type="textWrapping"/>
      </w:r>
      <w:r>
        <w:rPr>
          <w:rStyle w:val="VerbatimChar"/>
        </w:rPr>
        <w:t xml:space="preserve">    departmentName: "название подразделения",            // обязательное поле</w:t>
      </w:r>
      <w:r>
        <w:br w:type="textWrapping"/>
      </w:r>
      <w:r>
        <w:rPr>
          <w:rStyle w:val="VerbatimChar"/>
        </w:rPr>
        <w:t xml:space="preserve">    parentName: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hasChildren: "имеются ли дочерние подразделения",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"/>
        <w:pStyle w:val="Definition"/>
        <w:pStyle w:val="Definition"/>
        <w:numPr>
          <w:numId w:val="1081"/>
          <w:ilvl w:val="0"/>
        </w:numPr>
      </w:pPr>
      <w:r>
        <w:rPr>
          <w:b/>
        </w:rPr>
        <w:t xml:space="preserve">multiSelectable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позволять множественный выбор</w:t>
      </w:r>
    </w:p>
    <w:p>
      <w:pPr>
        <w:pStyle w:val="Definition"/>
        <w:pStyle w:val="Definition"/>
        <w:pStyle w:val="Definition"/>
        <w:numPr>
          <w:numId w:val="1081"/>
          <w:ilvl w:val="0"/>
        </w:numPr>
      </w:pPr>
      <w:r>
        <w:rPr>
          <w:b/>
        </w:rPr>
        <w:t xml:space="preserve">filterUserID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пользователя для фильтрации элементов</w:t>
      </w:r>
    </w:p>
    <w:p>
      <w:pPr>
        <w:pStyle w:val="Definition"/>
        <w:pStyle w:val="Definition"/>
        <w:pStyle w:val="Definition"/>
        <w:numPr>
          <w:numId w:val="1081"/>
          <w:ilvl w:val="0"/>
        </w:numPr>
      </w:pPr>
      <w:r>
        <w:rPr>
          <w:b/>
        </w:rPr>
        <w:t xml:space="preserve">filterPositionID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должности для фильтрации элементов</w:t>
      </w:r>
    </w:p>
    <w:p>
      <w:pPr>
        <w:pStyle w:val="Definition"/>
        <w:pStyle w:val="Definition"/>
        <w:pStyle w:val="Definition"/>
        <w:numPr>
          <w:numId w:val="1081"/>
          <w:ilvl w:val="0"/>
        </w:numPr>
      </w:pPr>
      <w:r>
        <w:rPr>
          <w:b/>
        </w:rPr>
        <w:t xml:space="preserve">filterDepartmentID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подразделения для фильтрации элементов</w:t>
      </w:r>
    </w:p>
    <w:p>
      <w:pPr>
        <w:pStyle w:val="Definition"/>
        <w:pStyle w:val="Definition"/>
        <w:pStyle w:val="Definition"/>
        <w:numPr>
          <w:numId w:val="1081"/>
          <w:ilvl w:val="0"/>
        </w:numPr>
      </w:pPr>
      <w:r>
        <w:rPr>
          <w:b/>
        </w:rPr>
        <w:t xml:space="preserve">filterChildDepartmentID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дочернего подразделения для фильтрации элементов</w:t>
      </w:r>
    </w:p>
    <w:p>
      <w:pPr>
        <w:pStyle w:val="Definition"/>
        <w:pStyle w:val="Definition"/>
        <w:pStyle w:val="Definition"/>
        <w:numPr>
          <w:numId w:val="1081"/>
          <w:ilvl w:val="0"/>
        </w:numPr>
      </w:pPr>
      <w:r>
        <w:rPr>
          <w:b/>
        </w:rPr>
        <w:t xml:space="preserve">locale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локаль диалога</w:t>
      </w:r>
    </w:p>
    <w:p>
      <w:pPr>
        <w:pStyle w:val="Definition"/>
        <w:pStyle w:val="Definition"/>
        <w:pStyle w:val="Definition"/>
        <w:numPr>
          <w:numId w:val="1081"/>
          <w:ilvl w:val="0"/>
        </w:numPr>
      </w:pPr>
      <w:r>
        <w:rPr>
          <w:b/>
        </w:rPr>
        <w:t xml:space="preserve">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вызова, в которую будет передан</w:t>
      </w:r>
      <w:r>
        <w:t xml:space="preserve"> </w:t>
      </w:r>
      <w:r>
        <w:t xml:space="preserve">массив выбранных элементов, в таком же формате как и передается в метод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showDropDown</w:t>
      </w:r>
      <w:r>
        <w:t xml:space="preserve">(</w:t>
      </w:r>
      <w:r>
        <w:rPr>
          <w:i/>
        </w:rPr>
        <w:t xml:space="preserve">values</w:t>
      </w:r>
      <w:r>
        <w:t xml:space="preserve">,</w:t>
      </w:r>
      <w:r>
        <w:t xml:space="preserve"> </w:t>
      </w:r>
      <w:r>
        <w:rPr>
          <w:i/>
        </w:rPr>
        <w:t xml:space="preserve">anchor</w:t>
      </w:r>
      <w:r>
        <w:t xml:space="preserve">,</w:t>
      </w:r>
      <w:r>
        <w:t xml:space="preserve"> </w:t>
      </w:r>
      <w:r>
        <w:rPr>
          <w:i/>
        </w:rPr>
        <w:t xml:space="preserve">minWidth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Показать всплывающее окно с выбором элементов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2"/>
          <w:ilvl w:val="0"/>
        </w:numPr>
      </w:pPr>
      <w:r>
        <w:rPr>
          <w:b/>
        </w:rPr>
        <w:t xml:space="preserve">values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массив элементов списка, каждый элемент имет следующую структуру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value: "значение",</w:t>
      </w:r>
      <w:r>
        <w:br w:type="textWrapping"/>
      </w:r>
      <w:r>
        <w:rPr>
          <w:rStyle w:val="VerbatimChar"/>
        </w:rPr>
        <w:t xml:space="preserve">    title: "подпись",</w:t>
      </w:r>
      <w:r>
        <w:br w:type="textWrapping"/>
      </w:r>
      <w:r>
        <w:rPr>
          <w:rStyle w:val="VerbatimChar"/>
        </w:rPr>
        <w:t xml:space="preserve">    selected: true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"/>
        <w:pStyle w:val="Definition"/>
        <w:pStyle w:val="Definition"/>
        <w:numPr>
          <w:numId w:val="1082"/>
          <w:ilvl w:val="0"/>
        </w:numPr>
      </w:pPr>
      <w:r>
        <w:rPr>
          <w:b/>
        </w:rPr>
        <w:t xml:space="preserve">anchor</w:t>
      </w:r>
      <w:r>
        <w:t xml:space="preserve"> </w:t>
      </w:r>
      <w:r>
        <w:t xml:space="preserve">(</w:t>
      </w:r>
      <w:r>
        <w:rPr>
          <w:i/>
        </w:rPr>
        <w:t xml:space="preserve">HTMLElement</w:t>
      </w:r>
      <w:r>
        <w:t xml:space="preserve">) – якорный компонент, к которому следует привязать всплывающее окно</w:t>
      </w:r>
    </w:p>
    <w:p>
      <w:pPr>
        <w:pStyle w:val="Definition"/>
        <w:pStyle w:val="Definition"/>
        <w:pStyle w:val="Definition"/>
        <w:numPr>
          <w:numId w:val="1082"/>
          <w:ilvl w:val="0"/>
        </w:numPr>
      </w:pPr>
      <w:r>
        <w:rPr>
          <w:b/>
        </w:rPr>
        <w:t xml:space="preserve">minWidth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минимальная ширина всплывающего окна (если не задано, то ширина будет высчитываться исходя из едемента anchor)</w:t>
      </w:r>
    </w:p>
    <w:p>
      <w:pPr>
        <w:pStyle w:val="Definition"/>
        <w:pStyle w:val="Definition"/>
        <w:pStyle w:val="Definition"/>
        <w:numPr>
          <w:numId w:val="1082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вызова, в которую будет передано выбранное значение</w:t>
      </w:r>
      <w:r>
        <w:t xml:space="preserve"> </w:t>
      </w:r>
      <w:r>
        <w:rPr>
          <w:rStyle w:val="VerbatimChar"/>
        </w:rPr>
        <w:t xml:space="preserve">String</w:t>
      </w:r>
    </w:p>
    <w:p>
      <w:pPr>
        <w:pStyle w:val="Definition"/>
        <w:pStyle w:val="Definition"/>
      </w:pPr>
      <w:hyperlink r:id="rId187">
        <w:r>
          <w:rPr>
            <w:rStyle w:val="Hyperlink"/>
          </w:rPr>
          <w:t xml:space="preserve">Пример использования AS.SERVICES.showDropDown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showPositionChooserDialog</w:t>
      </w:r>
      <w:r>
        <w:t xml:space="preserve">(</w:t>
      </w:r>
      <w:r>
        <w:rPr>
          <w:i/>
        </w:rPr>
        <w:t xml:space="preserve">values</w:t>
      </w:r>
      <w:r>
        <w:t xml:space="preserve">,</w:t>
      </w:r>
      <w:r>
        <w:t xml:space="preserve"> </w:t>
      </w:r>
      <w:r>
        <w:rPr>
          <w:i/>
        </w:rPr>
        <w:t xml:space="preserve">multiSelect</w:t>
      </w:r>
      <w:r>
        <w:t xml:space="preserve">,</w:t>
      </w:r>
      <w:r>
        <w:t xml:space="preserve"> </w:t>
      </w:r>
      <w:r>
        <w:rPr>
          <w:i/>
        </w:rPr>
        <w:t xml:space="preserve">filterUserId</w:t>
      </w:r>
      <w:r>
        <w:t xml:space="preserve">,</w:t>
      </w:r>
      <w:r>
        <w:t xml:space="preserve"> </w:t>
      </w:r>
      <w:r>
        <w:rPr>
          <w:i/>
        </w:rPr>
        <w:t xml:space="preserve">filterDepartmentId</w:t>
      </w:r>
      <w:r>
        <w:t xml:space="preserve">,</w:t>
      </w:r>
      <w:r>
        <w:t xml:space="preserve"> </w:t>
      </w:r>
      <w:r>
        <w:rPr>
          <w:i/>
        </w:rPr>
        <w:t xml:space="preserve">showVacant</w:t>
      </w:r>
      <w:r>
        <w:t xml:space="preserve">,</w:t>
      </w:r>
      <w:r>
        <w:t xml:space="preserve"> </w:t>
      </w:r>
      <w:r>
        <w:rPr>
          <w:i/>
        </w:rPr>
        <w:t xml:space="preserve">locale</w:t>
      </w:r>
      <w:r>
        <w:t xml:space="preserve">,</w:t>
      </w:r>
      <w:r>
        <w:t xml:space="preserve"> </w:t>
      </w:r>
      <w:r>
        <w:rPr>
          <w:i/>
        </w:rPr>
        <w:t xml:space="preserve">handler</w:t>
      </w:r>
      <w:r>
        <w:t xml:space="preserve">)</w:t>
      </w:r>
    </w:p>
    <w:p>
      <w:pPr>
        <w:pStyle w:val="Definition"/>
        <w:pStyle w:val="Definition"/>
      </w:pPr>
      <w:r>
        <w:t xml:space="preserve">Показать стандартный диалог выбора должности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3"/>
          <w:ilvl w:val="0"/>
        </w:numPr>
      </w:pPr>
      <w:r>
        <w:rPr>
          <w:b/>
        </w:rPr>
        <w:t xml:space="preserve">values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список выбранных элементов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elementID: "идентификатор должности",            //обязательный элемент</w:t>
      </w:r>
      <w:r>
        <w:br w:type="textWrapping"/>
      </w:r>
      <w:r>
        <w:rPr>
          <w:rStyle w:val="VerbatimChar"/>
        </w:rPr>
        <w:t xml:space="preserve">    elementName: "название должности",               //обязательный элемент</w:t>
      </w:r>
      <w:r>
        <w:br w:type="textWrapping"/>
      </w:r>
      <w:r>
        <w:rPr>
          <w:rStyle w:val="VerbatimChar"/>
        </w:rPr>
        <w:t xml:space="preserve">    departmentName: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"/>
        <w:pStyle w:val="Definition"/>
        <w:pStyle w:val="Definition"/>
        <w:numPr>
          <w:numId w:val="1083"/>
          <w:ilvl w:val="0"/>
        </w:numPr>
      </w:pPr>
      <w:r>
        <w:rPr>
          <w:b/>
        </w:rPr>
        <w:t xml:space="preserve">multiSelect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позволять множественный выбор</w:t>
      </w:r>
    </w:p>
    <w:p>
      <w:pPr>
        <w:pStyle w:val="Definition"/>
        <w:pStyle w:val="Definition"/>
        <w:pStyle w:val="Definition"/>
        <w:numPr>
          <w:numId w:val="1083"/>
          <w:ilvl w:val="0"/>
        </w:numPr>
      </w:pPr>
      <w:r>
        <w:rPr>
          <w:b/>
        </w:rPr>
        <w:t xml:space="preserve">filterUserId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пользователя для фильтрации элементов</w:t>
      </w:r>
    </w:p>
    <w:p>
      <w:pPr>
        <w:pStyle w:val="Definition"/>
        <w:pStyle w:val="Definition"/>
        <w:pStyle w:val="Definition"/>
        <w:numPr>
          <w:numId w:val="1083"/>
          <w:ilvl w:val="0"/>
        </w:numPr>
      </w:pPr>
      <w:r>
        <w:rPr>
          <w:b/>
        </w:rPr>
        <w:t xml:space="preserve">filterDepartmentId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подразделения для фильтрации элементов</w:t>
      </w:r>
    </w:p>
    <w:p>
      <w:pPr>
        <w:pStyle w:val="Definition"/>
        <w:pStyle w:val="Definition"/>
        <w:pStyle w:val="Definition"/>
        <w:numPr>
          <w:numId w:val="1083"/>
          <w:ilvl w:val="0"/>
        </w:numPr>
      </w:pPr>
      <w:r>
        <w:rPr>
          <w:b/>
        </w:rPr>
        <w:t xml:space="preserve">showVacant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отобразить только вакантные должности</w:t>
      </w:r>
    </w:p>
    <w:p>
      <w:pPr>
        <w:pStyle w:val="Definition"/>
        <w:pStyle w:val="Definition"/>
        <w:pStyle w:val="Definition"/>
        <w:numPr>
          <w:numId w:val="1083"/>
          <w:ilvl w:val="0"/>
        </w:numPr>
      </w:pPr>
      <w:r>
        <w:rPr>
          <w:b/>
        </w:rPr>
        <w:t xml:space="preserve">locale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локаль диалога</w:t>
      </w:r>
    </w:p>
    <w:p>
      <w:pPr>
        <w:pStyle w:val="Definition"/>
        <w:pStyle w:val="Definition"/>
        <w:pStyle w:val="Definition"/>
        <w:numPr>
          <w:numId w:val="1083"/>
          <w:ilvl w:val="0"/>
        </w:numPr>
      </w:pPr>
      <w:r>
        <w:rPr>
          <w:b/>
        </w:rPr>
        <w:t xml:space="preserve">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вызова, в которую будет передан</w:t>
      </w:r>
      <w:r>
        <w:t xml:space="preserve"> </w:t>
      </w:r>
      <w:r>
        <w:t xml:space="preserve">массив выбранных элементов, в таком же формате как и передается в метод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showProjectLinkDialog</w:t>
      </w:r>
      <w:r>
        <w:t xml:space="preserve">(</w:t>
      </w:r>
      <w:r>
        <w:rPr>
          <w:i/>
        </w:rPr>
        <w:t xml:space="preserve">handler</w:t>
      </w:r>
      <w:r>
        <w:t xml:space="preserve">)</w:t>
      </w:r>
    </w:p>
    <w:p>
      <w:pPr>
        <w:pStyle w:val="Definition"/>
        <w:pStyle w:val="Definition"/>
      </w:pPr>
      <w:r>
        <w:t xml:space="preserve">Показать стандартный диалог выбора портфеля/проекта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4"/>
          <w:ilvl w:val="0"/>
        </w:numPr>
      </w:pPr>
      <w:r>
        <w:rPr>
          <w:b/>
        </w:rPr>
        <w:t xml:space="preserve">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функция обратного вызова, в которую будет передано единственное значение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actionID: "идентификатор проекта",</w:t>
      </w:r>
      <w:r>
        <w:br w:type="textWrapping"/>
      </w:r>
      <w:r>
        <w:rPr>
          <w:rStyle w:val="VerbatimChar"/>
        </w:rPr>
        <w:t xml:space="preserve">    name: "название",</w:t>
      </w:r>
      <w:r>
        <w:br w:type="textWrapping"/>
      </w:r>
      <w:r>
        <w:rPr>
          <w:rStyle w:val="VerbatimChar"/>
        </w:rPr>
        <w:t xml:space="preserve">    elementType: Number,   // 256 - план, 128 - портфель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showRegisterLinkDialog</w:t>
      </w:r>
      <w:r>
        <w:t xml:space="preserve">(</w:t>
      </w:r>
      <w:r>
        <w:rPr>
          <w:i/>
        </w:rPr>
        <w:t xml:space="preserve">registry</w:t>
      </w:r>
      <w:r>
        <w:t xml:space="preserve">,</w:t>
      </w:r>
      <w:r>
        <w:t xml:space="preserve"> </w:t>
      </w:r>
      <w:r>
        <w:rPr>
          <w:i/>
        </w:rPr>
        <w:t xml:space="preserve">handler</w:t>
      </w:r>
      <w:r>
        <w:t xml:space="preserve">)</w:t>
      </w:r>
    </w:p>
    <w:p>
      <w:pPr>
        <w:pStyle w:val="Definition"/>
        <w:pStyle w:val="Definition"/>
      </w:pPr>
      <w:r>
        <w:t xml:space="preserve">Показать стандартный диалог выбора записи реестра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5"/>
          <w:ilvl w:val="0"/>
        </w:numPr>
      </w:pPr>
      <w:r>
        <w:rPr>
          <w:b/>
        </w:rPr>
        <w:t xml:space="preserve">registry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 реестр, объект результат вызова апи</w:t>
      </w:r>
      <w:r>
        <w:t xml:space="preserve"> </w:t>
      </w:r>
      <w:r>
        <w:rPr>
          <w:rStyle w:val="VerbatimChar"/>
        </w:rPr>
        <w:t xml:space="preserve">rest/api/registry/info</w:t>
      </w:r>
    </w:p>
    <w:p>
      <w:pPr>
        <w:pStyle w:val="Definition"/>
        <w:pStyle w:val="Definition"/>
        <w:pStyle w:val="Definition"/>
        <w:numPr>
          <w:numId w:val="1085"/>
          <w:ilvl w:val="0"/>
        </w:numPr>
      </w:pPr>
      <w:r>
        <w:rPr>
          <w:b/>
        </w:rPr>
        <w:t xml:space="preserve">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вызова, в которую будет передан идентификатор выбранного документа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showUserChooserDialog</w:t>
      </w:r>
      <w:r>
        <w:t xml:space="preserve">(</w:t>
      </w:r>
      <w:r>
        <w:rPr>
          <w:i/>
        </w:rPr>
        <w:t xml:space="preserve">values</w:t>
      </w:r>
      <w:r>
        <w:t xml:space="preserve">,</w:t>
      </w:r>
      <w:r>
        <w:t xml:space="preserve"> </w:t>
      </w:r>
      <w:r>
        <w:rPr>
          <w:i/>
        </w:rPr>
        <w:t xml:space="preserve">multiSelectable</w:t>
      </w:r>
      <w:r>
        <w:t xml:space="preserve">,</w:t>
      </w:r>
      <w:r>
        <w:t xml:space="preserve"> </w:t>
      </w:r>
      <w:r>
        <w:rPr>
          <w:i/>
        </w:rPr>
        <w:t xml:space="preserve">isGroupSelectable</w:t>
      </w:r>
      <w:r>
        <w:t xml:space="preserve">,</w:t>
      </w:r>
      <w:r>
        <w:t xml:space="preserve"> </w:t>
      </w:r>
      <w:r>
        <w:rPr>
          <w:i/>
        </w:rPr>
        <w:t xml:space="preserve">showWithoutPosition</w:t>
      </w:r>
      <w:r>
        <w:t xml:space="preserve">,</w:t>
      </w:r>
      <w:r>
        <w:t xml:space="preserve"> </w:t>
      </w:r>
      <w:r>
        <w:rPr>
          <w:i/>
        </w:rPr>
        <w:t xml:space="preserve">filterPositionID</w:t>
      </w:r>
      <w:r>
        <w:t xml:space="preserve">,</w:t>
      </w:r>
      <w:r>
        <w:t xml:space="preserve"> </w:t>
      </w:r>
      <w:r>
        <w:rPr>
          <w:i/>
        </w:rPr>
        <w:t xml:space="preserve">filterDepartmentID</w:t>
      </w:r>
      <w:r>
        <w:t xml:space="preserve">,</w:t>
      </w:r>
      <w:r>
        <w:t xml:space="preserve"> </w:t>
      </w:r>
      <w:r>
        <w:rPr>
          <w:i/>
        </w:rPr>
        <w:t xml:space="preserve">locale</w:t>
      </w:r>
      <w:r>
        <w:t xml:space="preserve">,</w:t>
      </w:r>
      <w:r>
        <w:t xml:space="preserve"> </w:t>
      </w:r>
      <w:r>
        <w:rPr>
          <w:i/>
        </w:rPr>
        <w:t xml:space="preserve">handler</w:t>
      </w:r>
      <w:r>
        <w:t xml:space="preserve">)</w:t>
      </w:r>
    </w:p>
    <w:p>
      <w:pPr>
        <w:pStyle w:val="Definition"/>
        <w:pStyle w:val="Definition"/>
      </w:pPr>
      <w:r>
        <w:t xml:space="preserve">Показать стандартный диалог выбора пользователя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6"/>
          <w:ilvl w:val="0"/>
        </w:numPr>
      </w:pPr>
      <w:r>
        <w:rPr>
          <w:b/>
        </w:rPr>
        <w:t xml:space="preserve">values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список выбранных элементов, имеющих следующую структуру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personID: "идентификатор пользователя",      // обязательное поле</w:t>
      </w:r>
      <w:r>
        <w:br w:type="textWrapping"/>
      </w:r>
      <w:r>
        <w:rPr>
          <w:rStyle w:val="VerbatimChar"/>
        </w:rPr>
        <w:t xml:space="preserve">    personName: "название пользователя",         // обязательное поле</w:t>
      </w:r>
      <w:r>
        <w:br w:type="textWrapping"/>
      </w:r>
      <w:r>
        <w:rPr>
          <w:rStyle w:val="VerbatimChar"/>
        </w:rPr>
        <w:t xml:space="preserve">    positionName: "название должности пользователя (если существует)",</w:t>
      </w:r>
      <w:r>
        <w:br w:type="textWrapping"/>
      </w:r>
      <w:r>
        <w:rPr>
          <w:rStyle w:val="VerbatimChar"/>
        </w:rPr>
        <w:t xml:space="preserve">    customFields: {</w:t>
      </w:r>
      <w:r>
        <w:br w:type="textWrapping"/>
      </w:r>
      <w:r>
        <w:rPr>
          <w:rStyle w:val="VerbatimChar"/>
        </w:rPr>
        <w:t xml:space="preserve">        calendarColor: "цвет статуса",</w:t>
      </w:r>
      <w:r>
        <w:br w:type="textWrapping"/>
      </w:r>
      <w:r>
        <w:rPr>
          <w:rStyle w:val="VerbatimChar"/>
        </w:rPr>
        <w:t xml:space="preserve">        calendarStatusLabel: "текст статуса"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"/>
        <w:pStyle w:val="Definition"/>
        <w:pStyle w:val="Definition"/>
        <w:numPr>
          <w:numId w:val="1086"/>
          <w:ilvl w:val="0"/>
        </w:numPr>
      </w:pPr>
      <w:r>
        <w:rPr>
          <w:b/>
        </w:rPr>
        <w:t xml:space="preserve">multiSelectable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позволять множественный выбор</w:t>
      </w:r>
    </w:p>
    <w:p>
      <w:pPr>
        <w:pStyle w:val="Definition"/>
        <w:pStyle w:val="Definition"/>
        <w:pStyle w:val="Definition"/>
        <w:numPr>
          <w:numId w:val="1086"/>
          <w:ilvl w:val="0"/>
        </w:numPr>
      </w:pPr>
      <w:r>
        <w:rPr>
          <w:b/>
        </w:rPr>
        <w:t xml:space="preserve">isGroupSelectable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позволять выбирать группы</w:t>
      </w:r>
    </w:p>
    <w:p>
      <w:pPr>
        <w:pStyle w:val="Definition"/>
        <w:pStyle w:val="Definition"/>
        <w:pStyle w:val="Definition"/>
        <w:numPr>
          <w:numId w:val="1086"/>
          <w:ilvl w:val="0"/>
        </w:numPr>
      </w:pPr>
      <w:r>
        <w:rPr>
          <w:b/>
        </w:rPr>
        <w:t xml:space="preserve">showWithoutPosition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отобразить не назначенных на должность</w:t>
      </w:r>
    </w:p>
    <w:p>
      <w:pPr>
        <w:pStyle w:val="Definition"/>
        <w:pStyle w:val="Definition"/>
        <w:pStyle w:val="Definition"/>
        <w:numPr>
          <w:numId w:val="1086"/>
          <w:ilvl w:val="0"/>
        </w:numPr>
      </w:pPr>
      <w:r>
        <w:rPr>
          <w:b/>
        </w:rPr>
        <w:t xml:space="preserve">filterPositionID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должности для фильтрации элементов</w:t>
      </w:r>
    </w:p>
    <w:p>
      <w:pPr>
        <w:pStyle w:val="Definition"/>
        <w:pStyle w:val="Definition"/>
        <w:pStyle w:val="Definition"/>
        <w:numPr>
          <w:numId w:val="1086"/>
          <w:ilvl w:val="0"/>
        </w:numPr>
      </w:pPr>
      <w:r>
        <w:rPr>
          <w:b/>
        </w:rPr>
        <w:t xml:space="preserve">filterDepartmentID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подразделения для фильтрации элементов</w:t>
      </w:r>
    </w:p>
    <w:p>
      <w:pPr>
        <w:pStyle w:val="Definition"/>
        <w:pStyle w:val="Definition"/>
        <w:pStyle w:val="Definition"/>
        <w:numPr>
          <w:numId w:val="1086"/>
          <w:ilvl w:val="0"/>
        </w:numPr>
      </w:pPr>
      <w:r>
        <w:rPr>
          <w:b/>
        </w:rPr>
        <w:t xml:space="preserve">locale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локаль диалога</w:t>
      </w:r>
    </w:p>
    <w:p>
      <w:pPr>
        <w:pStyle w:val="Definition"/>
        <w:pStyle w:val="Definition"/>
        <w:pStyle w:val="Definition"/>
        <w:numPr>
          <w:numId w:val="1086"/>
          <w:ilvl w:val="0"/>
        </w:numPr>
      </w:pPr>
      <w:r>
        <w:rPr>
          <w:b/>
        </w:rPr>
        <w:t xml:space="preserve">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вызова, в которую будет передан массив элементов,</w:t>
      </w:r>
      <w:r>
        <w:t xml:space="preserve"> </w:t>
      </w:r>
      <w:r>
        <w:t xml:space="preserve">имеюущих ту же структуру что и поле values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showWaitWindow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Показать окно ожидания</w:t>
      </w:r>
    </w:p>
    <w:p>
      <w:pPr>
        <w:pStyle w:val="Definition"/>
        <w:pStyle w:val="Definition"/>
      </w:pPr>
      <w:r>
        <w:t xml:space="preserve">Предупреждение</w:t>
      </w:r>
    </w:p>
    <w:p>
      <w:pPr>
        <w:pStyle w:val="Definition"/>
        <w:pStyle w:val="Definition"/>
      </w:pPr>
      <w:r>
        <w:t xml:space="preserve">Если приложение запущено внутри Synergy (например ВМК), то при вызове данного метода будет</w:t>
      </w:r>
      <w:r>
        <w:t xml:space="preserve"> </w:t>
      </w:r>
      <w:r>
        <w:t xml:space="preserve">показано стандартное окно ожидания</w:t>
      </w:r>
      <w:r>
        <w:t xml:space="preserve"> </w:t>
      </w:r>
      <w:r>
        <w:drawing>
          <wp:inline>
            <wp:extent cx="406400" cy="406400"/>
            <wp:effectExtent b="0" l="0" r="0" t="0"/>
            <wp:docPr descr="окно-ожидания" title="" id="1" name="Picture"/>
            <a:graphic>
              <a:graphicData uri="http://schemas.openxmlformats.org/drawingml/2006/picture">
                <pic:pic>
                  <pic:nvPicPr>
                    <pic:cNvPr descr="_images/synergy-wait.gif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Definition"/>
        <w:pStyle w:val="Definition"/>
      </w:pPr>
      <w:r>
        <w:t xml:space="preserve">В противном случае метод необходимо реализовать самостоятельно!</w:t>
      </w:r>
    </w:p>
    <w:p>
      <w:pPr>
        <w:pStyle w:val="Definition"/>
        <w:pStyle w:val="Definition"/>
      </w:pPr>
      <w:hyperlink r:id="rId189">
        <w:r>
          <w:rPr>
            <w:rStyle w:val="Hyperlink"/>
          </w:rPr>
          <w:t xml:space="preserve">Пример использования AS.SERVICES.showWaitWindow/hideWaitWindow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hideWaitWindow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Скрыть окно ожидания</w:t>
      </w:r>
    </w:p>
    <w:p>
      <w:pPr>
        <w:pStyle w:val="Definition"/>
        <w:pStyle w:val="Definition"/>
      </w:pPr>
      <w:hyperlink r:id="rId189">
        <w:r>
          <w:rPr>
            <w:rStyle w:val="Hyperlink"/>
          </w:rPr>
          <w:t xml:space="preserve">Пример использования AS.SERVICES.showWaitWindow/hideWaitWindow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unAuthorized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Функция, которая будет вызвана в случае неуспешной авторизации при вызове</w:t>
      </w:r>
      <w:r>
        <w:t xml:space="preserve"> </w:t>
      </w:r>
      <w:r>
        <w:t xml:space="preserve">методов REST API Synergy.</w:t>
      </w:r>
    </w:p>
    <w:p>
      <w:pPr>
        <w:pStyle w:val="Definition"/>
        <w:pStyle w:val="Definition"/>
      </w:pPr>
      <w:r>
        <w:t xml:space="preserve">Приложения могут использовать данный метод для реализации обработки случаев</w:t>
      </w:r>
      <w:r>
        <w:t xml:space="preserve"> </w:t>
      </w:r>
      <w:r>
        <w:t xml:space="preserve">некорректного ввода логина или пароля пользователя.</w:t>
      </w:r>
    </w:p>
    <w:p>
      <w:pPr>
        <w:pStyle w:val="Definition"/>
        <w:pStyle w:val="Definition"/>
      </w:pPr>
      <w:hyperlink r:id="rId190">
        <w:r>
          <w:rPr>
            <w:rStyle w:val="Hyperlink"/>
          </w:rPr>
          <w:t xml:space="preserve">Пример использования AS.SERVICES.unAuthorized</w:t>
        </w:r>
      </w:hyperlink>
    </w:p>
    <w:bookmarkEnd w:id="191"/>
    <w:p>
      <w:pPr>
        <w:pStyle w:val="FirstParagraph"/>
      </w:pPr>
      <w:bookmarkStart w:id="192" w:name="utils.xhtml"/>
      <w:bookmarkEnd w:id="192"/>
    </w:p>
    <w:bookmarkStart w:id="195" w:name="utils.xhtml#id1"/>
    <w:p>
      <w:pPr>
        <w:pStyle w:val="Heading1"/>
      </w:pPr>
      <w:r>
        <w:t xml:space="preserve">3.5.5. Утилиты</w:t>
      </w:r>
    </w:p>
    <w:bookmarkStart w:id="194" w:name="utils.xhtml#as-forms-apiutils"/>
    <w:p>
      <w:pPr>
        <w:pStyle w:val="Heading2"/>
      </w:pPr>
      <w:r>
        <w:t xml:space="preserve">3.5.5.1. AS.FORMS.ApiUtils</w: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ApiUtils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Утилиты для работы с REST API Synergy</w:t>
      </w:r>
    </w:p>
    <w:p>
      <w:pPr>
        <w:pStyle w:val="Definition"/>
      </w:pPr>
      <w:r>
        <w:t xml:space="preserve">Примечание</w:t>
      </w:r>
    </w:p>
    <w:p>
      <w:pPr>
        <w:pStyle w:val="Definition"/>
      </w:pPr>
      <w:r>
        <w:t xml:space="preserve">При использовании данных методов адрес и порт Synergy, а также</w:t>
      </w:r>
      <w:r>
        <w:t xml:space="preserve"> </w:t>
      </w:r>
      <w:r>
        <w:t xml:space="preserve">параметры авторизации определяются при подключении проигрывателя форм.</w:t>
      </w:r>
      <w:r>
        <w:t xml:space="preserve"> </w:t>
      </w:r>
      <w:r>
        <w:t xml:space="preserve">Методы являются оберткой над</w:t>
      </w:r>
      <w:r>
        <w:t xml:space="preserve"> </w:t>
      </w:r>
      <w:hyperlink r:id="rId193">
        <w:r>
          <w:rPr>
            <w:rStyle w:val="Hyperlink"/>
          </w:rPr>
          <w:t xml:space="preserve">jQuery.ajax()</w:t>
        </w:r>
      </w:hyperlink>
      <w:r>
        <w:t xml:space="preserve"> </w:t>
      </w:r>
      <w:r>
        <w:t xml:space="preserve">[http://api.jquery.com/jquery.ajax/]</w:t>
      </w:r>
      <w:r>
        <w:t xml:space="preserve"> </w:t>
      </w:r>
      <w:r>
        <w:t xml:space="preserve">и обладают всеми его свойствами.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AS.FORMS.ApiUtils.</w:t>
      </w:r>
      <w:r>
        <w:rPr>
          <w:rStyle w:val="VerbatimChar"/>
        </w:rPr>
        <w:t xml:space="preserve">simpleAsyncGet</w:t>
      </w:r>
      <w:r>
        <w:t xml:space="preserve">(</w:t>
      </w:r>
      <w:r>
        <w:rPr>
          <w:i/>
        </w:rPr>
        <w:t xml:space="preserve">urlPart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errorHandler</w:t>
      </w:r>
      <w:r>
        <w:t xml:space="preserve">]</w:t>
      </w:r>
      <w:r>
        <w:t xml:space="preserve">]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Выполнить GET запрос по указанному URL REST API.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7"/>
          <w:ilvl w:val="0"/>
        </w:numPr>
      </w:pPr>
      <w:r>
        <w:rPr>
          <w:b/>
        </w:rPr>
        <w:t xml:space="preserve">urlPart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Часть URL метода REST API, без</w:t>
      </w:r>
      <w:r>
        <w:t xml:space="preserve"> </w:t>
      </w:r>
      <w:r>
        <w:rPr>
          <w:rStyle w:val="VerbatimChar"/>
        </w:rPr>
        <w:t xml:space="preserve">http://host:port/Synergy/</w:t>
      </w:r>
      <w:r>
        <w:t xml:space="preserve">,</w:t>
      </w:r>
      <w:r>
        <w:t xml:space="preserve"> </w:t>
      </w:r>
      <w:r>
        <w:t xml:space="preserve">например</w:t>
      </w:r>
      <w:r>
        <w:t xml:space="preserve"> </w:t>
      </w:r>
      <w:r>
        <w:rPr>
          <w:rStyle w:val="VerbatimChar"/>
        </w:rPr>
        <w:t xml:space="preserve">rest/api/registry/create_doc?registryCode=someregistry</w:t>
      </w:r>
    </w:p>
    <w:p>
      <w:pPr>
        <w:pStyle w:val="Definition"/>
        <w:pStyle w:val="Definition"/>
        <w:pStyle w:val="Definition"/>
        <w:numPr>
          <w:numId w:val="1087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Функция, которая будет вызвана в случае успешного выполнения запроса.</w:t>
      </w:r>
      <w:r>
        <w:t xml:space="preserve"> </w:t>
      </w:r>
      <w:r>
        <w:t xml:space="preserve">В данную функцию передается один параметр - ответ на запрос.</w:t>
      </w:r>
    </w:p>
    <w:p>
      <w:pPr>
        <w:pStyle w:val="Definition"/>
        <w:pStyle w:val="Definition"/>
        <w:pStyle w:val="Definition"/>
        <w:numPr>
          <w:numId w:val="1087"/>
          <w:ilvl w:val="0"/>
        </w:numPr>
      </w:pPr>
      <w:r>
        <w:rPr>
          <w:b/>
        </w:rPr>
        <w:t xml:space="preserve">dataType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</w:t>
      </w:r>
      <w:r>
        <w:t xml:space="preserve"> </w:t>
      </w:r>
      <w:r>
        <w:rPr>
          <w:rStyle w:val="VerbatimChar"/>
        </w:rPr>
        <w:t xml:space="preserve">default:'json'</w:t>
      </w:r>
      <w:r>
        <w:t xml:space="preserve"> </w:t>
      </w:r>
      <w:r>
        <w:t xml:space="preserve">Тип данных ответа на запрос.</w:t>
      </w:r>
      <w:r>
        <w:t xml:space="preserve"> </w:t>
      </w:r>
      <w:r>
        <w:t xml:space="preserve">Может принимать значения:</w:t>
      </w:r>
      <w:r>
        <w:t xml:space="preserve"> </w:t>
      </w:r>
      <w:r>
        <w:rPr>
          <w:rStyle w:val="VerbatimChar"/>
        </w:rPr>
        <w:t xml:space="preserve">"xml"</w:t>
      </w:r>
      <w:r>
        <w:t xml:space="preserve">,</w:t>
      </w:r>
      <w:r>
        <w:t xml:space="preserve"> </w:t>
      </w:r>
      <w:r>
        <w:rPr>
          <w:rStyle w:val="VerbatimChar"/>
        </w:rPr>
        <w:t xml:space="preserve">"html"</w:t>
      </w:r>
      <w:r>
        <w:t xml:space="preserve">,</w:t>
      </w:r>
      <w:r>
        <w:t xml:space="preserve"> </w:t>
      </w:r>
      <w:r>
        <w:rPr>
          <w:rStyle w:val="VerbatimChar"/>
        </w:rPr>
        <w:t xml:space="preserve">"script"</w:t>
      </w:r>
      <w:r>
        <w:t xml:space="preserve">,</w:t>
      </w:r>
      <w:r>
        <w:t xml:space="preserve"> </w:t>
      </w:r>
      <w:r>
        <w:rPr>
          <w:rStyle w:val="VerbatimChar"/>
        </w:rPr>
        <w:t xml:space="preserve">"json"</w:t>
      </w:r>
      <w:r>
        <w:t xml:space="preserve">,</w:t>
      </w:r>
      <w:r>
        <w:t xml:space="preserve"> </w:t>
      </w:r>
      <w:r>
        <w:rPr>
          <w:rStyle w:val="VerbatimChar"/>
        </w:rPr>
        <w:t xml:space="preserve">"jsonp"</w:t>
      </w:r>
      <w:r>
        <w:t xml:space="preserve">,</w:t>
      </w:r>
      <w:r>
        <w:t xml:space="preserve"> </w:t>
      </w:r>
      <w:r>
        <w:rPr>
          <w:rStyle w:val="VerbatimChar"/>
        </w:rPr>
        <w:t xml:space="preserve">"text"</w:t>
      </w:r>
      <w:r>
        <w:t xml:space="preserve">.</w:t>
      </w:r>
      <w:r>
        <w:t xml:space="preserve"> </w:t>
      </w:r>
      <w:r>
        <w:t xml:space="preserve">Если не передавать параметр, то будет использоваться дефолтное значение</w:t>
      </w:r>
      <w:r>
        <w:t xml:space="preserve"> </w:t>
      </w:r>
      <w:r>
        <w:rPr>
          <w:rStyle w:val="VerbatimChar"/>
        </w:rPr>
        <w:t xml:space="preserve">"json"</w:t>
      </w:r>
      <w:r>
        <w:t xml:space="preserve">.</w:t>
      </w:r>
    </w:p>
    <w:p>
      <w:pPr>
        <w:pStyle w:val="Definition"/>
        <w:pStyle w:val="Definition"/>
        <w:pStyle w:val="Definition"/>
        <w:numPr>
          <w:numId w:val="1087"/>
          <w:ilvl w:val="0"/>
        </w:numPr>
      </w:pPr>
      <w:r>
        <w:rPr>
          <w:b/>
        </w:rPr>
        <w:t xml:space="preserve">data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 Данные запроса. Могут быть строкой, объектом или массивом.</w:t>
      </w:r>
      <w:r>
        <w:t xml:space="preserve"> </w:t>
      </w:r>
      <w:r>
        <w:t xml:space="preserve">Конвертируются в строку запроса и добавляются к URL.</w:t>
      </w:r>
    </w:p>
    <w:p>
      <w:pPr>
        <w:pStyle w:val="Definition"/>
        <w:pStyle w:val="Definition"/>
        <w:pStyle w:val="Definition"/>
        <w:numPr>
          <w:numId w:val="1087"/>
          <w:ilvl w:val="0"/>
        </w:numPr>
      </w:pPr>
      <w:r>
        <w:rPr>
          <w:b/>
        </w:rPr>
        <w:t xml:space="preserve">errorHandler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Функция, которая будет вызвана в случае неуспешного выполнения запроса.</w:t>
      </w:r>
    </w:p>
    <w:p>
      <w:pPr>
        <w:pStyle w:val="DefinitionTerm"/>
        <w:pStyle w:val="Definition"/>
        <w:pStyle w:val="Definition"/>
      </w:pPr>
      <w:r>
        <w:t xml:space="preserve">Returns Object</w:t>
      </w:r>
    </w:p>
    <w:p>
      <w:pPr>
        <w:pStyle w:val="Definition"/>
        <w:pStyle w:val="Definition"/>
        <w:pStyle w:val="Definition"/>
      </w:pPr>
      <w:r>
        <w:t xml:space="preserve">Объект, содержащий Promise объект, который используется для отслеживания асинхронных вызовов.</w:t>
      </w:r>
    </w:p>
    <w:p>
      <w:pPr>
        <w:pStyle w:val="Definition"/>
        <w:pStyle w:val="Definition"/>
        <w:pStyle w:val="Definition"/>
      </w:pPr>
      <w:r>
        <w:t xml:space="preserve">С помощью него можно строить цепочки вызовов.</w:t>
      </w:r>
    </w:p>
    <w:p>
      <w:pPr>
        <w:pStyle w:val="Definition"/>
        <w:pStyle w:val="Definition"/>
        <w:pStyle w:val="Definition"/>
      </w:pPr>
      <w:r>
        <w:t xml:space="preserve">Например так: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jQuery.when(AS.FORMS.ApiUtils.get("url"))</w:t>
      </w:r>
      <w:r>
        <w:br w:type="textWrapping"/>
      </w:r>
      <w:r>
        <w:rPr>
          <w:rStyle w:val="VerbatimChar"/>
        </w:rPr>
        <w:t xml:space="preserve">    .then(function(result){</w:t>
      </w:r>
      <w:r>
        <w:br w:type="textWrapping"/>
      </w:r>
      <w:r>
        <w:rPr>
          <w:rStyle w:val="VerbatimChar"/>
        </w:rPr>
        <w:t xml:space="preserve">        //do something</w:t>
      </w:r>
      <w:r>
        <w:br w:type="textWrapping"/>
      </w:r>
      <w:r>
        <w:rPr>
          <w:rStyle w:val="VerbatimChar"/>
        </w:rPr>
        <w:t xml:space="preserve">        return AS.FORMS.ApiUtils.get("url2")</w:t>
      </w:r>
      <w:r>
        <w:br w:type="textWrapping"/>
      </w:r>
      <w:r>
        <w:rPr>
          <w:rStyle w:val="VerbatimChar"/>
        </w:rPr>
        <w:t xml:space="preserve">    }).then(function(result){</w:t>
      </w:r>
      <w:r>
        <w:br w:type="textWrapping"/>
      </w:r>
      <w:r>
        <w:rPr>
          <w:rStyle w:val="VerbatimChar"/>
        </w:rPr>
        <w:t xml:space="preserve">        //do something</w:t>
      </w:r>
      <w:r>
        <w:br w:type="textWrapping"/>
      </w:r>
      <w:r>
        <w:rPr>
          <w:rStyle w:val="VerbatimChar"/>
        </w:rPr>
        <w:t xml:space="preserve">    }).fail(function(error){</w:t>
      </w:r>
      <w:r>
        <w:br w:type="textWrapping"/>
      </w:r>
      <w:r>
        <w:rPr>
          <w:rStyle w:val="VerbatimChar"/>
        </w:rPr>
        <w:t xml:space="preserve">        // любая ошикаб которая произойдет во</w:t>
      </w:r>
      <w:r>
        <w:br w:type="textWrapping"/>
      </w:r>
      <w:r>
        <w:rPr>
          <w:rStyle w:val="VerbatimChar"/>
        </w:rPr>
        <w:t xml:space="preserve">        // время выполнения будет обработана здесь</w:t>
      </w:r>
      <w:r>
        <w:br w:type="textWrapping"/>
      </w:r>
      <w:r>
        <w:rPr>
          <w:rStyle w:val="VerbatimChar"/>
        </w:rPr>
        <w:t xml:space="preserve">    });</w:t>
      </w:r>
    </w:p>
    <w:p>
      <w:pPr>
        <w:pStyle w:val="Definition"/>
        <w:pStyle w:val="Definition"/>
        <w:pStyle w:val="Definition"/>
      </w:pPr>
      <w:r>
        <w:t xml:space="preserve">Или ждать результаты выполнения нескольких запросов.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jQuery.when(AS.FORMS.ApiUtils.get("url"),</w:t>
      </w:r>
      <w:r>
        <w:br w:type="textWrapping"/>
      </w:r>
      <w:r>
        <w:rPr>
          <w:rStyle w:val="VerbatimChar"/>
        </w:rPr>
        <w:t xml:space="preserve">           AS.FORMS.ApiUtils.get("url1"),</w:t>
      </w:r>
      <w:r>
        <w:br w:type="textWrapping"/>
      </w:r>
      <w:r>
        <w:rPr>
          <w:rStyle w:val="VerbatimChar"/>
        </w:rPr>
        <w:t xml:space="preserve">           AS.FORMS.ApiUtils.get("url2"))</w:t>
      </w:r>
      <w:r>
        <w:br w:type="textWrapping"/>
      </w:r>
      <w:r>
        <w:rPr>
          <w:rStyle w:val="VerbatimChar"/>
        </w:rPr>
        <w:t xml:space="preserve">    .then(function(result1, result2, result3){</w:t>
      </w:r>
      <w:r>
        <w:br w:type="textWrapping"/>
      </w:r>
      <w:r>
        <w:rPr>
          <w:rStyle w:val="VerbatimChar"/>
        </w:rPr>
        <w:t xml:space="preserve">        //do something</w:t>
      </w:r>
      <w:r>
        <w:br w:type="textWrapping"/>
      </w:r>
      <w:r>
        <w:rPr>
          <w:rStyle w:val="VerbatimChar"/>
        </w:rPr>
        <w:t xml:space="preserve">    }).fail(function(error){</w:t>
      </w:r>
      <w:r>
        <w:br w:type="textWrapping"/>
      </w:r>
      <w:r>
        <w:rPr>
          <w:rStyle w:val="VerbatimChar"/>
        </w:rPr>
        <w:t xml:space="preserve">        // любая ошикаб которая произойдет во</w:t>
      </w:r>
      <w:r>
        <w:br w:type="textWrapping"/>
      </w:r>
      <w:r>
        <w:rPr>
          <w:rStyle w:val="VerbatimChar"/>
        </w:rPr>
        <w:t xml:space="preserve">        // время выполнения будет обработана здесь</w:t>
      </w:r>
      <w:r>
        <w:br w:type="textWrapping"/>
      </w:r>
      <w:r>
        <w:rPr>
          <w:rStyle w:val="VerbatimChar"/>
        </w:rPr>
        <w:t xml:space="preserve">    });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AS.FORMS.ApiUtils.</w:t>
      </w:r>
      <w:r>
        <w:rPr>
          <w:rStyle w:val="VerbatimChar"/>
        </w:rPr>
        <w:t xml:space="preserve">simpleAsyncPost</w:t>
      </w:r>
      <w:r>
        <w:t xml:space="preserve">(</w:t>
      </w:r>
      <w:r>
        <w:rPr>
          <w:i/>
        </w:rPr>
        <w:t xml:space="preserve">urlPart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contentType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errorHandler</w:t>
      </w:r>
      <w:r>
        <w:t xml:space="preserve">]</w:t>
      </w:r>
      <w:r>
        <w:t xml:space="preserve">]</w:t>
      </w:r>
      <w:r>
        <w:t xml:space="preserve">]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Выполнить POST запрос по указанному URL REST API.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8"/>
          <w:ilvl w:val="0"/>
        </w:numPr>
      </w:pPr>
      <w:r>
        <w:rPr>
          <w:b/>
        </w:rPr>
        <w:t xml:space="preserve">urlPart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Часть URL метода REST API, без</w:t>
      </w:r>
      <w:r>
        <w:t xml:space="preserve"> </w:t>
      </w:r>
      <w:r>
        <w:rPr>
          <w:rStyle w:val="VerbatimChar"/>
        </w:rPr>
        <w:t xml:space="preserve">http://host:port/Synergy/</w:t>
      </w:r>
      <w:r>
        <w:t xml:space="preserve">,</w:t>
      </w:r>
      <w:r>
        <w:t xml:space="preserve"> </w:t>
      </w:r>
      <w:r>
        <w:t xml:space="preserve">например</w:t>
      </w:r>
      <w:r>
        <w:t xml:space="preserve"> </w:t>
      </w:r>
      <w:r>
        <w:rPr>
          <w:rStyle w:val="VerbatimChar"/>
        </w:rPr>
        <w:t xml:space="preserve">rest/api/asforms/data/save</w:t>
      </w:r>
    </w:p>
    <w:p>
      <w:pPr>
        <w:pStyle w:val="Definition"/>
        <w:pStyle w:val="Definition"/>
        <w:pStyle w:val="Definition"/>
        <w:numPr>
          <w:numId w:val="1088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Функция, которая будет вызвана в случае успешного выполнения запроса.</w:t>
      </w:r>
      <w:r>
        <w:t xml:space="preserve"> </w:t>
      </w:r>
      <w:r>
        <w:t xml:space="preserve">В данную функцию передается один параметр - ответ на запрос.</w:t>
      </w:r>
    </w:p>
    <w:p>
      <w:pPr>
        <w:pStyle w:val="Definition"/>
        <w:pStyle w:val="Definition"/>
        <w:pStyle w:val="Definition"/>
        <w:numPr>
          <w:numId w:val="1088"/>
          <w:ilvl w:val="0"/>
        </w:numPr>
      </w:pPr>
      <w:r>
        <w:rPr>
          <w:b/>
        </w:rPr>
        <w:t xml:space="preserve">dataType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</w:t>
      </w:r>
      <w:r>
        <w:t xml:space="preserve"> </w:t>
      </w:r>
      <w:r>
        <w:rPr>
          <w:rStyle w:val="VerbatimChar"/>
        </w:rPr>
        <w:t xml:space="preserve">default:'json'</w:t>
      </w:r>
      <w:r>
        <w:t xml:space="preserve"> </w:t>
      </w:r>
      <w:r>
        <w:t xml:space="preserve">Тип данных ответа на запрос.</w:t>
      </w:r>
      <w:r>
        <w:t xml:space="preserve"> </w:t>
      </w:r>
      <w:r>
        <w:t xml:space="preserve">Может принимать значения:</w:t>
      </w:r>
      <w:r>
        <w:t xml:space="preserve"> </w:t>
      </w:r>
      <w:r>
        <w:rPr>
          <w:rStyle w:val="VerbatimChar"/>
        </w:rPr>
        <w:t xml:space="preserve">"xml"</w:t>
      </w:r>
      <w:r>
        <w:t xml:space="preserve">,</w:t>
      </w:r>
      <w:r>
        <w:t xml:space="preserve"> </w:t>
      </w:r>
      <w:r>
        <w:rPr>
          <w:rStyle w:val="VerbatimChar"/>
        </w:rPr>
        <w:t xml:space="preserve">"html"</w:t>
      </w:r>
      <w:r>
        <w:t xml:space="preserve">,</w:t>
      </w:r>
      <w:r>
        <w:t xml:space="preserve"> </w:t>
      </w:r>
      <w:r>
        <w:rPr>
          <w:rStyle w:val="VerbatimChar"/>
        </w:rPr>
        <w:t xml:space="preserve">"script"</w:t>
      </w:r>
      <w:r>
        <w:t xml:space="preserve">,</w:t>
      </w:r>
      <w:r>
        <w:t xml:space="preserve"> </w:t>
      </w:r>
      <w:r>
        <w:rPr>
          <w:rStyle w:val="VerbatimChar"/>
        </w:rPr>
        <w:t xml:space="preserve">"json"</w:t>
      </w:r>
      <w:r>
        <w:t xml:space="preserve">,</w:t>
      </w:r>
      <w:r>
        <w:t xml:space="preserve"> </w:t>
      </w:r>
      <w:r>
        <w:rPr>
          <w:rStyle w:val="VerbatimChar"/>
        </w:rPr>
        <w:t xml:space="preserve">"jsonp"</w:t>
      </w:r>
      <w:r>
        <w:t xml:space="preserve">,</w:t>
      </w:r>
      <w:r>
        <w:t xml:space="preserve"> </w:t>
      </w:r>
      <w:r>
        <w:rPr>
          <w:rStyle w:val="VerbatimChar"/>
        </w:rPr>
        <w:t xml:space="preserve">"text"</w:t>
      </w:r>
      <w:r>
        <w:t xml:space="preserve">.</w:t>
      </w:r>
    </w:p>
    <w:p>
      <w:pPr>
        <w:pStyle w:val="Definition"/>
        <w:pStyle w:val="Definition"/>
        <w:pStyle w:val="Definition"/>
        <w:numPr>
          <w:numId w:val="1088"/>
          <w:ilvl w:val="0"/>
        </w:numPr>
      </w:pPr>
      <w:r>
        <w:rPr>
          <w:b/>
        </w:rPr>
        <w:t xml:space="preserve">data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 Данные запроса. Должны соответствовать параметру</w:t>
      </w:r>
      <w:r>
        <w:t xml:space="preserve"> </w:t>
      </w:r>
      <w:r>
        <w:rPr>
          <w:rStyle w:val="VerbatimChar"/>
        </w:rPr>
        <w:t xml:space="preserve">contentType</w:t>
      </w:r>
    </w:p>
    <w:p>
      <w:pPr>
        <w:pStyle w:val="Definition"/>
        <w:pStyle w:val="Definition"/>
        <w:pStyle w:val="Definition"/>
        <w:numPr>
          <w:numId w:val="1088"/>
          <w:ilvl w:val="0"/>
        </w:numPr>
      </w:pPr>
      <w:r>
        <w:rPr>
          <w:b/>
        </w:rPr>
        <w:t xml:space="preserve">contentType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</w:t>
      </w:r>
      <w:r>
        <w:t xml:space="preserve"> </w:t>
      </w:r>
      <w:r>
        <w:rPr>
          <w:rStyle w:val="VerbatimChar"/>
        </w:rPr>
        <w:t xml:space="preserve">default:'application/x-www-form-urlencoded; charset=UTF-8'</w:t>
      </w:r>
      <w:r>
        <w:t xml:space="preserve"> </w:t>
      </w:r>
      <w:r>
        <w:t xml:space="preserve">Тип данных запроса.</w:t>
      </w:r>
    </w:p>
    <w:p>
      <w:pPr>
        <w:pStyle w:val="Definition"/>
        <w:pStyle w:val="Definition"/>
        <w:pStyle w:val="Definition"/>
        <w:numPr>
          <w:numId w:val="1088"/>
          <w:ilvl w:val="0"/>
        </w:numPr>
      </w:pPr>
      <w:r>
        <w:rPr>
          <w:b/>
        </w:rPr>
        <w:t xml:space="preserve">errorHandler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Функция, которая будет вызвана в случае неуспешного выполнения запроса.</w:t>
      </w:r>
    </w:p>
    <w:p>
      <w:pPr>
        <w:pStyle w:val="DefinitionTerm"/>
        <w:pStyle w:val="Definition"/>
        <w:pStyle w:val="Definition"/>
      </w:pPr>
      <w:r>
        <w:t xml:space="preserve">Returns Object</w:t>
      </w:r>
    </w:p>
    <w:p>
      <w:pPr>
        <w:pStyle w:val="Definition"/>
        <w:pStyle w:val="Definition"/>
        <w:pStyle w:val="Definition"/>
      </w:pPr>
      <w:r>
        <w:t xml:space="preserve">Объект, содержащий Promise объект, который используется для отслеживания асинхронных вызовов.</w:t>
      </w:r>
    </w:p>
    <w:p>
      <w:pPr>
        <w:pStyle w:val="Definition"/>
        <w:pStyle w:val="Definition"/>
        <w:pStyle w:val="Definition"/>
      </w:pPr>
      <w:r>
        <w:t xml:space="preserve">Примечание</w:t>
      </w:r>
    </w:p>
    <w:p>
      <w:pPr>
        <w:pStyle w:val="Definition"/>
        <w:pStyle w:val="Definition"/>
        <w:pStyle w:val="Definition"/>
      </w:pPr>
      <w:r>
        <w:t xml:space="preserve">подробнее об этом написано в документации к методу</w:t>
      </w:r>
      <w:r>
        <w:t xml:space="preserve"> </w:t>
      </w:r>
      <w:r>
        <w:rPr>
          <w:rStyle w:val="VerbatimChar"/>
        </w:rPr>
        <w:t xml:space="preserve">simpleAsyncGet</w:t>
      </w:r>
    </w:p>
    <w:bookmarkEnd w:id="194"/>
    <w:bookmarkEnd w:id="195"/>
    <w:p>
      <w:pPr>
        <w:pStyle w:val="FirstParagraph"/>
      </w:pPr>
      <w:bookmarkStart w:id="196" w:name="logger.xhtml"/>
      <w:bookmarkEnd w:id="196"/>
    </w:p>
    <w:bookmarkStart w:id="197" w:name="logger.xhtml#id1"/>
    <w:p>
      <w:pPr>
        <w:pStyle w:val="Heading1"/>
      </w:pPr>
      <w:r>
        <w:t xml:space="preserve">3.5.6. Логгер</w: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</w:t>
      </w:r>
      <w:r>
        <w:rPr>
          <w:rStyle w:val="VerbatimChar"/>
        </w:rPr>
        <w:t xml:space="preserve">LOGGER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Логгер сообщений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AS.LOGGER.</w:t>
      </w:r>
      <w:r>
        <w:rPr>
          <w:rStyle w:val="VerbatimChar"/>
        </w:rPr>
        <w:t xml:space="preserve">log</w:t>
      </w:r>
      <w:r>
        <w:t xml:space="preserve">(</w:t>
      </w:r>
      <w:r>
        <w:rPr>
          <w:i/>
        </w:rPr>
        <w:t xml:space="preserve">message</w:t>
      </w:r>
      <w:r>
        <w:t xml:space="preserve">)</w:t>
      </w:r>
    </w:p>
    <w:p>
      <w:pPr>
        <w:pStyle w:val="Definition"/>
        <w:pStyle w:val="Definition"/>
      </w:pPr>
      <w:r>
        <w:t xml:space="preserve">Вывести сообщение в консоль браузера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9"/>
          <w:ilvl w:val="0"/>
        </w:numPr>
      </w:pPr>
      <w:r>
        <w:rPr>
          <w:b/>
        </w:rPr>
        <w:t xml:space="preserve">message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сообщение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AS.LOGGER.</w:t>
      </w:r>
      <w:r>
        <w:rPr>
          <w:rStyle w:val="VerbatimChar"/>
        </w:rPr>
        <w:t xml:space="preserve">logError</w:t>
      </w:r>
      <w:r>
        <w:t xml:space="preserve">(</w:t>
      </w:r>
      <w:r>
        <w:rPr>
          <w:i/>
        </w:rPr>
        <w:t xml:space="preserve">error</w:t>
      </w:r>
      <w:r>
        <w:t xml:space="preserve">)</w:t>
      </w:r>
    </w:p>
    <w:p>
      <w:pPr>
        <w:pStyle w:val="Definition"/>
        <w:pStyle w:val="Definition"/>
      </w:pPr>
      <w:r>
        <w:t xml:space="preserve">Вывести ошибку в консоль браузера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90"/>
          <w:ilvl w:val="0"/>
        </w:numPr>
      </w:pPr>
      <w:r>
        <w:rPr>
          <w:b/>
        </w:rPr>
        <w:t xml:space="preserve">error</w:t>
      </w:r>
      <w:r>
        <w:t xml:space="preserve"> </w:t>
      </w:r>
      <w:r>
        <w:t xml:space="preserve">(</w:t>
      </w:r>
      <w:r>
        <w:rPr>
          <w:i/>
        </w:rPr>
        <w:t xml:space="preserve">Error</w:t>
      </w:r>
      <w:r>
        <w:t xml:space="preserve">) – ошибка исполнения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AS.LOGGER.</w:t>
      </w:r>
      <w:r>
        <w:rPr>
          <w:rStyle w:val="VerbatimChar"/>
        </w:rPr>
        <w:t xml:space="preserve">logServer</w:t>
      </w:r>
      <w:r>
        <w:t xml:space="preserve">(</w:t>
      </w:r>
      <w:r>
        <w:rPr>
          <w:i/>
        </w:rPr>
        <w:t xml:space="preserve">error</w:t>
      </w:r>
      <w:r>
        <w:t xml:space="preserve">,</w:t>
      </w:r>
      <w:r>
        <w:t xml:space="preserve"> </w:t>
      </w:r>
      <w:r>
        <w:rPr>
          <w:i/>
        </w:rPr>
        <w:t xml:space="preserve">formId</w:t>
      </w:r>
      <w:r>
        <w:t xml:space="preserve">,</w:t>
      </w:r>
      <w:r>
        <w:t xml:space="preserve"> </w:t>
      </w:r>
      <w:r>
        <w:rPr>
          <w:i/>
        </w:rPr>
        <w:t xml:space="preserve">asfDataId</w:t>
      </w:r>
      <w:r>
        <w:t xml:space="preserve">)</w:t>
      </w:r>
    </w:p>
    <w:p>
      <w:pPr>
        <w:pStyle w:val="Definition"/>
        <w:pStyle w:val="Definition"/>
      </w:pPr>
      <w:r>
        <w:t xml:space="preserve">Вывести ошибку в серверный лог Synergy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91"/>
          <w:ilvl w:val="0"/>
        </w:numPr>
      </w:pPr>
      <w:r>
        <w:rPr>
          <w:b/>
        </w:rPr>
        <w:t xml:space="preserve">error</w:t>
      </w:r>
      <w:r>
        <w:t xml:space="preserve"> </w:t>
      </w:r>
      <w:r>
        <w:t xml:space="preserve">(</w:t>
      </w:r>
      <w:r>
        <w:rPr>
          <w:i/>
        </w:rPr>
        <w:t xml:space="preserve">Error</w:t>
      </w:r>
      <w:r>
        <w:t xml:space="preserve">) – ошибка исполнения</w:t>
      </w:r>
    </w:p>
    <w:p>
      <w:pPr>
        <w:pStyle w:val="Definition"/>
        <w:pStyle w:val="Definition"/>
        <w:pStyle w:val="Definition"/>
        <w:numPr>
          <w:numId w:val="1091"/>
          <w:ilvl w:val="0"/>
        </w:numPr>
      </w:pPr>
      <w:r>
        <w:rPr>
          <w:b/>
        </w:rPr>
        <w:t xml:space="preserve">formId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формы</w:t>
      </w:r>
    </w:p>
    <w:p>
      <w:pPr>
        <w:pStyle w:val="Definition"/>
        <w:pStyle w:val="Definition"/>
        <w:pStyle w:val="Definition"/>
        <w:numPr>
          <w:numId w:val="1091"/>
          <w:ilvl w:val="0"/>
        </w:numPr>
      </w:pPr>
      <w:r>
        <w:rPr>
          <w:b/>
        </w:rPr>
        <w:t xml:space="preserve">asfDataId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данных формы</w:t>
      </w:r>
    </w:p>
    <w:bookmarkEnd w:id="197"/>
    <w:p>
      <w:pPr>
        <w:pStyle w:val="FirstParagraph"/>
      </w:pPr>
      <w:bookmarkStart w:id="198" w:name="interpreter.xhtml"/>
      <w:bookmarkEnd w:id="198"/>
    </w:p>
    <w:bookmarkStart w:id="226" w:name="interpreter.xhtml#javascript"/>
    <w:p>
      <w:pPr>
        <w:pStyle w:val="Heading1"/>
      </w:pPr>
      <w:r>
        <w:t xml:space="preserve">4. JavaScript интерпретатор</w:t>
      </w:r>
    </w:p>
    <w:bookmarkStart w:id="203" w:name="interpreter.xhtml#id1"/>
    <w:p>
      <w:pPr>
        <w:pStyle w:val="Heading2"/>
      </w:pPr>
      <w:r>
        <w:t xml:space="preserve">4.1. Введение</w:t>
      </w:r>
    </w:p>
    <w:p>
      <w:pPr>
        <w:pStyle w:val="FirstParagraph"/>
      </w:pPr>
      <w:r>
        <w:rPr>
          <w:b/>
        </w:rPr>
        <w:t xml:space="preserve">JavaScript интерпретатор</w:t>
      </w:r>
      <w:r>
        <w:t xml:space="preserve"> </w:t>
      </w:r>
      <w:r>
        <w:t xml:space="preserve">(далее просто «интерпретатор») -</w:t>
      </w:r>
      <w:r>
        <w:t xml:space="preserve"> </w:t>
      </w:r>
      <w:r>
        <w:t xml:space="preserve">модуль, предоставляющий возможность написать server-side</w:t>
      </w:r>
      <w:r>
        <w:t xml:space="preserve"> </w:t>
      </w:r>
      <w:r>
        <w:t xml:space="preserve">скрипт на JavaScript с использованием объектов платформы. На</w:t>
      </w:r>
      <w:r>
        <w:t xml:space="preserve"> </w:t>
      </w:r>
      <w:r>
        <w:t xml:space="preserve">данный момент использовать интерпретатор можно для обработки в</w:t>
      </w:r>
      <w:r>
        <w:t xml:space="preserve"> </w:t>
      </w:r>
      <w:r>
        <w:t xml:space="preserve">блокирующем процессе, а также для обработки внтуренних событий</w:t>
      </w:r>
      <w:r>
        <w:t xml:space="preserve"> </w:t>
      </w:r>
      <w:r>
        <w:t xml:space="preserve">Synergy</w:t>
      </w:r>
      <w:r>
        <w:t xml:space="preserve"> </w:t>
      </w:r>
      <w:hyperlink r:id="rId199">
        <w:r>
          <w:rPr>
            <w:rStyle w:val="Hyperlink"/>
          </w:rPr>
          <w:t xml:space="preserve">Обработка внутренних событий в интерпретаторе</w:t>
        </w:r>
      </w:hyperlink>
      <w:r>
        <w:t xml:space="preserve">.</w:t>
      </w:r>
      <w:r>
        <w:t xml:space="preserve"> </w:t>
      </w:r>
      <w:r>
        <w:t xml:space="preserve">Поддерживаемые объекты: формы, личные</w:t>
      </w:r>
      <w:r>
        <w:t xml:space="preserve"> </w:t>
      </w:r>
      <w:r>
        <w:t xml:space="preserve">карточки. С помощью интерпретатора есть возможность решать такие</w:t>
      </w:r>
      <w:r>
        <w:t xml:space="preserve"> </w:t>
      </w:r>
      <w:r>
        <w:t xml:space="preserve">задачи, как арифметические действия с числовыми полями, с датами,</w:t>
      </w:r>
      <w:r>
        <w:t xml:space="preserve"> </w:t>
      </w:r>
      <w:r>
        <w:t xml:space="preserve">производить необходимые расчеты в динамических таблиц и т.д.</w:t>
      </w:r>
    </w:p>
    <w:p>
      <w:pPr>
        <w:pStyle w:val="BodyText"/>
      </w:pPr>
      <w:r>
        <w:t xml:space="preserve">Скрипт интерпретатора является объектом приложения Synergy,</w:t>
      </w:r>
      <w:r>
        <w:t xml:space="preserve"> </w:t>
      </w:r>
      <w:r>
        <w:t xml:space="preserve">который можно добавить в произвольную папку приложения.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При обновлении на версию 4.0 Synergy все скрипты интерпретатора</w:t>
      </w:r>
      <w:r>
        <w:t xml:space="preserve"> </w:t>
      </w:r>
      <w:r>
        <w:t xml:space="preserve">мигрировали в</w:t>
      </w:r>
      <w:r>
        <w:t xml:space="preserve"> </w:t>
      </w:r>
      <w:r>
        <w:t xml:space="preserve">Приложение по умолчанию</w:t>
      </w:r>
      <w:r>
        <w:t xml:space="preserve"> </w:t>
      </w:r>
      <w:r>
        <w:t xml:space="preserve">в директорию</w:t>
      </w:r>
      <w:r>
        <w:t xml:space="preserve"> </w:t>
      </w:r>
      <w:r>
        <w:t xml:space="preserve">integration/interpreter_scripts</w:t>
      </w:r>
    </w:p>
    <w:p>
      <w:pPr>
        <w:pStyle w:val="BodyText"/>
      </w:pPr>
      <w:r>
        <w:t xml:space="preserve">Настройки интерпретатора находятся в настройках платформы в разделе</w:t>
      </w:r>
      <w:r>
        <w:t xml:space="preserve"> </w:t>
      </w:r>
      <w:r>
        <w:t xml:space="preserve">Настройки системы</w:t>
      </w:r>
      <w:r>
        <w:t xml:space="preserve">:</w:t>
      </w:r>
    </w:p>
    <w:p>
      <w:pPr>
        <w:pStyle w:val="Compact"/>
      </w:pPr>
      <w:r>
        <w:drawing>
          <wp:inline>
            <wp:extent cx="5334000" cy="2896022"/>
            <wp:effectExtent b="0" l="0" r="0" t="0"/>
            <wp:docPr descr="_images/platform_settings.png" title="" id="1" name="Picture"/>
            <a:graphic>
              <a:graphicData uri="http://schemas.openxmlformats.org/drawingml/2006/picture">
                <pic:pic>
                  <pic:nvPicPr>
                    <pic:cNvPr descr="_images/platform_setting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</w:pPr>
      <w:r>
        <w:drawing>
          <wp:inline>
            <wp:extent cx="5334000" cy="3047079"/>
            <wp:effectExtent b="0" l="0" r="0" t="0"/>
            <wp:docPr descr="_images/global_interpreter_settings.png" title="" id="1" name="Picture"/>
            <a:graphic>
              <a:graphicData uri="http://schemas.openxmlformats.org/drawingml/2006/picture">
                <pic:pic>
                  <pic:nvPicPr>
                    <pic:cNvPr descr="_images/global_interpreter_setting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47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Добавить скрипт интерпретатора можно, вызвав контекстное меню по папке,</w:t>
      </w:r>
      <w:r>
        <w:t xml:space="preserve"> </w:t>
      </w:r>
      <w:r>
        <w:t xml:space="preserve">Добавить</w:t>
      </w:r>
      <w:r>
        <w:t xml:space="preserve"> </w:t>
      </w:r>
      <w:r>
        <w:t xml:space="preserve">-&gt;</w:t>
      </w:r>
      <w:r>
        <w:t xml:space="preserve"> </w:t>
      </w:r>
      <w:r>
        <w:t xml:space="preserve">Интеграция</w:t>
      </w:r>
      <w:r>
        <w:t xml:space="preserve"> </w:t>
      </w:r>
      <w:r>
        <w:t xml:space="preserve">-&gt;</w:t>
      </w:r>
      <w:r>
        <w:t xml:space="preserve"> </w:t>
      </w:r>
      <w:r>
        <w:t xml:space="preserve">Скрипт интерпретатора</w:t>
      </w:r>
      <w:r>
        <w:t xml:space="preserve">.</w:t>
      </w:r>
      <w:r>
        <w:t xml:space="preserve"> </w:t>
      </w:r>
      <w:r>
        <w:t xml:space="preserve">По нажатию на пункт меню</w:t>
      </w:r>
      <w:r>
        <w:t xml:space="preserve"> </w:t>
      </w:r>
      <w:r>
        <w:t xml:space="preserve">Скрипт интерпретатора</w:t>
      </w:r>
      <w:r>
        <w:t xml:space="preserve"> </w:t>
      </w:r>
      <w:r>
        <w:t xml:space="preserve">открывается окно</w:t>
      </w:r>
      <w:r>
        <w:t xml:space="preserve"> </w:t>
      </w:r>
      <w:r>
        <w:t xml:space="preserve">редактирования скрипта:</w:t>
      </w:r>
    </w:p>
    <w:p>
      <w:pPr>
        <w:pStyle w:val="Compact"/>
      </w:pPr>
      <w:r>
        <w:drawing>
          <wp:inline>
            <wp:extent cx="5334000" cy="4526294"/>
            <wp:effectExtent b="0" l="0" r="0" t="0"/>
            <wp:docPr descr="_images/new_script.png" title="" id="1" name="Picture"/>
            <a:graphic>
              <a:graphicData uri="http://schemas.openxmlformats.org/drawingml/2006/picture">
                <pic:pic>
                  <pic:nvPicPr>
                    <pic:cNvPr descr="_images/new_scrip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262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Данное окно состоит из двух вкладок</w:t>
      </w:r>
      <w:r>
        <w:t xml:space="preserve"> </w:t>
      </w:r>
      <w:r>
        <w:t xml:space="preserve">Скрипт интерпретатора</w:t>
      </w:r>
      <w:r>
        <w:t xml:space="preserve">, куда вводятся метаданные скрипта,</w:t>
      </w:r>
      <w:r>
        <w:t xml:space="preserve"> </w:t>
      </w:r>
      <w:r>
        <w:t xml:space="preserve">и</w:t>
      </w:r>
      <w:r>
        <w:t xml:space="preserve"> </w:t>
      </w:r>
      <w:r>
        <w:t xml:space="preserve">script.js</w:t>
      </w:r>
      <w:r>
        <w:t xml:space="preserve">, куда пишется сам скрипт.</w:t>
      </w:r>
    </w:p>
    <w:p>
      <w:pPr>
        <w:pStyle w:val="BodyText"/>
      </w:pPr>
      <w:r>
        <w:t xml:space="preserve">Метаданные:</w:t>
      </w:r>
    </w:p>
    <w:p>
      <w:pPr>
        <w:numPr>
          <w:numId w:val="1092"/>
          <w:ilvl w:val="0"/>
        </w:numPr>
      </w:pPr>
      <w:r>
        <w:t xml:space="preserve">Название — название скрипта в формате</w:t>
      </w:r>
      <w:r>
        <w:t xml:space="preserve"> </w:t>
      </w:r>
      <w:r>
        <w:rPr>
          <w:rStyle w:val="VerbatimChar"/>
        </w:rPr>
        <w:t xml:space="preserve">event.blocking.interpreter.%название_скрипта%</w:t>
      </w:r>
      <w:r>
        <w:t xml:space="preserve">;</w:t>
      </w:r>
    </w:p>
    <w:p>
      <w:pPr>
        <w:numPr>
          <w:numId w:val="1092"/>
          <w:ilvl w:val="0"/>
        </w:numPr>
      </w:pPr>
      <w:r>
        <w:t xml:space="preserve">Код — код скрипта;</w:t>
      </w:r>
    </w:p>
    <w:p>
      <w:pPr>
        <w:numPr>
          <w:numId w:val="1092"/>
          <w:ilvl w:val="0"/>
        </w:numPr>
      </w:pPr>
      <w:r>
        <w:t xml:space="preserve">Описание;</w:t>
      </w:r>
    </w:p>
    <w:p>
      <w:pPr>
        <w:numPr>
          <w:numId w:val="1092"/>
          <w:ilvl w:val="0"/>
        </w:numPr>
      </w:pPr>
      <w:r>
        <w:t xml:space="preserve">Комментарий по умолчанию;</w:t>
      </w:r>
    </w:p>
    <w:p>
      <w:pPr>
        <w:numPr>
          <w:numId w:val="1092"/>
          <w:ilvl w:val="0"/>
        </w:numPr>
      </w:pPr>
      <w:r>
        <w:t xml:space="preserve">Авторизация;</w:t>
      </w:r>
    </w:p>
    <w:p>
      <w:pPr>
        <w:numPr>
          <w:numId w:val="1092"/>
          <w:ilvl w:val="0"/>
        </w:numPr>
      </w:pPr>
      <w:r>
        <w:t xml:space="preserve">Настройки пробного запуска, параметры которые передаются скрипту интерпретатора при его запуске:</w:t>
      </w:r>
    </w:p>
    <w:p>
      <w:pPr>
        <w:pStyle w:val="BlockText"/>
        <w:numPr>
          <w:numId w:val="1093"/>
          <w:ilvl w:val="1"/>
        </w:numPr>
      </w:pPr>
      <w:r>
        <w:t xml:space="preserve">dataUUID;</w:t>
      </w:r>
    </w:p>
    <w:p>
      <w:pPr>
        <w:pStyle w:val="BlockText"/>
        <w:numPr>
          <w:numId w:val="1093"/>
          <w:ilvl w:val="1"/>
        </w:numPr>
      </w:pPr>
      <w:r>
        <w:t xml:space="preserve">documentID;</w:t>
      </w:r>
    </w:p>
    <w:p>
      <w:pPr>
        <w:pStyle w:val="BlockText"/>
        <w:numPr>
          <w:numId w:val="1093"/>
          <w:ilvl w:val="1"/>
        </w:numPr>
      </w:pPr>
      <w:r>
        <w:t xml:space="preserve">executionID.</w:t>
      </w:r>
    </w:p>
    <w:p>
      <w:pPr>
        <w:pStyle w:val="FirstParagraph"/>
      </w:pPr>
      <w:r>
        <w:t xml:space="preserve">Во вкладке</w:t>
      </w:r>
      <w:r>
        <w:t xml:space="preserve"> </w:t>
      </w:r>
      <w:r>
        <w:t xml:space="preserve">script.js</w:t>
      </w:r>
      <w:r>
        <w:t xml:space="preserve"> </w:t>
      </w:r>
      <w:r>
        <w:t xml:space="preserve">прописывается сам скрипт.</w:t>
      </w:r>
    </w:p>
    <w:p>
      <w:pPr>
        <w:pStyle w:val="BodyText"/>
      </w:pPr>
      <w:r>
        <w:t xml:space="preserve">Скрипт может обращаться к параметрам авторизации, которые</w:t>
      </w:r>
      <w:r>
        <w:t xml:space="preserve"> </w:t>
      </w:r>
      <w:r>
        <w:t xml:space="preserve">указаны в интерпретаторе, с помощью строковых переменных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</w:t>
      </w:r>
      <w:r>
        <w:t xml:space="preserve">.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Не забудьте сохранить написанный скрипт!</w:t>
      </w:r>
    </w:p>
    <w:bookmarkEnd w:id="203"/>
    <w:bookmarkStart w:id="210" w:name="interpreter.xhtml#id2"/>
    <w:p>
      <w:pPr>
        <w:pStyle w:val="Heading2"/>
      </w:pPr>
      <w:r>
        <w:t xml:space="preserve">4.2. Запуск скрипта</w:t>
      </w:r>
    </w:p>
    <w:p>
      <w:pPr>
        <w:pStyle w:val="FirstParagraph"/>
      </w:pPr>
      <w:r>
        <w:t xml:space="preserve">Написанный скрипт можно запустить непосредственно из редактора скрипта</w:t>
      </w:r>
      <w:r>
        <w:t xml:space="preserve"> </w:t>
      </w:r>
      <w:r>
        <w:t xml:space="preserve">с помощью кнопки «Запустить» или нажатием клавиши</w:t>
      </w:r>
      <w:r>
        <w:t xml:space="preserve"> </w:t>
      </w:r>
      <w:r>
        <w:rPr>
          <w:rStyle w:val="VerbatimChar"/>
        </w:rPr>
        <w:t xml:space="preserve">F8</w:t>
      </w:r>
      <w:r>
        <w:t xml:space="preserve">.</w:t>
      </w:r>
    </w:p>
    <w:bookmarkStart w:id="205" w:name="interpreter.xhtml#id7"/>
    <w:p>
      <w:pPr>
        <w:pStyle w:val="Compact"/>
      </w:pPr>
      <w:r>
        <w:drawing>
          <wp:inline>
            <wp:extent cx="5334000" cy="4281714"/>
            <wp:effectExtent b="0" l="0" r="0" t="0"/>
            <wp:docPr descr="_images/interpreter_gui_3.png" title="" id="1" name="Picture"/>
            <a:graphic>
              <a:graphicData uri="http://schemas.openxmlformats.org/drawingml/2006/picture">
                <pic:pic>
                  <pic:nvPicPr>
                    <pic:cNvPr descr="_images/interpreter_gui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817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Конфигурация выполнения скрипта</w:t>
      </w:r>
    </w:p>
    <w:bookmarkEnd w:id="205"/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Формально эти параметры не обязательны для запуска скрипта,</w:t>
      </w:r>
      <w:r>
        <w:t xml:space="preserve"> </w:t>
      </w:r>
      <w:r>
        <w:t xml:space="preserve">но выполнение скрипта без них может приводить к ошибкам.</w:t>
      </w:r>
    </w:p>
    <w:p>
      <w:pPr>
        <w:pStyle w:val="BodyText"/>
      </w:pPr>
      <w:r>
        <w:t xml:space="preserve">Результат выполнения скрипта отображается в виде всплывающего</w:t>
      </w:r>
      <w:r>
        <w:t xml:space="preserve"> </w:t>
      </w:r>
      <w:r>
        <w:t xml:space="preserve">сообщения в верхней части экрана:</w:t>
      </w:r>
    </w:p>
    <w:bookmarkStart w:id="207" w:name="interpreter.xhtml#id8"/>
    <w:p>
      <w:pPr>
        <w:pStyle w:val="Compact"/>
      </w:pPr>
      <w:r>
        <w:drawing>
          <wp:inline>
            <wp:extent cx="5334000" cy="3556000"/>
            <wp:effectExtent b="0" l="0" r="0" t="0"/>
            <wp:docPr descr="_images/interpreter_gui_console_success.png" title="" id="1" name="Picture"/>
            <a:graphic>
              <a:graphicData uri="http://schemas.openxmlformats.org/drawingml/2006/picture">
                <pic:pic>
                  <pic:nvPicPr>
                    <pic:cNvPr descr="_images/interpreter_gui_console_succes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Успешное завершение выполнения скрипта</w:t>
      </w:r>
    </w:p>
    <w:bookmarkEnd w:id="207"/>
    <w:p>
      <w:pPr>
        <w:pStyle w:val="BodyText"/>
      </w:pPr>
      <w:r>
        <w:t xml:space="preserve">Если при выполнении возникли ошибки, то они также отображаются</w:t>
      </w:r>
      <w:r>
        <w:t xml:space="preserve"> </w:t>
      </w:r>
      <w:r>
        <w:t xml:space="preserve">во всплывающем сообщении:</w:t>
      </w:r>
    </w:p>
    <w:bookmarkStart w:id="209" w:name="interpreter.xhtml#id9"/>
    <w:p>
      <w:pPr>
        <w:pStyle w:val="Compact"/>
      </w:pPr>
      <w:r>
        <w:drawing>
          <wp:inline>
            <wp:extent cx="5334000" cy="3597958"/>
            <wp:effectExtent b="0" l="0" r="0" t="0"/>
            <wp:docPr descr="_images/interpreter_gui_console_error.png" title="" id="1" name="Picture"/>
            <a:graphic>
              <a:graphicData uri="http://schemas.openxmlformats.org/drawingml/2006/picture">
                <pic:pic>
                  <pic:nvPicPr>
                    <pic:cNvPr descr="_images/interpreter_gui_console_erro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79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Ошибка при выполнении скрипта</w:t>
      </w:r>
    </w:p>
    <w:bookmarkEnd w:id="209"/>
    <w:bookmarkEnd w:id="210"/>
    <w:bookmarkStart w:id="211" w:name="interpreter.xhtml#id3"/>
    <w:p>
      <w:pPr>
        <w:pStyle w:val="Heading2"/>
      </w:pPr>
      <w:r>
        <w:t xml:space="preserve">4.3. Авторизация</w:t>
      </w:r>
    </w:p>
    <w:p>
      <w:pPr>
        <w:pStyle w:val="FirstParagraph"/>
      </w:pPr>
      <w:r>
        <w:t xml:space="preserve">Так как API ARTA Synergy работает только с авторизацией</w:t>
      </w:r>
      <w:r>
        <w:t xml:space="preserve"> </w:t>
      </w:r>
      <w:r>
        <w:t xml:space="preserve">модуль интерпретатор предоставляет возможность</w:t>
      </w:r>
      <w:r>
        <w:t xml:space="preserve"> </w:t>
      </w:r>
      <w:r>
        <w:t xml:space="preserve">настраивать для каждого скрипта параметры авторизации:</w:t>
      </w:r>
    </w:p>
    <w:p>
      <w:pPr>
        <w:numPr>
          <w:numId w:val="1094"/>
          <w:ilvl w:val="0"/>
        </w:numPr>
      </w:pPr>
      <w:r>
        <w:t xml:space="preserve">Логин и пароль пользователя, от имени которого должен</w:t>
      </w:r>
      <w:r>
        <w:t xml:space="preserve"> </w:t>
      </w:r>
      <w:r>
        <w:t xml:space="preserve">работать скрипт;</w:t>
      </w:r>
    </w:p>
    <w:p>
      <w:pPr>
        <w:numPr>
          <w:numId w:val="1094"/>
          <w:ilvl w:val="0"/>
        </w:numPr>
      </w:pPr>
      <w:r>
        <w:t xml:space="preserve">Ключ</w:t>
      </w:r>
      <w:r>
        <w:t xml:space="preserve"> </w:t>
      </w:r>
      <w:hyperlink w:anchor="integration.xhtml#key-auth">
        <w:r>
          <w:rPr>
            <w:rStyle w:val="Hyperlink"/>
          </w:rPr>
          <w:t xml:space="preserve">Авторизация по ключам</w:t>
        </w:r>
      </w:hyperlink>
      <w:r>
        <w:t xml:space="preserve">.</w:t>
      </w:r>
    </w:p>
    <w:bookmarkEnd w:id="211"/>
    <w:bookmarkStart w:id="212" w:name="interpreter.xhtml#id4"/>
    <w:p>
      <w:pPr>
        <w:pStyle w:val="Heading2"/>
      </w:pPr>
      <w:r>
        <w:t xml:space="preserve">4.4. Завершение процесса</w:t>
      </w:r>
    </w:p>
    <w:p>
      <w:pPr>
        <w:pStyle w:val="FirstParagraph"/>
      </w:pPr>
      <w:r>
        <w:t xml:space="preserve">Блокирующий процесс может завершиться как успешно так и</w:t>
      </w:r>
      <w:r>
        <w:t xml:space="preserve"> </w:t>
      </w:r>
      <w:r>
        <w:t xml:space="preserve">неуспешно. В обоих случаях необходимо передавать комментарий,</w:t>
      </w:r>
      <w:r>
        <w:t xml:space="preserve"> </w:t>
      </w:r>
      <w:r>
        <w:t xml:space="preserve">говорящий о результате завершения процесса.</w:t>
      </w:r>
    </w:p>
    <w:p>
      <w:pPr>
        <w:pStyle w:val="BodyText"/>
      </w:pPr>
      <w:r>
        <w:t xml:space="preserve">Модуль предоставляет возможность в скрипте указать</w:t>
      </w:r>
      <w:r>
        <w:t xml:space="preserve"> </w:t>
      </w:r>
      <w:r>
        <w:t xml:space="preserve">как должен завершиться процесс и с каким комментарием. Для</w:t>
      </w:r>
      <w:r>
        <w:t xml:space="preserve"> </w:t>
      </w:r>
      <w:r>
        <w:t xml:space="preserve">этого необходимо при завершении скрипта взять из него</w:t>
      </w:r>
      <w:r>
        <w:t xml:space="preserve"> </w:t>
      </w:r>
      <w:r>
        <w:t xml:space="preserve">значения переменных:</w:t>
      </w:r>
    </w:p>
    <w:p>
      <w:pPr>
        <w:numPr>
          <w:numId w:val="1095"/>
          <w:ilvl w:val="0"/>
        </w:numPr>
      </w:pPr>
      <w:r>
        <w:rPr>
          <w:rStyle w:val="VerbatimChar"/>
        </w:rPr>
        <w:t xml:space="preserve">result</w:t>
      </w:r>
      <w:r>
        <w:t xml:space="preserve"> </w:t>
      </w:r>
      <w:r>
        <w:t xml:space="preserve">- результат:</w:t>
      </w:r>
    </w:p>
    <w:p>
      <w:pPr>
        <w:numPr>
          <w:numId w:val="1096"/>
          <w:ilvl w:val="1"/>
        </w:numPr>
      </w:pPr>
      <w:r>
        <w:rPr>
          <w:i/>
        </w:rPr>
        <w:t xml:space="preserve">true</w:t>
      </w:r>
      <w:r>
        <w:t xml:space="preserve"> </w:t>
      </w:r>
      <w:r>
        <w:t xml:space="preserve">(по умолчанию) — успешно завершено;</w:t>
      </w:r>
    </w:p>
    <w:p>
      <w:pPr>
        <w:numPr>
          <w:numId w:val="1096"/>
          <w:ilvl w:val="1"/>
        </w:numPr>
      </w:pPr>
      <w:r>
        <w:rPr>
          <w:i/>
        </w:rPr>
        <w:t xml:space="preserve">false</w:t>
      </w:r>
      <w:r>
        <w:t xml:space="preserve"> </w:t>
      </w:r>
      <w:r>
        <w:t xml:space="preserve">— не успешно завершено.</w:t>
      </w:r>
    </w:p>
    <w:p>
      <w:pPr>
        <w:numPr>
          <w:numId w:val="1095"/>
          <w:ilvl w:val="0"/>
        </w:numPr>
      </w:pPr>
      <w:r>
        <w:rPr>
          <w:rStyle w:val="VerbatimChar"/>
        </w:rPr>
        <w:t xml:space="preserve">message</w:t>
      </w:r>
      <w:r>
        <w:t xml:space="preserve"> </w:t>
      </w:r>
      <w:r>
        <w:t xml:space="preserve">— комментарий завершения; значение по-умолчанию</w:t>
      </w:r>
      <w:r>
        <w:t xml:space="preserve"> </w:t>
      </w:r>
      <w:r>
        <w:t xml:space="preserve">вводится в метаданных скрипта.</w:t>
      </w:r>
    </w:p>
    <w:p>
      <w:pPr>
        <w:pStyle w:val="FirstParagraph"/>
      </w:pPr>
      <w:r>
        <w:t xml:space="preserve">Отладить скрипт возможно на стадии разработки, см. описание</w:t>
      </w:r>
      <w:r>
        <w:t xml:space="preserve"> </w:t>
      </w:r>
      <w:hyperlink w:anchor="interpreter.xhtml#id2">
        <w:r>
          <w:rPr>
            <w:rStyle w:val="Hyperlink"/>
          </w:rPr>
          <w:t xml:space="preserve">Запуск скрипта</w:t>
        </w:r>
      </w:hyperlink>
    </w:p>
    <w:bookmarkEnd w:id="212"/>
    <w:bookmarkStart w:id="221" w:name="interpreter.xhtml#id5"/>
    <w:p>
      <w:pPr>
        <w:pStyle w:val="Heading2"/>
      </w:pPr>
      <w:r>
        <w:t xml:space="preserve">4.5. Примеры скриптов</w:t>
      </w:r>
    </w:p>
    <w:p>
      <w:pPr>
        <w:pStyle w:val="Compact"/>
        <w:numPr>
          <w:numId w:val="1097"/>
          <w:ilvl w:val="0"/>
        </w:numPr>
      </w:pPr>
      <w:hyperlink r:id="rId213">
        <w:r>
          <w:rPr>
            <w:rStyle w:val="Hyperlink"/>
          </w:rPr>
          <w:t xml:space="preserve">4.5.1. Сумма двух чисел внутри одной формы</w:t>
        </w:r>
      </w:hyperlink>
    </w:p>
    <w:p>
      <w:pPr>
        <w:pStyle w:val="Compact"/>
        <w:numPr>
          <w:numId w:val="1097"/>
          <w:ilvl w:val="0"/>
        </w:numPr>
      </w:pPr>
      <w:hyperlink r:id="rId214">
        <w:r>
          <w:rPr>
            <w:rStyle w:val="Hyperlink"/>
          </w:rPr>
          <w:t xml:space="preserve">4.5.2. Запись значения(текст) в поле определенной личной карточки пользователя, указанного в форме</w:t>
        </w:r>
      </w:hyperlink>
    </w:p>
    <w:p>
      <w:pPr>
        <w:pStyle w:val="Compact"/>
        <w:numPr>
          <w:numId w:val="1097"/>
          <w:ilvl w:val="0"/>
        </w:numPr>
      </w:pPr>
      <w:hyperlink r:id="rId215">
        <w:r>
          <w:rPr>
            <w:rStyle w:val="Hyperlink"/>
          </w:rPr>
          <w:t xml:space="preserve">4.5.3. Запись суммы двух компонентов формы в поле определенной личной карточки пользователя, указанного в форме</w:t>
        </w:r>
      </w:hyperlink>
    </w:p>
    <w:p>
      <w:pPr>
        <w:pStyle w:val="Compact"/>
        <w:numPr>
          <w:numId w:val="1097"/>
          <w:ilvl w:val="0"/>
        </w:numPr>
      </w:pPr>
      <w:hyperlink r:id="rId216">
        <w:r>
          <w:rPr>
            <w:rStyle w:val="Hyperlink"/>
          </w:rPr>
          <w:t xml:space="preserve">4.5.4. Разница между датой в форме и конкретным числом (количество полных дней)</w:t>
        </w:r>
      </w:hyperlink>
    </w:p>
    <w:p>
      <w:pPr>
        <w:pStyle w:val="Compact"/>
        <w:numPr>
          <w:numId w:val="1097"/>
          <w:ilvl w:val="0"/>
        </w:numPr>
      </w:pPr>
      <w:hyperlink r:id="rId217">
        <w:r>
          <w:rPr>
            <w:rStyle w:val="Hyperlink"/>
          </w:rPr>
          <w:t xml:space="preserve">4.5.5. Разница между двумя датами в личной карточке (количество полных дней)</w:t>
        </w:r>
      </w:hyperlink>
    </w:p>
    <w:p>
      <w:pPr>
        <w:pStyle w:val="Compact"/>
        <w:numPr>
          <w:numId w:val="1097"/>
          <w:ilvl w:val="0"/>
        </w:numPr>
      </w:pPr>
      <w:hyperlink r:id="rId218">
        <w:r>
          <w:rPr>
            <w:rStyle w:val="Hyperlink"/>
          </w:rPr>
          <w:t xml:space="preserve">4.5.6. Количество строк в дин. таблице и сумма значений компонентов дин.таблицы</w:t>
        </w:r>
      </w:hyperlink>
    </w:p>
    <w:p>
      <w:pPr>
        <w:pStyle w:val="Compact"/>
        <w:numPr>
          <w:numId w:val="1097"/>
          <w:ilvl w:val="0"/>
        </w:numPr>
      </w:pPr>
      <w:hyperlink r:id="rId219">
        <w:r>
          <w:rPr>
            <w:rStyle w:val="Hyperlink"/>
          </w:rPr>
          <w:t xml:space="preserve">4.5.7. Успешное и неуспешное завершение процесса</w:t>
        </w:r>
      </w:hyperlink>
    </w:p>
    <w:p>
      <w:pPr>
        <w:pStyle w:val="Compact"/>
        <w:numPr>
          <w:numId w:val="1097"/>
          <w:ilvl w:val="0"/>
        </w:numPr>
      </w:pPr>
      <w:hyperlink r:id="rId220">
        <w:r>
          <w:rPr>
            <w:rStyle w:val="Hyperlink"/>
          </w:rPr>
          <w:t xml:space="preserve">4.5.8. Использование REST API Synergy</w:t>
        </w:r>
      </w:hyperlink>
    </w:p>
    <w:bookmarkEnd w:id="221"/>
    <w:bookmarkStart w:id="223" w:name="interpreter.xhtml#api"/>
    <w:p>
      <w:pPr>
        <w:pStyle w:val="Heading2"/>
      </w:pPr>
      <w:r>
        <w:t xml:space="preserve">4.6. Справочник API</w:t>
      </w:r>
    </w:p>
    <w:p>
      <w:pPr>
        <w:pStyle w:val="Compact"/>
        <w:numPr>
          <w:numId w:val="1098"/>
          <w:ilvl w:val="0"/>
        </w:numPr>
      </w:pPr>
      <w:hyperlink r:id="rId222">
        <w:r>
          <w:rPr>
            <w:rStyle w:val="Hyperlink"/>
          </w:rPr>
          <w:t xml:space="preserve">4.6.1. Объекты ARTA Synergy</w:t>
        </w:r>
      </w:hyperlink>
    </w:p>
    <w:bookmarkEnd w:id="223"/>
    <w:bookmarkStart w:id="225" w:name="interpreter.xhtml#id6"/>
    <w:p>
      <w:pPr>
        <w:pStyle w:val="Heading2"/>
      </w:pPr>
      <w:r>
        <w:t xml:space="preserve">4.7. Обработка внутренних событий в интерпретаторе</w:t>
      </w:r>
    </w:p>
    <w:p>
      <w:pPr>
        <w:pStyle w:val="Compact"/>
        <w:numPr>
          <w:numId w:val="1099"/>
          <w:ilvl w:val="0"/>
        </w:numPr>
      </w:pPr>
      <w:hyperlink r:id="rId224">
        <w:r>
          <w:rPr>
            <w:rStyle w:val="Hyperlink"/>
          </w:rPr>
          <w:t xml:space="preserve">4.7.1. Обработка внутренних событий в интерпретаторе</w:t>
        </w:r>
      </w:hyperlink>
    </w:p>
    <w:bookmarkEnd w:id="225"/>
    <w:bookmarkEnd w:id="226"/>
    <w:p>
      <w:pPr>
        <w:pStyle w:val="FirstParagraph"/>
      </w:pPr>
      <w:bookmarkStart w:id="227" w:name="examples.xhtml"/>
      <w:bookmarkEnd w:id="227"/>
    </w:p>
    <w:bookmarkStart w:id="228" w:name="examples.xhtml#id1"/>
    <w:p>
      <w:pPr>
        <w:pStyle w:val="Heading1"/>
      </w:pPr>
      <w:r>
        <w:t xml:space="preserve">4.5.1. Сумма двух чисел внутри одной формы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Компоненты должны быть числовыми</w:t>
      </w:r>
    </w:p>
    <w:p>
      <w:pPr>
        <w:pStyle w:val="SourceCode"/>
      </w:pPr>
      <w:r>
        <w:rPr>
          <w:rStyle w:val="VerbatimChar"/>
        </w:rPr>
        <w:t xml:space="preserve">var form = platform.getFormsManager().getFormData (dataUUID);</w:t>
      </w:r>
      <w:r>
        <w:br w:type="textWrapping"/>
      </w:r>
      <w:r>
        <w:rPr>
          <w:rStyle w:val="VerbatimChar"/>
        </w:rPr>
        <w:t xml:space="preserve">form.load();</w:t>
      </w:r>
      <w:r>
        <w:br w:type="textWrapping"/>
      </w:r>
      <w:r>
        <w:rPr>
          <w:rStyle w:val="VerbatimChar"/>
        </w:rPr>
        <w:t xml:space="preserve">var summa = form.getNumericValue("cmp-a") + form.getNumericValue("cmp-b");</w:t>
      </w:r>
      <w:r>
        <w:br w:type="textWrapping"/>
      </w:r>
      <w:r>
        <w:rPr>
          <w:rStyle w:val="VerbatimChar"/>
        </w:rPr>
        <w:t xml:space="preserve">form.setValue("cmp-c", summa);</w:t>
      </w:r>
      <w:r>
        <w:br w:type="textWrapping"/>
      </w:r>
      <w:r>
        <w:rPr>
          <w:rStyle w:val="VerbatimChar"/>
        </w:rPr>
        <w:t xml:space="preserve">form.setValue("cmp-d", summa);</w:t>
      </w:r>
      <w:r>
        <w:br w:type="textWrapping"/>
      </w:r>
      <w:r>
        <w:rPr>
          <w:rStyle w:val="VerbatimChar"/>
        </w:rPr>
        <w:t xml:space="preserve">form.save();</w:t>
      </w:r>
      <w:r>
        <w:br w:type="textWrapping"/>
      </w:r>
      <w:r>
        <w:rPr>
          <w:rStyle w:val="VerbatimChar"/>
        </w:rPr>
        <w:t xml:space="preserve">var result=true;</w:t>
      </w:r>
      <w:r>
        <w:br w:type="textWrapping"/>
      </w:r>
      <w:r>
        <w:rPr>
          <w:rStyle w:val="VerbatimChar"/>
        </w:rPr>
        <w:t xml:space="preserve">var message = "ОК";</w:t>
      </w:r>
    </w:p>
    <w:bookmarkEnd w:id="228"/>
    <w:bookmarkStart w:id="229" w:name="examples.xhtml#id2"/>
    <w:p>
      <w:pPr>
        <w:pStyle w:val="Heading1"/>
      </w:pPr>
      <w:r>
        <w:t xml:space="preserve">4.5.2. Запись значения(текст) в поле определенной личной карточки пользователя, указанного в форме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Личную карточку после отработки процесса нужно обновить</w:t>
      </w:r>
    </w:p>
    <w:p>
      <w:pPr>
        <w:pStyle w:val="SourceCode"/>
      </w:pPr>
      <w:r>
        <w:rPr>
          <w:rStyle w:val="VerbatimChar"/>
        </w:rPr>
        <w:t xml:space="preserve">var form = platform.getFormsManager().getFormData (dataUUID);</w:t>
      </w:r>
      <w:r>
        <w:br w:type="textWrapping"/>
      </w:r>
      <w:r>
        <w:rPr>
          <w:rStyle w:val="VerbatimChar"/>
        </w:rPr>
        <w:t xml:space="preserve">form.load();</w:t>
      </w:r>
      <w:r>
        <w:br w:type="textWrapping"/>
      </w:r>
      <w:r>
        <w:rPr>
          <w:rStyle w:val="VerbatimChar"/>
        </w:rPr>
        <w:t xml:space="preserve">var card= platform.getCardsManager().getUserCard('97ec70b2-a5b1-455d-86de-28555323298d', form.getValue("userID"));</w:t>
      </w:r>
      <w:r>
        <w:br w:type="textWrapping"/>
      </w:r>
      <w:r>
        <w:rPr>
          <w:rStyle w:val="VerbatimChar"/>
        </w:rPr>
        <w:t xml:space="preserve">card.load();</w:t>
      </w:r>
      <w:r>
        <w:br w:type="textWrapping"/>
      </w:r>
      <w:r>
        <w:rPr>
          <w:rStyle w:val="VerbatimChar"/>
        </w:rPr>
        <w:t xml:space="preserve">card.setValue("cmp-8", 'Привет, мир!');</w:t>
      </w:r>
      <w:r>
        <w:br w:type="textWrapping"/>
      </w:r>
      <w:r>
        <w:rPr>
          <w:rStyle w:val="VerbatimChar"/>
        </w:rPr>
        <w:t xml:space="preserve">card.save();</w:t>
      </w:r>
      <w:r>
        <w:br w:type="textWrapping"/>
      </w:r>
      <w:r>
        <w:rPr>
          <w:rStyle w:val="VerbatimChar"/>
        </w:rPr>
        <w:t xml:space="preserve">var result = true;</w:t>
      </w:r>
      <w:r>
        <w:br w:type="textWrapping"/>
      </w:r>
      <w:r>
        <w:rPr>
          <w:rStyle w:val="VerbatimChar"/>
        </w:rPr>
        <w:t xml:space="preserve">var message = "Успешно завершено";</w:t>
      </w:r>
    </w:p>
    <w:bookmarkEnd w:id="229"/>
    <w:bookmarkStart w:id="230" w:name="examples.xhtml#id3"/>
    <w:p>
      <w:pPr>
        <w:pStyle w:val="Heading1"/>
      </w:pPr>
      <w:r>
        <w:t xml:space="preserve">4.5.3. Запись суммы двух компонентов формы в поле определенной личной карточки пользователя, указанного в форме</w:t>
      </w:r>
    </w:p>
    <w:p>
      <w:pPr>
        <w:pStyle w:val="SourceCode"/>
      </w:pPr>
      <w:r>
        <w:rPr>
          <w:rStyle w:val="VerbatimChar"/>
        </w:rPr>
        <w:t xml:space="preserve">var form = platform.getFormsManager().getFormData (dataUUID);</w:t>
      </w:r>
      <w:r>
        <w:br w:type="textWrapping"/>
      </w:r>
      <w:r>
        <w:rPr>
          <w:rStyle w:val="VerbatimChar"/>
        </w:rPr>
        <w:t xml:space="preserve">form.load();</w:t>
      </w:r>
      <w:r>
        <w:br w:type="textWrapping"/>
      </w:r>
      <w:r>
        <w:rPr>
          <w:rStyle w:val="VerbatimChar"/>
        </w:rPr>
        <w:t xml:space="preserve">var card= platform.getCardsManager().getUserCard('97ec70b2-a5b1-455d-86de-28555323298d', form.getValue("userID"));</w:t>
      </w:r>
      <w:r>
        <w:br w:type="textWrapping"/>
      </w:r>
      <w:r>
        <w:rPr>
          <w:rStyle w:val="VerbatimChar"/>
        </w:rPr>
        <w:t xml:space="preserve">card.load();</w:t>
      </w:r>
      <w:r>
        <w:br w:type="textWrapping"/>
      </w:r>
      <w:r>
        <w:rPr>
          <w:rStyle w:val="VerbatimChar"/>
        </w:rPr>
        <w:t xml:space="preserve">card.setValue("cmp-8", form.getNumericValue("cmp-a")+form.getNumericValue("cmp-b"));</w:t>
      </w:r>
      <w:r>
        <w:br w:type="textWrapping"/>
      </w:r>
      <w:r>
        <w:rPr>
          <w:rStyle w:val="VerbatimChar"/>
        </w:rPr>
        <w:t xml:space="preserve">card.save();</w:t>
      </w:r>
      <w:r>
        <w:br w:type="textWrapping"/>
      </w:r>
      <w:r>
        <w:rPr>
          <w:rStyle w:val="VerbatimChar"/>
        </w:rPr>
        <w:t xml:space="preserve">var result = true;</w:t>
      </w:r>
      <w:r>
        <w:br w:type="textWrapping"/>
      </w:r>
      <w:r>
        <w:rPr>
          <w:rStyle w:val="VerbatimChar"/>
        </w:rPr>
        <w:t xml:space="preserve">var message = "Успешно завершено";</w:t>
      </w:r>
    </w:p>
    <w:bookmarkEnd w:id="230"/>
    <w:bookmarkStart w:id="231" w:name="examples.xhtml#id4"/>
    <w:p>
      <w:pPr>
        <w:pStyle w:val="Heading1"/>
      </w:pPr>
      <w:r>
        <w:t xml:space="preserve">4.5.4. Разница между датой в форме и конкретным числом (количество полных дней)</w:t>
      </w:r>
    </w:p>
    <w:p>
      <w:pPr>
        <w:pStyle w:val="SourceCode"/>
      </w:pPr>
      <w:r>
        <w:rPr>
          <w:rStyle w:val="VerbatimChar"/>
        </w:rPr>
        <w:t xml:space="preserve">var form = platform.getFormsManager().getFormData (dataUUID);</w:t>
      </w:r>
      <w:r>
        <w:br w:type="textWrapping"/>
      </w:r>
      <w:r>
        <w:rPr>
          <w:rStyle w:val="VerbatimChar"/>
        </w:rPr>
        <w:t xml:space="preserve">form.load();</w:t>
      </w:r>
      <w:r>
        <w:br w:type="textWrapping"/>
      </w:r>
      <w:r>
        <w:br w:type="textWrapping"/>
      </w:r>
      <w:r>
        <w:rPr>
          <w:rStyle w:val="VerbatimChar"/>
        </w:rPr>
        <w:t xml:space="preserve">var d1 = form.getValue("date-a");</w:t>
      </w:r>
      <w:r>
        <w:br w:type="textWrapping"/>
      </w:r>
      <w:r>
        <w:rPr>
          <w:rStyle w:val="VerbatimChar"/>
        </w:rPr>
        <w:t xml:space="preserve">var year = parseInt(d1.substring(0,4));</w:t>
      </w:r>
      <w:r>
        <w:br w:type="textWrapping"/>
      </w:r>
      <w:r>
        <w:rPr>
          <w:rStyle w:val="VerbatimChar"/>
        </w:rPr>
        <w:t xml:space="preserve">var month = parseInt(d1.substring(5,7).replace('0', ''))-1;</w:t>
      </w:r>
      <w:r>
        <w:br w:type="textWrapping"/>
      </w:r>
      <w:r>
        <w:rPr>
          <w:rStyle w:val="VerbatimChar"/>
        </w:rPr>
        <w:t xml:space="preserve">var day = parseInt(d1.substring(8,10));</w:t>
      </w:r>
      <w:r>
        <w:br w:type="textWrapping"/>
      </w:r>
      <w:r>
        <w:rPr>
          <w:rStyle w:val="VerbatimChar"/>
        </w:rPr>
        <w:t xml:space="preserve">var hh = parseInt(d1.substring(11,13));</w:t>
      </w:r>
      <w:r>
        <w:br w:type="textWrapping"/>
      </w:r>
      <w:r>
        <w:rPr>
          <w:rStyle w:val="VerbatimChar"/>
        </w:rPr>
        <w:t xml:space="preserve">var mi = parseInt(d1.substring(14,16));</w:t>
      </w:r>
      <w:r>
        <w:br w:type="textWrapping"/>
      </w:r>
      <w:r>
        <w:rPr>
          <w:rStyle w:val="VerbatimChar"/>
        </w:rPr>
        <w:t xml:space="preserve">var sec = parseInt(d1.substring(17));</w:t>
      </w:r>
      <w:r>
        <w:br w:type="textWrapping"/>
      </w:r>
      <w:r>
        <w:rPr>
          <w:rStyle w:val="VerbatimChar"/>
        </w:rPr>
        <w:t xml:space="preserve">var date_1 = new Date(year, month, day, hh, mi, sec);</w:t>
      </w:r>
      <w:r>
        <w:br w:type="textWrapping"/>
      </w:r>
      <w:r>
        <w:br w:type="textWrapping"/>
      </w:r>
      <w:r>
        <w:rPr>
          <w:rStyle w:val="VerbatimChar"/>
        </w:rPr>
        <w:t xml:space="preserve">var date_2 = Date.parse("October 4, 2014 19:28:34 GMT");</w:t>
      </w:r>
      <w:r>
        <w:br w:type="textWrapping"/>
      </w:r>
      <w:r>
        <w:rPr>
          <w:rStyle w:val="VerbatimChar"/>
        </w:rPr>
        <w:t xml:space="preserve">form.setValue("cmp-2",date_2);</w:t>
      </w:r>
      <w:r>
        <w:br w:type="textWrapping"/>
      </w:r>
      <w:r>
        <w:rPr>
          <w:rStyle w:val="VerbatimChar"/>
        </w:rPr>
        <w:t xml:space="preserve">var dif = (date_1.getTime()-date_2)/86400000</w:t>
      </w:r>
      <w:r>
        <w:br w:type="textWrapping"/>
      </w:r>
      <w:r>
        <w:rPr>
          <w:rStyle w:val="VerbatimChar"/>
        </w:rPr>
        <w:t xml:space="preserve">form.setValue("cmp-1", dif);</w:t>
      </w:r>
      <w:r>
        <w:br w:type="textWrapping"/>
      </w:r>
      <w:r>
        <w:rPr>
          <w:rStyle w:val="VerbatimChar"/>
        </w:rPr>
        <w:t xml:space="preserve">form.setValue("cmp-2",Math.floor(dif));</w:t>
      </w:r>
      <w:r>
        <w:br w:type="textWrapping"/>
      </w:r>
      <w:r>
        <w:br w:type="textWrapping"/>
      </w:r>
      <w:r>
        <w:rPr>
          <w:rStyle w:val="VerbatimChar"/>
        </w:rPr>
        <w:t xml:space="preserve">form.save();</w:t>
      </w:r>
      <w:r>
        <w:br w:type="textWrapping"/>
      </w:r>
      <w:r>
        <w:rPr>
          <w:rStyle w:val="VerbatimChar"/>
        </w:rPr>
        <w:t xml:space="preserve">var result=true;</w:t>
      </w:r>
      <w:r>
        <w:br w:type="textWrapping"/>
      </w:r>
      <w:r>
        <w:rPr>
          <w:rStyle w:val="VerbatimChar"/>
        </w:rPr>
        <w:t xml:space="preserve">var message = "Привет, мир!";</w:t>
      </w:r>
    </w:p>
    <w:bookmarkEnd w:id="231"/>
    <w:bookmarkStart w:id="232" w:name="examples.xhtml#id5"/>
    <w:p>
      <w:pPr>
        <w:pStyle w:val="Heading1"/>
      </w:pPr>
      <w:r>
        <w:t xml:space="preserve">4.5.5. Разница между двумя датами в личной карточке (количество полных дней)</w:t>
      </w:r>
    </w:p>
    <w:p>
      <w:pPr>
        <w:pStyle w:val="SourceCode"/>
      </w:pPr>
      <w:r>
        <w:rPr>
          <w:rStyle w:val="VerbatimChar"/>
        </w:rPr>
        <w:t xml:space="preserve">var form = platform.getFormsManager().getFormData (dataUUID); form.load();</w:t>
      </w:r>
      <w:r>
        <w:br w:type="textWrapping"/>
      </w:r>
      <w:r>
        <w:rPr>
          <w:rStyle w:val="VerbatimChar"/>
        </w:rPr>
        <w:t xml:space="preserve">var card= platform.getCardsManager().getUserCard('97ec70b2-a5b1-455d-86de-28555323298d', form.getValue("userID"));</w:t>
      </w:r>
      <w:r>
        <w:br w:type="textWrapping"/>
      </w:r>
      <w:r>
        <w:rPr>
          <w:rStyle w:val="VerbatimChar"/>
        </w:rPr>
        <w:t xml:space="preserve">card.load();</w:t>
      </w:r>
      <w:r>
        <w:br w:type="textWrapping"/>
      </w:r>
      <w:r>
        <w:rPr>
          <w:rStyle w:val="VerbatimChar"/>
        </w:rPr>
        <w:t xml:space="preserve">var d1 = card.getValue("date_a");</w:t>
      </w:r>
      <w:r>
        <w:br w:type="textWrapping"/>
      </w:r>
      <w:r>
        <w:rPr>
          <w:rStyle w:val="VerbatimChar"/>
        </w:rPr>
        <w:t xml:space="preserve">var year_a = parseInt(d1.substring(0,4));</w:t>
      </w:r>
      <w:r>
        <w:br w:type="textWrapping"/>
      </w:r>
      <w:r>
        <w:rPr>
          <w:rStyle w:val="VerbatimChar"/>
        </w:rPr>
        <w:t xml:space="preserve">var month_a = parseInt(d1.substring(5,7).replace('0', ''))-1;</w:t>
      </w:r>
      <w:r>
        <w:br w:type="textWrapping"/>
      </w:r>
      <w:r>
        <w:rPr>
          <w:rStyle w:val="VerbatimChar"/>
        </w:rPr>
        <w:t xml:space="preserve">var day_a = parseInt(d1.substring(8,10));</w:t>
      </w:r>
      <w:r>
        <w:br w:type="textWrapping"/>
      </w:r>
      <w:r>
        <w:rPr>
          <w:rStyle w:val="VerbatimChar"/>
        </w:rPr>
        <w:t xml:space="preserve">var hh_a = parseInt(d1.substring(11,13));</w:t>
      </w:r>
      <w:r>
        <w:br w:type="textWrapping"/>
      </w:r>
      <w:r>
        <w:rPr>
          <w:rStyle w:val="VerbatimChar"/>
        </w:rPr>
        <w:t xml:space="preserve">var mi_a = parseInt(d1.substring(14,16));</w:t>
      </w:r>
      <w:r>
        <w:br w:type="textWrapping"/>
      </w:r>
      <w:r>
        <w:rPr>
          <w:rStyle w:val="VerbatimChar"/>
        </w:rPr>
        <w:t xml:space="preserve">var sec_a = parseInt(d1.substring(17));</w:t>
      </w:r>
      <w:r>
        <w:br w:type="textWrapping"/>
      </w:r>
      <w:r>
        <w:rPr>
          <w:rStyle w:val="VerbatimChar"/>
        </w:rPr>
        <w:t xml:space="preserve">var date_1 = new Date(year_a, month_a, day_a, hh_a, mi_a, sec_a);</w:t>
      </w:r>
      <w:r>
        <w:br w:type="textWrapping"/>
      </w:r>
      <w:r>
        <w:br w:type="textWrapping"/>
      </w:r>
      <w:r>
        <w:rPr>
          <w:rStyle w:val="VerbatimChar"/>
        </w:rPr>
        <w:t xml:space="preserve">var d2 = card.getValue("date_b");</w:t>
      </w:r>
      <w:r>
        <w:br w:type="textWrapping"/>
      </w:r>
      <w:r>
        <w:rPr>
          <w:rStyle w:val="VerbatimChar"/>
        </w:rPr>
        <w:t xml:space="preserve">var year_b = parseInt(d2.substring(0,4));</w:t>
      </w:r>
      <w:r>
        <w:br w:type="textWrapping"/>
      </w:r>
      <w:r>
        <w:rPr>
          <w:rStyle w:val="VerbatimChar"/>
        </w:rPr>
        <w:t xml:space="preserve">var month_b = parseInt(d2.substring(5,7).replace('0', ''))-1;</w:t>
      </w:r>
      <w:r>
        <w:br w:type="textWrapping"/>
      </w:r>
      <w:r>
        <w:rPr>
          <w:rStyle w:val="VerbatimChar"/>
        </w:rPr>
        <w:t xml:space="preserve">var day_b = parseInt(d2.substring(8,10));</w:t>
      </w:r>
      <w:r>
        <w:br w:type="textWrapping"/>
      </w:r>
      <w:r>
        <w:rPr>
          <w:rStyle w:val="VerbatimChar"/>
        </w:rPr>
        <w:t xml:space="preserve">var hh_b = parseInt(d2.substring(11,13));</w:t>
      </w:r>
      <w:r>
        <w:br w:type="textWrapping"/>
      </w:r>
      <w:r>
        <w:rPr>
          <w:rStyle w:val="VerbatimChar"/>
        </w:rPr>
        <w:t xml:space="preserve">var mi_b = parseInt(d2.substring(14,16));</w:t>
      </w:r>
      <w:r>
        <w:br w:type="textWrapping"/>
      </w:r>
      <w:r>
        <w:rPr>
          <w:rStyle w:val="VerbatimChar"/>
        </w:rPr>
        <w:t xml:space="preserve">var sec_b = parseInt(d2.substring(17));</w:t>
      </w:r>
      <w:r>
        <w:br w:type="textWrapping"/>
      </w:r>
      <w:r>
        <w:rPr>
          <w:rStyle w:val="VerbatimChar"/>
        </w:rPr>
        <w:t xml:space="preserve">var date_2 = new Date(year_b, month_b, day_b, hh_b, mi_b, sec_b);</w:t>
      </w:r>
      <w:r>
        <w:br w:type="textWrapping"/>
      </w:r>
      <w:r>
        <w:br w:type="textWrapping"/>
      </w:r>
      <w:r>
        <w:rPr>
          <w:rStyle w:val="VerbatimChar"/>
        </w:rPr>
        <w:t xml:space="preserve">var dif = (date_2.getTime()-date_1.getTime())/86400000;</w:t>
      </w:r>
      <w:r>
        <w:br w:type="textWrapping"/>
      </w:r>
      <w:r>
        <w:rPr>
          <w:rStyle w:val="VerbatimChar"/>
        </w:rPr>
        <w:t xml:space="preserve">form.setValue("cmp-a",Math.floor(dif));</w:t>
      </w:r>
      <w:r>
        <w:br w:type="textWrapping"/>
      </w:r>
      <w:r>
        <w:rPr>
          <w:rStyle w:val="VerbatimChar"/>
        </w:rPr>
        <w:t xml:space="preserve">form.save();</w:t>
      </w:r>
      <w:r>
        <w:br w:type="textWrapping"/>
      </w:r>
      <w:r>
        <w:rPr>
          <w:rStyle w:val="VerbatimChar"/>
        </w:rPr>
        <w:t xml:space="preserve">var result=true;</w:t>
      </w:r>
      <w:r>
        <w:br w:type="textWrapping"/>
      </w:r>
      <w:r>
        <w:rPr>
          <w:rStyle w:val="VerbatimChar"/>
        </w:rPr>
        <w:t xml:space="preserve">var message = "Привет, мир!";</w:t>
      </w:r>
    </w:p>
    <w:bookmarkEnd w:id="232"/>
    <w:bookmarkStart w:id="233" w:name="examples.xhtml#id6"/>
    <w:p>
      <w:pPr>
        <w:pStyle w:val="Heading1"/>
      </w:pPr>
      <w:r>
        <w:t xml:space="preserve">4.5.6. Количество строк в дин. таблице и сумма значений компонентов дин.таблицы</w:t>
      </w:r>
    </w:p>
    <w:p>
      <w:pPr>
        <w:pStyle w:val="SourceCode"/>
      </w:pPr>
      <w:r>
        <w:rPr>
          <w:rStyle w:val="VerbatimChar"/>
        </w:rPr>
        <w:t xml:space="preserve">var form = platform.getFormsManager().getFormData (dataUUID);</w:t>
      </w:r>
      <w:r>
        <w:br w:type="textWrapping"/>
      </w:r>
      <w:r>
        <w:rPr>
          <w:rStyle w:val="VerbatimChar"/>
        </w:rPr>
        <w:t xml:space="preserve">form.load();</w:t>
      </w:r>
      <w:r>
        <w:br w:type="textWrapping"/>
      </w:r>
      <w:r>
        <w:rPr>
          <w:rStyle w:val="VerbatimChar"/>
        </w:rPr>
        <w:t xml:space="preserve">form.setValue("cmp-c", form.getRowsCount("table"));</w:t>
      </w:r>
      <w:r>
        <w:br w:type="textWrapping"/>
      </w:r>
      <w:r>
        <w:rPr>
          <w:rStyle w:val="VerbatimChar"/>
        </w:rPr>
        <w:t xml:space="preserve">var sum=0;</w:t>
      </w:r>
      <w:r>
        <w:br w:type="textWrapping"/>
      </w:r>
      <w:r>
        <w:rPr>
          <w:rStyle w:val="VerbatimChar"/>
        </w:rPr>
        <w:t xml:space="preserve">for (i = 0; i &lt; form.getRowsCount("table"); i ++) {</w:t>
      </w:r>
      <w:r>
        <w:br w:type="textWrapping"/>
      </w:r>
      <w:r>
        <w:rPr>
          <w:rStyle w:val="VerbatimChar"/>
        </w:rPr>
        <w:t xml:space="preserve">    sum = sum + form.getNumericValue("table", "cmp-table", i);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form.setValue("cmp-b",sum);</w:t>
      </w:r>
      <w:r>
        <w:br w:type="textWrapping"/>
      </w:r>
      <w:r>
        <w:rPr>
          <w:rStyle w:val="VerbatimChar"/>
        </w:rPr>
        <w:t xml:space="preserve">form.setValue("cmp-8",sum);</w:t>
      </w:r>
      <w:r>
        <w:br w:type="textWrapping"/>
      </w:r>
      <w:r>
        <w:rPr>
          <w:rStyle w:val="VerbatimChar"/>
        </w:rPr>
        <w:t xml:space="preserve">form.save();</w:t>
      </w:r>
      <w:r>
        <w:br w:type="textWrapping"/>
      </w:r>
      <w:r>
        <w:rPr>
          <w:rStyle w:val="VerbatimChar"/>
        </w:rPr>
        <w:t xml:space="preserve">var result=true;</w:t>
      </w:r>
      <w:r>
        <w:br w:type="textWrapping"/>
      </w:r>
      <w:r>
        <w:rPr>
          <w:rStyle w:val="VerbatimChar"/>
        </w:rPr>
        <w:t xml:space="preserve">var message = "ОК";</w:t>
      </w:r>
    </w:p>
    <w:bookmarkEnd w:id="233"/>
    <w:bookmarkStart w:id="234" w:name="examples.xhtml#id7"/>
    <w:p>
      <w:pPr>
        <w:pStyle w:val="Heading1"/>
      </w:pPr>
      <w:r>
        <w:t xml:space="preserve">4.5.7. Успешное и неуспешное завершение процесса</w:t>
      </w:r>
    </w:p>
    <w:p>
      <w:pPr>
        <w:pStyle w:val="SourceCode"/>
      </w:pPr>
      <w:r>
        <w:rPr>
          <w:rStyle w:val="VerbatimChar"/>
        </w:rPr>
        <w:t xml:space="preserve">var form = platform.getFormsManager().getFormData (dataUUID);</w:t>
      </w:r>
      <w:r>
        <w:br w:type="textWrapping"/>
      </w:r>
      <w:r>
        <w:rPr>
          <w:rStyle w:val="VerbatimChar"/>
        </w:rPr>
        <w:t xml:space="preserve">form.load();</w:t>
      </w:r>
      <w:r>
        <w:br w:type="textWrapping"/>
      </w:r>
      <w:r>
        <w:rPr>
          <w:rStyle w:val="VerbatimChar"/>
        </w:rPr>
        <w:t xml:space="preserve">form.save();</w:t>
      </w:r>
      <w:r>
        <w:br w:type="textWrapping"/>
      </w:r>
      <w:r>
        <w:rPr>
          <w:rStyle w:val="VerbatimChar"/>
        </w:rPr>
        <w:t xml:space="preserve">if (form.getNumericValue("sum_one") &lt; 100000){</w:t>
      </w:r>
      <w:r>
        <w:br w:type="textWrapping"/>
      </w:r>
      <w:r>
        <w:rPr>
          <w:rStyle w:val="VerbatimChar"/>
        </w:rPr>
        <w:t xml:space="preserve">     result = true;</w:t>
      </w:r>
      <w:r>
        <w:br w:type="textWrapping"/>
      </w:r>
      <w:r>
        <w:rPr>
          <w:rStyle w:val="VerbatimChar"/>
        </w:rPr>
        <w:t xml:space="preserve">     message = "Успешно отправлено по маршруту";</w:t>
      </w:r>
      <w:r>
        <w:br w:type="textWrapping"/>
      </w:r>
      <w:r>
        <w:rPr>
          <w:rStyle w:val="VerbatimChar"/>
        </w:rPr>
        <w:t xml:space="preserve">} else {</w:t>
      </w:r>
      <w:r>
        <w:br w:type="textWrapping"/>
      </w:r>
      <w:r>
        <w:rPr>
          <w:rStyle w:val="VerbatimChar"/>
        </w:rPr>
        <w:t xml:space="preserve">     result = false;</w:t>
      </w:r>
      <w:r>
        <w:br w:type="textWrapping"/>
      </w:r>
      <w:r>
        <w:rPr>
          <w:rStyle w:val="VerbatimChar"/>
        </w:rPr>
        <w:t xml:space="preserve">     message = "Заявка не выполнена. Сумма превышает стандарт" ;</w:t>
      </w:r>
      <w:r>
        <w:br w:type="textWrapping"/>
      </w:r>
      <w:r>
        <w:rPr>
          <w:rStyle w:val="VerbatimChar"/>
        </w:rPr>
        <w:t xml:space="preserve">}</w:t>
      </w:r>
    </w:p>
    <w:bookmarkEnd w:id="234"/>
    <w:bookmarkStart w:id="235" w:name="examples.xhtml#rest-api-synergy"/>
    <w:p>
      <w:pPr>
        <w:pStyle w:val="Heading1"/>
      </w:pPr>
      <w:r>
        <w:t xml:space="preserve">4.5.8. Использование REST API Synergy</w:t>
      </w:r>
    </w:p>
    <w:p>
      <w:pPr>
        <w:pStyle w:val="FirstParagraph"/>
      </w:pPr>
      <w:r>
        <w:t xml:space="preserve">На данный момент итерпретатор позволяет обращаться ко всем</w:t>
      </w:r>
      <w:r>
        <w:t xml:space="preserve"> </w:t>
      </w:r>
      <w:r>
        <w:t xml:space="preserve">доступным методам REST API Synergy. Для этого нужно</w:t>
      </w:r>
      <w:r>
        <w:t xml:space="preserve"> </w:t>
      </w:r>
      <w:r>
        <w:t xml:space="preserve">прописывать запросы необходимых методов непосредственно в</w:t>
      </w:r>
      <w:r>
        <w:t xml:space="preserve"> </w:t>
      </w:r>
      <w:r>
        <w:t xml:space="preserve">скрипт.</w:t>
      </w:r>
    </w:p>
    <w:p>
      <w:pPr>
        <w:pStyle w:val="BodyText"/>
      </w:pPr>
      <w:r>
        <w:rPr>
          <w:b/>
        </w:rPr>
        <w:t xml:space="preserve">Пример 1.</w:t>
      </w:r>
      <w:r>
        <w:t xml:space="preserve"> </w:t>
      </w:r>
      <w:r>
        <w:rPr>
          <w:i/>
        </w:rPr>
        <w:t xml:space="preserve">POST-запрос API-метода</w:t>
      </w:r>
    </w:p>
    <w:p>
      <w:pPr>
        <w:pStyle w:val="SourceCode"/>
      </w:pPr>
      <w:r>
        <w:rPr>
          <w:rStyle w:val="VerbatimChar"/>
        </w:rPr>
        <w:t xml:space="preserve">// Создаём объект POST-запроса</w:t>
      </w:r>
      <w:r>
        <w:br w:type="textWrapping"/>
      </w:r>
      <w:r>
        <w:rPr>
          <w:rStyle w:val="VerbatimChar"/>
        </w:rPr>
        <w:t xml:space="preserve">var post = new org.apache.commons.httpclient.methods.PostMethod("http://192.168.4.6:8080/Synergy/rest/api/storage/copy");</w:t>
      </w:r>
      <w:r>
        <w:br w:type="textWrapping"/>
      </w:r>
      <w:r>
        <w:rPr>
          <w:rStyle w:val="VerbatimChar"/>
        </w:rPr>
        <w:t xml:space="preserve">// Добавляем параметры согласно спецификации метода "rest/api/storage/copy"</w:t>
      </w:r>
      <w:r>
        <w:br w:type="textWrapping"/>
      </w:r>
      <w:r>
        <w:rPr>
          <w:rStyle w:val="VerbatimChar"/>
        </w:rPr>
        <w:t xml:space="preserve">post.addParameter("fileID", fileReportID);</w:t>
      </w:r>
      <w:r>
        <w:br w:type="textWrapping"/>
      </w:r>
      <w:r>
        <w:rPr>
          <w:rStyle w:val="VerbatimChar"/>
        </w:rPr>
        <w:t xml:space="preserve">post.addParameter("documentID", documentID);</w:t>
      </w:r>
      <w:r>
        <w:br w:type="textWrapping"/>
      </w:r>
      <w:r>
        <w:rPr>
          <w:rStyle w:val="VerbatimChar"/>
        </w:rPr>
        <w:t xml:space="preserve">// Создаём HTTP-клиент и авторизационные данные</w:t>
      </w:r>
      <w:r>
        <w:br w:type="textWrapping"/>
      </w:r>
      <w:r>
        <w:rPr>
          <w:rStyle w:val="VerbatimChar"/>
        </w:rPr>
        <w:t xml:space="preserve">var client = new org.apache.commons.httpclient.HttpClient();</w:t>
      </w:r>
      <w:r>
        <w:br w:type="textWrapping"/>
      </w:r>
      <w:r>
        <w:rPr>
          <w:rStyle w:val="VerbatimChar"/>
        </w:rPr>
        <w:t xml:space="preserve">var creds = new org.apache.commons.httpclient.UsernamePasswordCredentials(synergyUser, synergyPass);</w:t>
      </w:r>
      <w:r>
        <w:br w:type="textWrapping"/>
      </w:r>
      <w:r>
        <w:rPr>
          <w:rStyle w:val="VerbatimChar"/>
        </w:rPr>
        <w:t xml:space="preserve">// Задаём клиенту способ авторизации и передаём авторизационные данные</w:t>
      </w:r>
      <w:r>
        <w:br w:type="textWrapping"/>
      </w:r>
      <w:r>
        <w:rPr>
          <w:rStyle w:val="VerbatimChar"/>
        </w:rPr>
        <w:t xml:space="preserve">client.getParams().setAuthenticationPreemptive(true);</w:t>
      </w:r>
      <w:r>
        <w:br w:type="textWrapping"/>
      </w:r>
      <w:r>
        <w:rPr>
          <w:rStyle w:val="VerbatimChar"/>
        </w:rPr>
        <w:t xml:space="preserve">client.getState().setCredentials(org.apache.commons.httpclient.auth.AuthScope.ANY, creds);</w:t>
      </w:r>
      <w:r>
        <w:br w:type="textWrapping"/>
      </w:r>
      <w:r>
        <w:rPr>
          <w:rStyle w:val="VerbatimChar"/>
        </w:rPr>
        <w:t xml:space="preserve">// Настраиваем заголовки запроса</w:t>
      </w:r>
      <w:r>
        <w:br w:type="textWrapping"/>
      </w:r>
      <w:r>
        <w:rPr>
          <w:rStyle w:val="VerbatimChar"/>
        </w:rPr>
        <w:t xml:space="preserve">post.setRequestHeader("Content-type", "application/x-www-form-urlencoded");</w:t>
      </w:r>
      <w:r>
        <w:br w:type="textWrapping"/>
      </w:r>
      <w:r>
        <w:rPr>
          <w:rStyle w:val="VerbatimChar"/>
        </w:rPr>
        <w:t xml:space="preserve">// Выполняем метод</w:t>
      </w:r>
      <w:r>
        <w:br w:type="textWrapping"/>
      </w:r>
      <w:r>
        <w:rPr>
          <w:rStyle w:val="VerbatimChar"/>
        </w:rPr>
        <w:t xml:space="preserve">var status = client.executeMethod(post);</w:t>
      </w:r>
      <w:r>
        <w:br w:type="textWrapping"/>
      </w:r>
      <w:r>
        <w:rPr>
          <w:rStyle w:val="VerbatimChar"/>
        </w:rPr>
        <w:t xml:space="preserve">// Обязательно закрываем соединение</w:t>
      </w:r>
      <w:r>
        <w:br w:type="textWrapping"/>
      </w:r>
      <w:r>
        <w:rPr>
          <w:rStyle w:val="VerbatimChar"/>
        </w:rPr>
        <w:t xml:space="preserve">post.releaseConnection();</w:t>
      </w:r>
      <w:r>
        <w:br w:type="textWrapping"/>
      </w:r>
      <w:r>
        <w:rPr>
          <w:rStyle w:val="VerbatimChar"/>
        </w:rPr>
        <w:t xml:space="preserve">var result = true;</w:t>
      </w:r>
    </w:p>
    <w:p>
      <w:pPr>
        <w:pStyle w:val="FirstParagraph"/>
      </w:pPr>
      <w:r>
        <w:rPr>
          <w:b/>
        </w:rPr>
        <w:t xml:space="preserve">Пример 2.</w:t>
      </w:r>
      <w:r>
        <w:t xml:space="preserve"> </w:t>
      </w:r>
      <w:r>
        <w:rPr>
          <w:i/>
        </w:rPr>
        <w:t xml:space="preserve">GET-запрос API-метода</w:t>
      </w:r>
    </w:p>
    <w:p>
      <w:pPr>
        <w:pStyle w:val="SourceCode"/>
      </w:pPr>
      <w:r>
        <w:rPr>
          <w:rStyle w:val="VerbatimChar"/>
        </w:rPr>
        <w:t xml:space="preserve">// Блок аналогичен расположенному выше</w:t>
      </w:r>
      <w:r>
        <w:br w:type="textWrapping"/>
      </w:r>
      <w:r>
        <w:rPr>
          <w:rStyle w:val="VerbatimChar"/>
        </w:rPr>
        <w:t xml:space="preserve">var get = new org.apache.commons.httpclient.methods.GetMethod("http://127.0.0.1:8080/Synergy/rest/api/departments/list");</w:t>
      </w:r>
      <w:r>
        <w:br w:type="textWrapping"/>
      </w:r>
      <w:r>
        <w:rPr>
          <w:rStyle w:val="VerbatimChar"/>
        </w:rPr>
        <w:t xml:space="preserve">var client = new org.apache.commons.httpclient.HttpClient();</w:t>
      </w:r>
      <w:r>
        <w:br w:type="textWrapping"/>
      </w:r>
      <w:r>
        <w:rPr>
          <w:rStyle w:val="VerbatimChar"/>
        </w:rPr>
        <w:t xml:space="preserve">var creds = new org.apache.commons.httpclient.UsernamePasswordCredentials(synergyUser, synergyPass);</w:t>
      </w:r>
      <w:r>
        <w:br w:type="textWrapping"/>
      </w:r>
      <w:r>
        <w:rPr>
          <w:rStyle w:val="VerbatimChar"/>
        </w:rPr>
        <w:t xml:space="preserve">client.getParams().setAuthenticationPreemptive(true);</w:t>
      </w:r>
      <w:r>
        <w:br w:type="textWrapping"/>
      </w:r>
      <w:r>
        <w:rPr>
          <w:rStyle w:val="VerbatimChar"/>
        </w:rPr>
        <w:t xml:space="preserve">client.getState().setCredentials(org.apache.commons.httpclient.auth.AuthScope.ANY, creds);</w:t>
      </w:r>
      <w:r>
        <w:br w:type="textWrapping"/>
      </w:r>
      <w:r>
        <w:rPr>
          <w:rStyle w:val="VerbatimChar"/>
        </w:rPr>
        <w:t xml:space="preserve">get.setRequestHeader("Content-type", "application/json");</w:t>
      </w:r>
      <w:r>
        <w:br w:type="textWrapping"/>
      </w:r>
      <w:r>
        <w:rPr>
          <w:rStyle w:val="VerbatimChar"/>
        </w:rPr>
        <w:t xml:space="preserve">var status = client.executeMethod(get);</w:t>
      </w:r>
      <w:r>
        <w:br w:type="textWrapping"/>
      </w:r>
      <w:r>
        <w:br w:type="textWrapping"/>
      </w:r>
      <w:r>
        <w:rPr>
          <w:rStyle w:val="VerbatimChar"/>
        </w:rPr>
        <w:t xml:space="preserve">// Получаем HTTP-код возврата и преобразуем его в строку</w:t>
      </w:r>
      <w:r>
        <w:br w:type="textWrapping"/>
      </w:r>
      <w:r>
        <w:rPr>
          <w:rStyle w:val="VerbatimChar"/>
        </w:rPr>
        <w:t xml:space="preserve">// далее используем по своему усмотрению</w:t>
      </w:r>
      <w:r>
        <w:br w:type="textWrapping"/>
      </w:r>
      <w:r>
        <w:rPr>
          <w:rStyle w:val="VerbatimChar"/>
        </w:rPr>
        <w:t xml:space="preserve">var message = "" + status;</w:t>
      </w:r>
      <w:r>
        <w:br w:type="textWrapping"/>
      </w:r>
      <w:r>
        <w:rPr>
          <w:rStyle w:val="VerbatimChar"/>
        </w:rPr>
        <w:t xml:space="preserve">// Обязательно закрываем соединение</w:t>
      </w:r>
      <w:r>
        <w:br w:type="textWrapping"/>
      </w:r>
      <w:r>
        <w:rPr>
          <w:rStyle w:val="VerbatimChar"/>
        </w:rPr>
        <w:t xml:space="preserve">get.releaseConnection();</w:t>
      </w:r>
      <w:r>
        <w:br w:type="textWrapping"/>
      </w:r>
      <w:r>
        <w:rPr>
          <w:rStyle w:val="VerbatimChar"/>
        </w:rPr>
        <w:t xml:space="preserve">var result = true;</w:t>
      </w:r>
    </w:p>
    <w:p>
      <w:pPr>
        <w:pStyle w:val="FirstParagraph"/>
      </w:pPr>
      <w:r>
        <w:rPr>
          <w:b/>
        </w:rPr>
        <w:t xml:space="preserve">Пример 3.</w:t>
      </w:r>
      <w:r>
        <w:t xml:space="preserve"> </w:t>
      </w:r>
      <w:r>
        <w:rPr>
          <w:i/>
        </w:rPr>
        <w:t xml:space="preserve">GET-запрос API-метода</w:t>
      </w:r>
    </w:p>
    <w:p>
      <w:pPr>
        <w:pStyle w:val="SourceCode"/>
      </w:pPr>
      <w:r>
        <w:rPr>
          <w:rStyle w:val="VerbatimChar"/>
        </w:rPr>
        <w:t xml:space="preserve">// Блок аналогичен тому расположенному выше</w:t>
      </w:r>
      <w:r>
        <w:br w:type="textWrapping"/>
      </w:r>
      <w:r>
        <w:rPr>
          <w:rStyle w:val="VerbatimChar"/>
        </w:rPr>
        <w:t xml:space="preserve">var get = new org.apache.commons.httpclient.methods.GetMethod("http://127.0.0.1:8080/Synergy/rest/api/departments/list");</w:t>
      </w:r>
      <w:r>
        <w:br w:type="textWrapping"/>
      </w:r>
      <w:r>
        <w:rPr>
          <w:rStyle w:val="VerbatimChar"/>
        </w:rPr>
        <w:t xml:space="preserve">var client = new org.apache.commons.httpclient.HttpClient();</w:t>
      </w:r>
      <w:r>
        <w:br w:type="textWrapping"/>
      </w:r>
      <w:r>
        <w:rPr>
          <w:rStyle w:val="VerbatimChar"/>
        </w:rPr>
        <w:t xml:space="preserve">var creds = new org.apache.commons.httpclient.UsernamePasswordCredentials("ivanov", "1");</w:t>
      </w:r>
      <w:r>
        <w:br w:type="textWrapping"/>
      </w:r>
      <w:r>
        <w:rPr>
          <w:rStyle w:val="VerbatimChar"/>
        </w:rPr>
        <w:t xml:space="preserve">client.getParams().setAuthenticationPreemptive(true);</w:t>
      </w:r>
      <w:r>
        <w:br w:type="textWrapping"/>
      </w:r>
      <w:r>
        <w:rPr>
          <w:rStyle w:val="VerbatimChar"/>
        </w:rPr>
        <w:t xml:space="preserve">client.getState().setCredentials(org.apache.commons.httpclient.auth.AuthScope.ANY, creds);</w:t>
      </w:r>
      <w:r>
        <w:br w:type="textWrapping"/>
      </w:r>
      <w:r>
        <w:rPr>
          <w:rStyle w:val="VerbatimChar"/>
        </w:rPr>
        <w:t xml:space="preserve">get.setRequestHeader("Content-type", "application/json");</w:t>
      </w:r>
      <w:r>
        <w:br w:type="textWrapping"/>
      </w:r>
      <w:r>
        <w:rPr>
          <w:rStyle w:val="VerbatimChar"/>
        </w:rPr>
        <w:t xml:space="preserve">var status = client.executeMethod(get);</w:t>
      </w:r>
      <w:r>
        <w:br w:type="textWrapping"/>
      </w:r>
      <w:r>
        <w:br w:type="textWrapping"/>
      </w:r>
      <w:r>
        <w:rPr>
          <w:rStyle w:val="VerbatimChar"/>
        </w:rPr>
        <w:t xml:space="preserve">// Возвращает тело запроса HTTP, если такое есть, как String</w:t>
      </w:r>
      <w:r>
        <w:br w:type="textWrapping"/>
      </w:r>
      <w:r>
        <w:rPr>
          <w:rStyle w:val="VerbatimChar"/>
        </w:rPr>
        <w:t xml:space="preserve">var responseBody = get.getResponseBodyAsString();</w:t>
      </w:r>
      <w:r>
        <w:br w:type="textWrapping"/>
      </w:r>
      <w:r>
        <w:rPr>
          <w:rStyle w:val="VerbatimChar"/>
        </w:rPr>
        <w:t xml:space="preserve">var json = eval("(" + responseBody + ")");</w:t>
      </w:r>
      <w:r>
        <w:br w:type="textWrapping"/>
      </w:r>
      <w:r>
        <w:br w:type="textWrapping"/>
      </w:r>
      <w:r>
        <w:rPr>
          <w:rStyle w:val="VerbatimChar"/>
        </w:rPr>
        <w:t xml:space="preserve">var message = "" + status + " " + json[0].departmentID;</w:t>
      </w:r>
      <w:r>
        <w:br w:type="textWrapping"/>
      </w:r>
      <w:r>
        <w:br w:type="textWrapping"/>
      </w:r>
      <w:r>
        <w:rPr>
          <w:rStyle w:val="VerbatimChar"/>
        </w:rPr>
        <w:t xml:space="preserve">get.releaseConnection();</w:t>
      </w:r>
      <w:r>
        <w:br w:type="textWrapping"/>
      </w:r>
      <w:r>
        <w:br w:type="textWrapping"/>
      </w:r>
      <w:r>
        <w:rPr>
          <w:rStyle w:val="VerbatimChar"/>
        </w:rPr>
        <w:t xml:space="preserve">var result = true;</w:t>
      </w:r>
      <w:r>
        <w:br w:type="textWrapping"/>
      </w:r>
      <w:r>
        <w:rPr>
          <w:rStyle w:val="VerbatimChar"/>
        </w:rPr>
        <w:t xml:space="preserve">//</w:t>
      </w:r>
      <w:r>
        <w:br w:type="textWrapping"/>
      </w:r>
      <w:r>
        <w:rPr>
          <w:rStyle w:val="VerbatimChar"/>
        </w:rPr>
        <w:t xml:space="preserve">var responseBody = get.getResponseBodyAsString();</w:t>
      </w:r>
      <w:r>
        <w:br w:type="textWrapping"/>
      </w:r>
      <w:r>
        <w:rPr>
          <w:rStyle w:val="VerbatimChar"/>
        </w:rPr>
        <w:t xml:space="preserve">var json = eval("(" + responseBody + ")");</w:t>
      </w:r>
      <w:r>
        <w:br w:type="textWrapping"/>
      </w:r>
      <w:r>
        <w:rPr>
          <w:rStyle w:val="VerbatimChar"/>
        </w:rPr>
        <w:t xml:space="preserve">var message = "" + status + " " + json[0].documentID;</w:t>
      </w:r>
    </w:p>
    <w:bookmarkEnd w:id="235"/>
    <w:p>
      <w:pPr>
        <w:pStyle w:val="FirstParagraph"/>
      </w:pPr>
      <w:bookmarkStart w:id="236" w:name="api.xhtml"/>
      <w:bookmarkEnd w:id="236"/>
    </w:p>
    <w:bookmarkStart w:id="237" w:name="api.xhtml#arta-synergy"/>
    <w:p>
      <w:pPr>
        <w:pStyle w:val="Heading1"/>
      </w:pPr>
      <w:r>
        <w:t xml:space="preserve">4.6.1. Объекты ARTA Synergy</w:t>
      </w:r>
    </w:p>
    <w:p>
      <w:pPr>
        <w:pStyle w:val="FirstParagraph"/>
      </w:pPr>
      <w:r>
        <w:t xml:space="preserve">Встроенный в java интерпретатор позволяет передавать Java</w:t>
      </w:r>
      <w:r>
        <w:t xml:space="preserve"> </w:t>
      </w:r>
      <w:r>
        <w:t xml:space="preserve">объекты JavaScript-у, поэтому в скрипте интерпретатора доступны следующие</w:t>
      </w:r>
      <w:r>
        <w:t xml:space="preserve"> </w:t>
      </w:r>
      <w:r>
        <w:t xml:space="preserve">объекты: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platform</w:t>
      </w:r>
    </w:p>
    <w:p>
      <w:pPr>
        <w:pStyle w:val="Definition"/>
      </w:pPr>
      <w:r>
        <w:t xml:space="preserve">Предоставляет доступ к некоторым функциям платформы.</w:t>
      </w:r>
      <w:r>
        <w:t xml:space="preserve"> </w:t>
      </w:r>
      <w:r>
        <w:t xml:space="preserve">Список функций см. ниже.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getFormsManager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объект доступа к данным формы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hyperlink w:anchor="api.xhtml#FormsManager">
        <w:r>
          <w:rPr>
            <w:rStyle w:val="AttributeTok"/>
          </w:rPr>
          <w:t xml:space="preserve">FormsManager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getCardsManager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объект доступа к личным карточкам пользователей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hyperlink w:anchor="api.xhtml#CardsManager">
        <w:r>
          <w:rPr>
            <w:rStyle w:val="AttributeTok"/>
          </w:rPr>
          <w:t xml:space="preserve">CardsManager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dataUUID</w:t>
      </w:r>
    </w:p>
    <w:p>
      <w:pPr>
        <w:pStyle w:val="Definition"/>
      </w:pPr>
      <w:r>
        <w:t xml:space="preserve">Идентификатор данных формы, по которым запущен процесс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documentID</w:t>
      </w:r>
    </w:p>
    <w:p>
      <w:pPr>
        <w:pStyle w:val="Definition"/>
      </w:pPr>
      <w:r>
        <w:t xml:space="preserve">Идентификатор документа, по которому запущен процесс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executionID</w:t>
      </w:r>
    </w:p>
    <w:p>
      <w:pPr>
        <w:pStyle w:val="Definition"/>
      </w:pPr>
      <w:r>
        <w:t xml:space="preserve">Идентификатор данного процесса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api_event</w:t>
      </w:r>
    </w:p>
    <w:p>
      <w:pPr>
        <w:pStyle w:val="Definition"/>
      </w:pPr>
      <w:r>
        <w:t xml:space="preserve">Название блок.процесса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login</w:t>
      </w:r>
    </w:p>
    <w:p>
      <w:pPr>
        <w:pStyle w:val="Definition"/>
      </w:pPr>
      <w:r>
        <w:t xml:space="preserve">Логин пользователя, от имени которого выполняется данный скрипт</w:t>
      </w:r>
      <w:r>
        <w:t xml:space="preserve"> </w:t>
      </w:r>
      <w:r>
        <w:t xml:space="preserve">(указывается в настройках скрипта)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password</w:t>
      </w:r>
    </w:p>
    <w:p>
      <w:pPr>
        <w:pStyle w:val="Definition"/>
      </w:pPr>
      <w:r>
        <w:t xml:space="preserve">Пароль пользователя, от имени которого выполняется данный скрипт</w:t>
      </w:r>
      <w:r>
        <w:t xml:space="preserve"> </w:t>
      </w:r>
      <w:r>
        <w:t xml:space="preserve">(указывается в настройках скрипта)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key</w:t>
      </w:r>
    </w:p>
    <w:p>
      <w:pPr>
        <w:pStyle w:val="Definition"/>
      </w:pPr>
      <w:r>
        <w:t xml:space="preserve">Ключ пользователя, от имени которого выполняется данный скрипт</w:t>
      </w:r>
      <w:r>
        <w:t xml:space="preserve"> </w:t>
      </w:r>
      <w:r>
        <w:t xml:space="preserve">(указывается в настройках скрипта)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console</w:t>
      </w:r>
    </w:p>
    <w:p>
      <w:pPr>
        <w:pStyle w:val="Definition"/>
      </w:pPr>
      <w:r>
        <w:t xml:space="preserve">Объект класса org.slf4j.Logger со всеми публичными методами.</w:t>
      </w:r>
      <w:r>
        <w:t xml:space="preserve"> </w:t>
      </w:r>
      <w:r>
        <w:t xml:space="preserve">Название у логгера interpreter.${название скрипта}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message</w:t>
      </w:r>
    </w:p>
    <w:p>
      <w:pPr>
        <w:pStyle w:val="Definition"/>
      </w:pPr>
      <w:r>
        <w:t xml:space="preserve">Переменная, содержащая параметры события Synergy</w:t>
      </w:r>
    </w:p>
    <w:p>
      <w:pPr>
        <w:pStyle w:val="FirstParagraph"/>
      </w:pPr>
      <w:r>
        <w:t xml:space="preserve">Подсказка</w:t>
      </w:r>
    </w:p>
    <w:p>
      <w:pPr>
        <w:pStyle w:val="BodyText"/>
      </w:pPr>
      <w:r>
        <w:t xml:space="preserve">Типовое начало скрипта выглядит так:</w:t>
      </w:r>
    </w:p>
    <w:p>
      <w:pPr>
        <w:pStyle w:val="SourceCode"/>
      </w:pPr>
      <w:r>
        <w:rPr>
          <w:rStyle w:val="VerbatimChar"/>
        </w:rPr>
        <w:t xml:space="preserve">var form = platform.getFormsManager().getFormData(dataUUID);</w:t>
      </w:r>
      <w:r>
        <w:br w:type="textWrapping"/>
      </w:r>
      <w:r>
        <w:rPr>
          <w:rStyle w:val="VerbatimChar"/>
        </w:rPr>
        <w:t xml:space="preserve">form.load();</w:t>
      </w:r>
    </w:p>
    <w:p>
      <w:pPr>
        <w:pStyle w:val="FirstParagraph"/>
      </w:pPr>
      <w:r>
        <w:t xml:space="preserve">Загружаем данные формы путем обращения к объектам</w:t>
      </w:r>
      <w:r>
        <w:t xml:space="preserve"> </w:t>
      </w:r>
      <w:hyperlink w:anchor="api.xhtml#platform">
        <w:r>
          <w:rPr>
            <w:rStyle w:val="NormalTok"/>
          </w:rPr>
          <w:t xml:space="preserve">platform</w:t>
        </w:r>
      </w:hyperlink>
      <w:r>
        <w:t xml:space="preserve"> </w:t>
      </w:r>
      <w:r>
        <w:t xml:space="preserve">и</w:t>
      </w:r>
      <w:r>
        <w:t xml:space="preserve"> </w:t>
      </w:r>
      <w:hyperlink w:anchor="api.xhtml#dataUUID">
        <w:r>
          <w:rPr>
            <w:rStyle w:val="NormalTok"/>
          </w:rPr>
          <w:t xml:space="preserve">dataUUID</w:t>
        </w:r>
      </w:hyperlink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FormsManager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Объект доступа к данным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FormsManager.</w:t>
      </w:r>
      <w:r>
        <w:rPr>
          <w:rStyle w:val="VerbatimChar"/>
        </w:rPr>
        <w:t xml:space="preserve">getFormData</w:t>
      </w:r>
      <w:r>
        <w:t xml:space="preserve">(</w:t>
      </w:r>
      <w:r>
        <w:rPr>
          <w:i/>
        </w:rPr>
        <w:t xml:space="preserve">dataUUID</w:t>
      </w:r>
      <w:r>
        <w:t xml:space="preserve">)</w:t>
      </w:r>
    </w:p>
    <w:p>
      <w:pPr>
        <w:pStyle w:val="Definition"/>
        <w:pStyle w:val="Definition"/>
      </w:pPr>
      <w:r>
        <w:t xml:space="preserve">Получить данные формы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0"/>
          <w:ilvl w:val="0"/>
        </w:numPr>
      </w:pPr>
      <w:r>
        <w:rPr>
          <w:b/>
        </w:rPr>
        <w:t xml:space="preserve">dataUUID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данных формы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hyperlink w:anchor="api.xhtml#FormData">
        <w:r>
          <w:rPr>
            <w:rStyle w:val="AttributeTok"/>
          </w:rPr>
          <w:t xml:space="preserve">FormData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CardsManager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Объект доступа к личным карточкам пользователей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CardsManager.</w:t>
      </w:r>
      <w:r>
        <w:rPr>
          <w:rStyle w:val="VerbatimChar"/>
        </w:rPr>
        <w:t xml:space="preserve">getUserCard</w:t>
      </w:r>
      <w:r>
        <w:t xml:space="preserve">(</w:t>
      </w:r>
      <w:r>
        <w:rPr>
          <w:i/>
        </w:rPr>
        <w:t xml:space="preserve">formID</w:t>
      </w:r>
      <w:r>
        <w:t xml:space="preserve">,</w:t>
      </w:r>
      <w:r>
        <w:t xml:space="preserve"> </w:t>
      </w:r>
      <w:r>
        <w:rPr>
          <w:i/>
        </w:rPr>
        <w:t xml:space="preserve">userID</w:t>
      </w:r>
      <w:r>
        <w:t xml:space="preserve">)</w:t>
      </w:r>
    </w:p>
    <w:p>
      <w:pPr>
        <w:pStyle w:val="Definition"/>
        <w:pStyle w:val="Definition"/>
      </w:pPr>
      <w:r>
        <w:t xml:space="preserve">Получить личную карточку пользователя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1"/>
          <w:ilvl w:val="0"/>
        </w:numPr>
      </w:pPr>
      <w:r>
        <w:rPr>
          <w:b/>
        </w:rPr>
        <w:t xml:space="preserve">formID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формы</w:t>
      </w:r>
    </w:p>
    <w:p>
      <w:pPr>
        <w:pStyle w:val="Definition"/>
        <w:pStyle w:val="Definition"/>
        <w:pStyle w:val="Definition"/>
        <w:numPr>
          <w:numId w:val="1101"/>
          <w:ilvl w:val="0"/>
        </w:numPr>
      </w:pPr>
      <w:r>
        <w:rPr>
          <w:b/>
        </w:rPr>
        <w:t xml:space="preserve">userID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пользователя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hyperlink w:anchor="api.xhtml#FormData">
        <w:r>
          <w:rPr>
            <w:rStyle w:val="AttributeTok"/>
          </w:rPr>
          <w:t xml:space="preserve">FormData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FormData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Объект данных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getValue</w:t>
      </w:r>
      <w:r>
        <w:t xml:space="preserve">(</w:t>
      </w:r>
      <w:r>
        <w:rPr>
          <w:i/>
        </w:rPr>
        <w:t xml:space="preserve">component_id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 компонента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2"/>
          <w:ilvl w:val="0"/>
        </w:numPr>
      </w:pPr>
      <w:r>
        <w:rPr>
          <w:b/>
        </w:rPr>
        <w:t xml:space="preserve">component_id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getValue</w:t>
      </w:r>
      <w:r>
        <w:t xml:space="preserve">(</w:t>
      </w:r>
      <w:r>
        <w:rPr>
          <w:i/>
        </w:rPr>
        <w:t xml:space="preserve">table_id</w:t>
      </w:r>
      <w:r>
        <w:t xml:space="preserve">,</w:t>
      </w:r>
      <w:r>
        <w:t xml:space="preserve"> </w:t>
      </w:r>
      <w:r>
        <w:rPr>
          <w:i/>
        </w:rPr>
        <w:t xml:space="preserve">component_id</w:t>
      </w:r>
      <w:r>
        <w:t xml:space="preserve">,</w:t>
      </w:r>
      <w:r>
        <w:t xml:space="preserve"> </w:t>
      </w:r>
      <w:r>
        <w:rPr>
          <w:i/>
        </w:rPr>
        <w:t xml:space="preserve">row_number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 компонента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3"/>
          <w:ilvl w:val="0"/>
        </w:numPr>
      </w:pPr>
      <w:r>
        <w:rPr>
          <w:b/>
        </w:rPr>
        <w:t xml:space="preserve">table_id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дин. таблицы</w:t>
      </w:r>
    </w:p>
    <w:p>
      <w:pPr>
        <w:pStyle w:val="Definition"/>
        <w:pStyle w:val="Definition"/>
        <w:pStyle w:val="Definition"/>
        <w:numPr>
          <w:numId w:val="1103"/>
          <w:ilvl w:val="0"/>
        </w:numPr>
      </w:pPr>
      <w:r>
        <w:rPr>
          <w:b/>
        </w:rPr>
        <w:t xml:space="preserve">component_id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103"/>
          <w:ilvl w:val="0"/>
        </w:numPr>
      </w:pPr>
      <w:r>
        <w:rPr>
          <w:b/>
        </w:rPr>
        <w:t xml:space="preserve">row_number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номер строки дин. таблицы (начинается с нуля)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getNumericValue</w:t>
      </w:r>
      <w:r>
        <w:t xml:space="preserve">(</w:t>
      </w:r>
      <w:r>
        <w:rPr>
          <w:i/>
        </w:rPr>
        <w:t xml:space="preserve">component_id</w:t>
      </w:r>
      <w:r>
        <w:t xml:space="preserve">)</w:t>
      </w:r>
    </w:p>
    <w:p>
      <w:pPr>
        <w:pStyle w:val="Definition"/>
        <w:pStyle w:val="Definition"/>
      </w:pPr>
      <w:r>
        <w:t xml:space="preserve">Получить числовое значение компонента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4"/>
          <w:ilvl w:val="0"/>
        </w:numPr>
      </w:pPr>
      <w:r>
        <w:rPr>
          <w:b/>
        </w:rPr>
        <w:t xml:space="preserve">component_id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Number</w:t>
      </w:r>
      <w:r>
        <w:t xml:space="preserve"> </w:t>
      </w:r>
      <w:r>
        <w:t xml:space="preserve">если значение компонента не</w:t>
      </w:r>
      <w:r>
        <w:t xml:space="preserve"> </w:t>
      </w:r>
      <w:r>
        <w:t xml:space="preserve">приводится к числу - возвращает NaN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getNumericValue</w:t>
      </w:r>
      <w:r>
        <w:t xml:space="preserve">(</w:t>
      </w:r>
      <w:r>
        <w:rPr>
          <w:i/>
        </w:rPr>
        <w:t xml:space="preserve">table_id</w:t>
      </w:r>
      <w:r>
        <w:t xml:space="preserve">,</w:t>
      </w:r>
      <w:r>
        <w:t xml:space="preserve"> </w:t>
      </w:r>
      <w:r>
        <w:rPr>
          <w:i/>
        </w:rPr>
        <w:t xml:space="preserve">component_id</w:t>
      </w:r>
      <w:r>
        <w:t xml:space="preserve">,</w:t>
      </w:r>
      <w:r>
        <w:t xml:space="preserve"> </w:t>
      </w:r>
      <w:r>
        <w:rPr>
          <w:i/>
        </w:rPr>
        <w:t xml:space="preserve">row_number</w:t>
      </w:r>
      <w:r>
        <w:t xml:space="preserve">)</w:t>
      </w:r>
    </w:p>
    <w:p>
      <w:pPr>
        <w:pStyle w:val="Definition"/>
        <w:pStyle w:val="Definition"/>
      </w:pPr>
      <w:r>
        <w:t xml:space="preserve">Получить числовое значение компонента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5"/>
          <w:ilvl w:val="0"/>
        </w:numPr>
      </w:pPr>
      <w:r>
        <w:rPr>
          <w:b/>
        </w:rPr>
        <w:t xml:space="preserve">table_id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дин. таблицы</w:t>
      </w:r>
    </w:p>
    <w:p>
      <w:pPr>
        <w:pStyle w:val="Definition"/>
        <w:pStyle w:val="Definition"/>
        <w:pStyle w:val="Definition"/>
        <w:numPr>
          <w:numId w:val="1105"/>
          <w:ilvl w:val="0"/>
        </w:numPr>
      </w:pPr>
      <w:r>
        <w:rPr>
          <w:b/>
        </w:rPr>
        <w:t xml:space="preserve">component_id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105"/>
          <w:ilvl w:val="0"/>
        </w:numPr>
      </w:pPr>
      <w:r>
        <w:rPr>
          <w:b/>
        </w:rPr>
        <w:t xml:space="preserve">row_number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номер строки дин. таблицы (начинается с нуля)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Number</w:t>
      </w:r>
      <w:r>
        <w:t xml:space="preserve"> </w:t>
      </w:r>
      <w:r>
        <w:t xml:space="preserve">если значение компонента не</w:t>
      </w:r>
      <w:r>
        <w:t xml:space="preserve"> </w:t>
      </w:r>
      <w:r>
        <w:t xml:space="preserve">приводится к числу - возвращает NaN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getRowsCount</w:t>
      </w:r>
      <w:r>
        <w:t xml:space="preserve">(</w:t>
      </w:r>
      <w:r>
        <w:rPr>
          <w:i/>
        </w:rPr>
        <w:t xml:space="preserve">table_id</w:t>
      </w:r>
      <w:r>
        <w:t xml:space="preserve">)</w:t>
      </w:r>
    </w:p>
    <w:p>
      <w:pPr>
        <w:pStyle w:val="Definition"/>
        <w:pStyle w:val="Definition"/>
      </w:pPr>
      <w:r>
        <w:t xml:space="preserve">Получить количество строк в динамической таблице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6"/>
          <w:ilvl w:val="0"/>
        </w:numPr>
      </w:pPr>
      <w:r>
        <w:rPr>
          <w:b/>
        </w:rPr>
        <w:t xml:space="preserve">table_id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дин. таблицы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Number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load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данные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save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Сохранить данные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component_id</w:t>
      </w:r>
      <w:r>
        <w:t xml:space="preserve">,</w:t>
      </w:r>
      <w:r>
        <w:t xml:space="preserve"> </w:t>
      </w:r>
      <w:r>
        <w:rPr>
          <w:i/>
        </w:rPr>
        <w:t xml:space="preserve">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 компонента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7"/>
          <w:ilvl w:val="0"/>
        </w:numPr>
      </w:pPr>
      <w:r>
        <w:rPr>
          <w:b/>
        </w:rPr>
        <w:t xml:space="preserve">component_id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107"/>
          <w:ilvl w:val="0"/>
        </w:numPr>
      </w:pPr>
      <w:r>
        <w:rPr>
          <w:b/>
        </w:rPr>
        <w:t xml:space="preserve">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значение компонента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table_id</w:t>
      </w:r>
      <w:r>
        <w:t xml:space="preserve">,</w:t>
      </w:r>
      <w:r>
        <w:t xml:space="preserve"> </w:t>
      </w:r>
      <w:r>
        <w:rPr>
          <w:i/>
        </w:rPr>
        <w:t xml:space="preserve">component_id</w:t>
      </w:r>
      <w:r>
        <w:t xml:space="preserve">,</w:t>
      </w:r>
      <w:r>
        <w:t xml:space="preserve"> </w:t>
      </w:r>
      <w:r>
        <w:rPr>
          <w:i/>
        </w:rPr>
        <w:t xml:space="preserve">row_number</w:t>
      </w:r>
      <w:r>
        <w:t xml:space="preserve">,</w:t>
      </w:r>
      <w:r>
        <w:t xml:space="preserve"> </w:t>
      </w:r>
      <w:r>
        <w:rPr>
          <w:i/>
        </w:rPr>
        <w:t xml:space="preserve">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 компонента в динамической таблице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8"/>
          <w:ilvl w:val="0"/>
        </w:numPr>
      </w:pPr>
      <w:r>
        <w:rPr>
          <w:b/>
        </w:rPr>
        <w:t xml:space="preserve">table_id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дин. таблицы</w:t>
      </w:r>
    </w:p>
    <w:p>
      <w:pPr>
        <w:pStyle w:val="Definition"/>
        <w:pStyle w:val="Definition"/>
        <w:pStyle w:val="Definition"/>
        <w:numPr>
          <w:numId w:val="1108"/>
          <w:ilvl w:val="0"/>
        </w:numPr>
      </w:pPr>
      <w:r>
        <w:rPr>
          <w:b/>
        </w:rPr>
        <w:t xml:space="preserve">component_id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108"/>
          <w:ilvl w:val="0"/>
        </w:numPr>
      </w:pPr>
      <w:r>
        <w:rPr>
          <w:b/>
        </w:rPr>
        <w:t xml:space="preserve">row_number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номер строки дин. таблицы (начинается с нуля)</w:t>
      </w:r>
    </w:p>
    <w:p>
      <w:pPr>
        <w:pStyle w:val="Definition"/>
        <w:pStyle w:val="Definition"/>
        <w:pStyle w:val="Definition"/>
        <w:numPr>
          <w:numId w:val="1108"/>
          <w:ilvl w:val="0"/>
        </w:numPr>
      </w:pPr>
      <w:r>
        <w:rPr>
          <w:b/>
        </w:rPr>
        <w:t xml:space="preserve">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значение компонента</w:t>
      </w:r>
    </w:p>
    <w:bookmarkEnd w:id="237"/>
    <w:p>
      <w:pPr>
        <w:pStyle w:val="FirstParagraph"/>
      </w:pPr>
      <w:bookmarkStart w:id="238" w:name="events.xhtml"/>
      <w:bookmarkEnd w:id="238"/>
    </w:p>
    <w:bookmarkStart w:id="243" w:name="events.xhtml#interpreter-events"/>
    <w:p>
      <w:pPr>
        <w:pStyle w:val="Compact"/>
      </w:pPr>
      <w:bookmarkStart w:id="239" w:name="events.xhtml#id1"/>
      <w:bookmarkEnd w:id="239"/>
    </w:p>
    <w:p>
      <w:pPr>
        <w:pStyle w:val="Heading1"/>
      </w:pPr>
      <w:r>
        <w:t xml:space="preserve">4.7.1. Обработка внутренних событий в интерпретаторе</w:t>
      </w:r>
    </w:p>
    <w:p>
      <w:pPr>
        <w:pStyle w:val="FirstParagraph"/>
      </w:pPr>
      <w:r>
        <w:t xml:space="preserve">В скрипте интерпретатора есть возможность обработать события Synergy</w:t>
      </w:r>
      <w:r>
        <w:t xml:space="preserve"> </w:t>
      </w:r>
      <w:hyperlink r:id="rId240">
        <w:r>
          <w:rPr>
            <w:rStyle w:val="Hyperlink"/>
          </w:rPr>
          <w:t xml:space="preserve">Событийная интеграция</w:t>
        </w:r>
      </w:hyperlink>
      <w:r>
        <w:t xml:space="preserve">.</w:t>
      </w:r>
    </w:p>
    <w:p>
      <w:pPr>
        <w:pStyle w:val="DefinitionTerm"/>
      </w:pPr>
      <w:r>
        <w:t xml:space="preserve">В скрипте доступна переменная</w:t>
      </w:r>
      <w:r>
        <w:t xml:space="preserve"> </w:t>
      </w:r>
      <w:r>
        <w:t xml:space="preserve">message</w:t>
      </w:r>
      <w:r>
        <w:t xml:space="preserve">, которая является объектом с двумя полями:</w:t>
      </w:r>
    </w:p>
    <w:p>
      <w:pPr>
        <w:pStyle w:val="Definition"/>
        <w:numPr>
          <w:numId w:val="1109"/>
          <w:ilvl w:val="0"/>
        </w:numPr>
      </w:pPr>
      <w:r>
        <w:t xml:space="preserve">content</w:t>
      </w:r>
      <w:r>
        <w:t xml:space="preserve"> </w:t>
      </w:r>
      <w:r>
        <w:t xml:space="preserve">- строка, содержащая тело сообщения;</w:t>
      </w:r>
    </w:p>
    <w:p>
      <w:pPr>
        <w:pStyle w:val="Definition"/>
        <w:numPr>
          <w:numId w:val="1109"/>
          <w:ilvl w:val="0"/>
        </w:numPr>
      </w:pPr>
      <w:r>
        <w:t xml:space="preserve">props</w:t>
      </w:r>
      <w:r>
        <w:t xml:space="preserve"> </w:t>
      </w:r>
      <w:r>
        <w:t xml:space="preserve">- map, содержащий значения свойств сообщения.</w:t>
      </w:r>
    </w:p>
    <w:p>
      <w:pPr>
        <w:pStyle w:val="FirstParagraph"/>
      </w:pPr>
      <w:r>
        <w:t xml:space="preserve">Добавим новый скрипт интерпретатора в Synergy IDE</w:t>
      </w:r>
    </w:p>
    <w:p>
      <w:pPr>
        <w:pStyle w:val="Compact"/>
      </w:pPr>
      <w:r>
        <w:drawing>
          <wp:inline>
            <wp:extent cx="5334000" cy="4526410"/>
            <wp:effectExtent b="0" l="0" r="0" t="0"/>
            <wp:docPr descr="interpreter/../../_static/img/interpreter/interpreter_example.png" title="" id="1" name="Picture"/>
            <a:graphic>
              <a:graphicData uri="http://schemas.openxmlformats.org/drawingml/2006/picture">
                <pic:pic>
                  <pic:nvPicPr>
                    <pic:cNvPr descr="_static/img/interpreter/interpreter_exampl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26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нашем случае скрипт будет выполняться при генерировании события</w:t>
      </w:r>
      <w:r>
        <w:t xml:space="preserve"> </w:t>
      </w:r>
      <w:r>
        <w:t xml:space="preserve">добавления комментария в документ`event.comment.document.add`.</w:t>
      </w:r>
    </w:p>
    <w:p>
      <w:pPr>
        <w:pStyle w:val="BodyText"/>
      </w:pPr>
      <w:r>
        <w:t xml:space="preserve">В скрипте пропишем код, который будет выводить в лог значения параметров события.</w:t>
      </w:r>
    </w:p>
    <w:p>
      <w:pPr>
        <w:pStyle w:val="SourceCode"/>
      </w:pPr>
      <w:r>
        <w:rPr>
          <w:rStyle w:val="VerbatimChar"/>
        </w:rPr>
        <w:t xml:space="preserve">console.error("content {}", message.content);</w:t>
      </w:r>
      <w:r>
        <w:br w:type="textWrapping"/>
      </w:r>
      <w:r>
        <w:rPr>
          <w:rStyle w:val="VerbatimChar"/>
        </w:rPr>
        <w:t xml:space="preserve">console.error("props {}", message.props);</w:t>
      </w:r>
      <w:r>
        <w:br w:type="textWrapping"/>
      </w:r>
      <w:r>
        <w:br w:type="textWrapping"/>
      </w:r>
      <w:r>
        <w:rPr>
          <w:rStyle w:val="VerbatimChar"/>
        </w:rPr>
        <w:t xml:space="preserve">/*добавим значение в map*/</w:t>
      </w:r>
      <w:r>
        <w:br w:type="textWrapping"/>
      </w:r>
      <w:r>
        <w:rPr>
          <w:rStyle w:val="VerbatimChar"/>
        </w:rPr>
        <w:t xml:space="preserve">message.props.put("test", "test");</w:t>
      </w:r>
      <w:r>
        <w:br w:type="textWrapping"/>
      </w:r>
      <w:r>
        <w:br w:type="textWrapping"/>
      </w:r>
      <w:r>
        <w:rPr>
          <w:rStyle w:val="VerbatimChar"/>
        </w:rPr>
        <w:t xml:space="preserve">console.error("values {}", message.props.values());</w:t>
      </w:r>
      <w:r>
        <w:br w:type="textWrapping"/>
      </w:r>
      <w:r>
        <w:br w:type="textWrapping"/>
      </w:r>
      <w:r>
        <w:rPr>
          <w:rStyle w:val="VerbatimChar"/>
        </w:rPr>
        <w:t xml:space="preserve">var keys = message.props.keySet().toArray();</w:t>
      </w:r>
      <w:r>
        <w:br w:type="textWrapping"/>
      </w:r>
      <w:r>
        <w:br w:type="textWrapping"/>
      </w:r>
      <w:r>
        <w:rPr>
          <w:rStyle w:val="VerbatimChar"/>
        </w:rPr>
        <w:t xml:space="preserve">console.error("========================");</w:t>
      </w:r>
      <w:r>
        <w:br w:type="textWrapping"/>
      </w:r>
      <w:r>
        <w:rPr>
          <w:rStyle w:val="VerbatimChar"/>
        </w:rPr>
        <w:t xml:space="preserve">for (let i = 0; i &lt; keys.length; i++) {</w:t>
      </w:r>
      <w:r>
        <w:br w:type="textWrapping"/>
      </w:r>
      <w:r>
        <w:rPr>
          <w:rStyle w:val="VerbatimChar"/>
        </w:rPr>
        <w:t xml:space="preserve">    console.error("{} - {}", keys[i], message.props.get(keys[i]));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Compact"/>
      </w:pPr>
      <w:r>
        <w:drawing>
          <wp:inline>
            <wp:extent cx="5334000" cy="4086862"/>
            <wp:effectExtent b="0" l="0" r="0" t="0"/>
            <wp:docPr descr="interpreter/../../_static/img/interpreter/interpreter_example1.png" title="" id="1" name="Picture"/>
            <a:graphic>
              <a:graphicData uri="http://schemas.openxmlformats.org/drawingml/2006/picture">
                <pic:pic>
                  <pic:nvPicPr>
                    <pic:cNvPr descr="_static/img/interpreter/interpreter_example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86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результате выполнения скрипта при добавлении комментария в документ будут строки в логе:</w:t>
      </w:r>
    </w:p>
    <w:p>
      <w:pPr>
        <w:pStyle w:val="SourceCode"/>
      </w:pPr>
      <w:r>
        <w:rPr>
          <w:rStyle w:val="VerbatimChar"/>
        </w:rPr>
        <w:t xml:space="preserve">12:25:57,592 ERROR [interpreter.event.comment.document.add] (...) content c0f39795-83c5-4f70-9043-b5dc8cec1e54</w:t>
      </w:r>
      <w:r>
        <w:br w:type="textWrapping"/>
      </w:r>
      <w:r>
        <w:rPr>
          <w:rStyle w:val="VerbatimChar"/>
        </w:rPr>
        <w:t xml:space="preserve">12:25:57,592 ERROR [interpreter.event.comment.document.add] (...) props {api_event=event.comment.document.add, JMSXDeliveryCount=1, documentID=759edb82-590b-40dd-ab62-620320937790, userID=1}</w:t>
      </w:r>
      <w:r>
        <w:br w:type="textWrapping"/>
      </w:r>
      <w:r>
        <w:rPr>
          <w:rStyle w:val="VerbatimChar"/>
        </w:rPr>
        <w:t xml:space="preserve">12:25:57,593 ERROR [interpreter.event.comment.document.add] (...) values [event.comment.document.add, 1, 759edb82-590b-40dd-ab62-620320937790, 1, test]</w:t>
      </w:r>
      <w:r>
        <w:br w:type="textWrapping"/>
      </w:r>
      <w:r>
        <w:rPr>
          <w:rStyle w:val="VerbatimChar"/>
        </w:rPr>
        <w:t xml:space="preserve">12:27:50,932 ERROR [interpreter.event.comment.document.add] (...) ========================</w:t>
      </w:r>
      <w:r>
        <w:br w:type="textWrapping"/>
      </w:r>
      <w:r>
        <w:rPr>
          <w:rStyle w:val="VerbatimChar"/>
        </w:rPr>
        <w:t xml:space="preserve">12:25:57,593 ERROR [interpreter.event.comment.document.add] (...) api_event - event.comment.document.add</w:t>
      </w:r>
      <w:r>
        <w:br w:type="textWrapping"/>
      </w:r>
      <w:r>
        <w:rPr>
          <w:rStyle w:val="VerbatimChar"/>
        </w:rPr>
        <w:t xml:space="preserve">12:25:57,594 ERROR [interpreter.event.comment.document.add] (...) JMSXDeliveryCount - 1</w:t>
      </w:r>
      <w:r>
        <w:br w:type="textWrapping"/>
      </w:r>
      <w:r>
        <w:rPr>
          <w:rStyle w:val="VerbatimChar"/>
        </w:rPr>
        <w:t xml:space="preserve">12:25:57,594 ERROR [interpreter.event.comment.document.add] (...) documentID - 759edb82-590b-40dd-ab62-620320937790</w:t>
      </w:r>
      <w:r>
        <w:br w:type="textWrapping"/>
      </w:r>
      <w:r>
        <w:rPr>
          <w:rStyle w:val="VerbatimChar"/>
        </w:rPr>
        <w:t xml:space="preserve">12:25:57,595 ERROR [interpreter.event.comment.document.add] (...) userID - 1</w:t>
      </w:r>
      <w:r>
        <w:br w:type="textWrapping"/>
      </w:r>
      <w:r>
        <w:rPr>
          <w:rStyle w:val="VerbatimChar"/>
        </w:rPr>
        <w:t xml:space="preserve">12:25:57,595 ERROR [interpreter.event.comment.document.add] (...) test - test</w:t>
      </w:r>
    </w:p>
    <w:p>
      <w:pPr>
        <w:pStyle w:val="FirstParagraph"/>
      </w:pPr>
      <w:r>
        <w:rPr>
          <w:i/>
        </w:rPr>
        <w:t xml:space="preserve">Логика</w:t>
      </w:r>
    </w:p>
    <w:p>
      <w:pPr>
        <w:pStyle w:val="BodyText"/>
      </w:pPr>
      <w:r>
        <w:t xml:space="preserve">Если у названия скрипта префикс указанный в настройках,</w:t>
      </w:r>
      <w:r>
        <w:t xml:space="preserve"> </w:t>
      </w:r>
      <w:r>
        <w:t xml:space="preserve">то он запускается по-старому (ожидая dataUUID, разблокировывая процессы и т.д.)</w:t>
      </w:r>
    </w:p>
    <w:p>
      <w:pPr>
        <w:pStyle w:val="BodyText"/>
      </w:pPr>
      <w:r>
        <w:t xml:space="preserve">В остальных случаях выполняется запуск скрипта.</w:t>
      </w:r>
      <w:r>
        <w:t xml:space="preserve"> </w:t>
      </w:r>
      <w:r>
        <w:t xml:space="preserve">Это примерно то же, что и при тестовом запуске, только с проставленными свойствами из сообщения.</w:t>
      </w:r>
      <w:r>
        <w:t xml:space="preserve"> </w:t>
      </w:r>
      <w:r>
        <w:t xml:space="preserve">Название скрипта должно совпадать с событием Synergy, например,</w:t>
      </w:r>
      <w:r>
        <w:t xml:space="preserve"> </w:t>
      </w:r>
      <w:r>
        <w:rPr>
          <w:rStyle w:val="VerbatimChar"/>
        </w:rPr>
        <w:t xml:space="preserve">event.comment.document.add</w:t>
      </w:r>
    </w:p>
    <w:bookmarkEnd w:id="243"/>
    <w:p>
      <w:pPr>
        <w:pStyle w:val="BodyText"/>
      </w:pPr>
      <w:bookmarkStart w:id="244" w:name="extcmp.xhtml"/>
      <w:bookmarkEnd w:id="244"/>
    </w:p>
    <w:bookmarkStart w:id="251" w:name="extcmp.xhtml#extcmp-label"/>
    <w:p>
      <w:pPr>
        <w:pStyle w:val="Compact"/>
      </w:pPr>
      <w:bookmarkStart w:id="245" w:name="extcmp.xhtml#id1"/>
      <w:bookmarkEnd w:id="245"/>
    </w:p>
    <w:p>
      <w:pPr>
        <w:pStyle w:val="Heading1"/>
      </w:pPr>
      <w:r>
        <w:t xml:space="preserve">5. Внешний модуль-компонент</w:t>
      </w:r>
    </w:p>
    <w:p>
      <w:pPr>
        <w:pStyle w:val="FirstParagraph"/>
      </w:pPr>
      <w:r>
        <w:t xml:space="preserve">Механизм</w:t>
      </w:r>
      <w:r>
        <w:t xml:space="preserve"> </w:t>
      </w:r>
      <w:r>
        <w:t xml:space="preserve">ВМК</w:t>
      </w:r>
      <w:r>
        <w:t xml:space="preserve"> </w:t>
      </w:r>
      <w:r>
        <w:t xml:space="preserve">предназначен для добавления</w:t>
      </w:r>
      <w:r>
        <w:t xml:space="preserve"> </w:t>
      </w:r>
      <w:r>
        <w:t xml:space="preserve">или замены каких-либо элементов пользовательского web-интерфейса ARTA Synergy.</w:t>
      </w:r>
      <w:r>
        <w:t xml:space="preserve"> </w:t>
      </w:r>
      <w:r>
        <w:t xml:space="preserve">Для этого необходимо описать пользовательский компонент, который и будет</w:t>
      </w:r>
      <w:r>
        <w:t xml:space="preserve"> </w:t>
      </w:r>
      <w:r>
        <w:t xml:space="preserve">служить внешним модулем-компонентом, а затем указать для него место размещения</w:t>
      </w:r>
      <w:r>
        <w:t xml:space="preserve"> </w:t>
      </w:r>
      <w:r>
        <w:t xml:space="preserve">в интерфейсе (GUI) и способ вставки.</w:t>
      </w:r>
    </w:p>
    <w:bookmarkStart w:id="250" w:name="extcmp.xhtml#id2"/>
    <w:p>
      <w:pPr>
        <w:pStyle w:val="Heading2"/>
      </w:pPr>
      <w:r>
        <w:t xml:space="preserve">5.1. Добавление ВМК</w:t>
      </w:r>
    </w:p>
    <w:p>
      <w:pPr>
        <w:pStyle w:val="FirstParagraph"/>
      </w:pPr>
      <w:r>
        <w:t xml:space="preserve">Для настройки пользовательских компонентов необходимо во вкладке</w:t>
      </w:r>
      <w:r>
        <w:t xml:space="preserve"> </w:t>
      </w:r>
      <w:r>
        <w:t xml:space="preserve">«Процессы» конфигуратора выбрать пункт «Пользовательские компоненты».</w:t>
      </w:r>
    </w:p>
    <w:bookmarkStart w:id="247" w:name="extcmp.xhtml#id3"/>
    <w:p>
      <w:pPr>
        <w:pStyle w:val="Compact"/>
      </w:pPr>
      <w:r>
        <w:drawing>
          <wp:inline>
            <wp:extent cx="5334000" cy="3594401"/>
            <wp:effectExtent b="0" l="0" r="0" t="0"/>
            <wp:docPr descr="_images/extcmp-1.png" title="" id="1" name="Picture"/>
            <a:graphic>
              <a:graphicData uri="http://schemas.openxmlformats.org/drawingml/2006/picture">
                <pic:pic>
                  <pic:nvPicPr>
                    <pic:cNvPr descr="_images/extcmp-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4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Пользовательские компоненты</w:t>
      </w:r>
    </w:p>
    <w:bookmarkEnd w:id="247"/>
    <w:p>
      <w:pPr>
        <w:pStyle w:val="BodyText"/>
      </w:pPr>
      <w:r>
        <w:t xml:space="preserve">Настройка пользовательских компонентов включает в себя настройку следующих</w:t>
      </w:r>
      <w:r>
        <w:t xml:space="preserve"> </w:t>
      </w:r>
      <w:r>
        <w:t xml:space="preserve">полей:</w:t>
      </w:r>
    </w:p>
    <w:p>
      <w:pPr>
        <w:numPr>
          <w:numId w:val="1110"/>
          <w:ilvl w:val="0"/>
        </w:numPr>
      </w:pPr>
      <w:r>
        <w:rPr>
          <w:b/>
        </w:rPr>
        <w:t xml:space="preserve">«Название»</w:t>
      </w:r>
      <w:r>
        <w:t xml:space="preserve"> </w:t>
      </w:r>
      <w:r>
        <w:t xml:space="preserve">- название пользовательского компонента, является обязательным</w:t>
      </w:r>
      <w:r>
        <w:t xml:space="preserve"> </w:t>
      </w:r>
      <w:r>
        <w:t xml:space="preserve">полем;</w:t>
      </w:r>
    </w:p>
    <w:p>
      <w:pPr>
        <w:numPr>
          <w:numId w:val="1110"/>
          <w:ilvl w:val="0"/>
        </w:numPr>
      </w:pPr>
      <w:r>
        <w:rPr>
          <w:b/>
        </w:rPr>
        <w:t xml:space="preserve">«Код»</w:t>
      </w:r>
      <w:r>
        <w:t xml:space="preserve"> </w:t>
      </w:r>
      <w:r>
        <w:t xml:space="preserve">- название пользовательского компонента, является обязательным</w:t>
      </w:r>
      <w:r>
        <w:t xml:space="preserve"> </w:t>
      </w:r>
      <w:r>
        <w:t xml:space="preserve">полем;</w:t>
      </w:r>
    </w:p>
    <w:p>
      <w:pPr>
        <w:numPr>
          <w:numId w:val="1110"/>
          <w:ilvl w:val="0"/>
        </w:numPr>
      </w:pPr>
      <w:r>
        <w:rPr>
          <w:b/>
        </w:rPr>
        <w:t xml:space="preserve">«Использовать в формах»</w:t>
      </w:r>
      <w:r>
        <w:t xml:space="preserve"> </w:t>
      </w:r>
      <w:r>
        <w:t xml:space="preserve">- данная опция позволяет использовать компонент</w:t>
      </w:r>
      <w:r>
        <w:t xml:space="preserve"> </w:t>
      </w:r>
      <w:r>
        <w:t xml:space="preserve">в формах (в качестве пользовательского компонента);</w:t>
      </w:r>
    </w:p>
    <w:p>
      <w:pPr>
        <w:numPr>
          <w:numId w:val="1110"/>
          <w:ilvl w:val="0"/>
        </w:numPr>
      </w:pPr>
      <w:r>
        <w:rPr>
          <w:b/>
        </w:rPr>
        <w:t xml:space="preserve">«HTML код»</w:t>
      </w:r>
      <w:r>
        <w:t xml:space="preserve"> </w:t>
      </w:r>
      <w:r>
        <w:t xml:space="preserve">- HTML код(в том числе CSS), который будет вставлен в страницу</w:t>
      </w:r>
      <w:r>
        <w:t xml:space="preserve"> </w:t>
      </w:r>
      <w:r>
        <w:t xml:space="preserve">ARTA Synergy;</w:t>
      </w:r>
    </w:p>
    <w:p>
      <w:pPr>
        <w:numPr>
          <w:numId w:val="1110"/>
          <w:ilvl w:val="0"/>
        </w:numPr>
      </w:pPr>
      <w:r>
        <w:rPr>
          <w:b/>
        </w:rPr>
        <w:t xml:space="preserve">«JAVASCRIPT код»</w:t>
      </w:r>
      <w:r>
        <w:t xml:space="preserve"> </w:t>
      </w:r>
      <w:r>
        <w:t xml:space="preserve">- основной код компонента на JavaScript, который будет</w:t>
      </w:r>
      <w:r>
        <w:t xml:space="preserve"> </w:t>
      </w:r>
      <w:r>
        <w:t xml:space="preserve">вставлен в страницу ARTA Synergy.</w:t>
      </w:r>
    </w:p>
    <w:p>
      <w:pPr>
        <w:pStyle w:val="FirstParagraph"/>
      </w:pPr>
      <w:r>
        <w:t xml:space="preserve">Внимание</w:t>
      </w:r>
    </w:p>
    <w:p>
      <w:pPr>
        <w:pStyle w:val="BodyText"/>
      </w:pPr>
      <w:r>
        <w:t xml:space="preserve">Начиная с версии Synergy 3.14, все пользовательские скрипты</w:t>
      </w:r>
      <w:r>
        <w:t xml:space="preserve"> </w:t>
      </w:r>
      <w:r>
        <w:t xml:space="preserve">выполняются с добавлением директивы</w:t>
      </w:r>
      <w:r>
        <w:t xml:space="preserve"> </w:t>
      </w:r>
      <w:r>
        <w:t xml:space="preserve">use strict</w:t>
      </w:r>
      <w:r>
        <w:t xml:space="preserve">. Эта директива</w:t>
      </w:r>
      <w:r>
        <w:t xml:space="preserve"> </w:t>
      </w:r>
      <w:r>
        <w:t xml:space="preserve">означает, что соответствующий ей код будет выполнятся в так</w:t>
      </w:r>
      <w:r>
        <w:t xml:space="preserve"> </w:t>
      </w:r>
      <w:r>
        <w:t xml:space="preserve">называемом</w:t>
      </w:r>
      <w:r>
        <w:t xml:space="preserve"> </w:t>
      </w:r>
      <w:r>
        <w:rPr>
          <w:b/>
        </w:rPr>
        <w:t xml:space="preserve">«строгом режиме»</w:t>
      </w:r>
      <w:r>
        <w:t xml:space="preserve">, поддерживающем стандарт JavaScript</w:t>
      </w:r>
      <w:r>
        <w:t xml:space="preserve"> </w:t>
      </w:r>
      <w:hyperlink r:id="rId46">
        <w:r>
          <w:rPr>
            <w:rStyle w:val="Hyperlink"/>
          </w:rPr>
          <w:t xml:space="preserve">ECMAScript5</w:t>
        </w:r>
      </w:hyperlink>
      <w:r>
        <w:t xml:space="preserve"> </w:t>
      </w:r>
      <w:r>
        <w:t xml:space="preserve">[http://www.ecma-international.org/publications/standards/Ecma-262.htm]</w:t>
      </w:r>
      <w:r>
        <w:t xml:space="preserve">.</w:t>
      </w:r>
    </w:p>
    <w:p>
      <w:pPr>
        <w:pStyle w:val="BodyText"/>
      </w:pPr>
      <w:r>
        <w:t xml:space="preserve">Предупреждение</w:t>
      </w:r>
    </w:p>
    <w:p>
      <w:pPr>
        <w:pStyle w:val="BodyText"/>
      </w:pPr>
      <w:r>
        <w:t xml:space="preserve">Если код скрипта содержит конструкции, не соответствующие стандарту ES5,</w:t>
      </w:r>
      <w:r>
        <w:t xml:space="preserve"> </w:t>
      </w:r>
      <w:r>
        <w:t xml:space="preserve">то они не будут выполняться. Это не является ошибкой Synergy.</w:t>
      </w:r>
    </w:p>
    <w:p>
      <w:pPr>
        <w:pStyle w:val="BodyText"/>
      </w:pPr>
      <w:r>
        <w:rPr>
          <w:b/>
        </w:rPr>
        <w:t xml:space="preserve">Пример:</w:t>
      </w:r>
    </w:p>
    <w:p>
      <w:pPr>
        <w:pStyle w:val="BodyText"/>
      </w:pPr>
      <w:r>
        <w:t xml:space="preserve">В качестве примера рассмотрим реализацию пользовательского компонента «Load info»,</w:t>
      </w:r>
      <w:r>
        <w:t xml:space="preserve"> </w:t>
      </w:r>
      <w:r>
        <w:t xml:space="preserve">который показывает перегруженных сотрудников при создании работы (данный</w:t>
      </w:r>
      <w:r>
        <w:t xml:space="preserve"> </w:t>
      </w:r>
      <w:r>
        <w:t xml:space="preserve">компонент входит в стандартную поставку Synergy).</w:t>
      </w:r>
    </w:p>
    <w:p>
      <w:pPr>
        <w:pStyle w:val="BodyText"/>
      </w:pPr>
      <w:r>
        <w:t xml:space="preserve">Исходный код содержит следующий простой</w:t>
      </w:r>
      <w:r>
        <w:t xml:space="preserve"> </w:t>
      </w:r>
      <w:r>
        <w:t xml:space="preserve">HTML</w:t>
      </w:r>
      <w:r>
        <w:t xml:space="preserve"> </w:t>
      </w:r>
      <w:r>
        <w:t xml:space="preserve">код:</w:t>
      </w:r>
    </w:p>
    <w:p>
      <w:pPr>
        <w:pStyle w:val="SourceCode"/>
      </w:pPr>
      <w:r>
        <w:rPr>
          <w:rStyle w:val="VerbatimChar"/>
        </w:rPr>
        <w:t xml:space="preserve">&lt;!-- Определим добавляемый элемент, указав для него необходимый стиль. --&gt;</w:t>
      </w:r>
      <w:r>
        <w:br w:type="textWrapping"/>
      </w:r>
      <w:r>
        <w:rPr>
          <w:rStyle w:val="VerbatimChar"/>
        </w:rPr>
        <w:t xml:space="preserve">&lt;span id = "workloadLable" style="color:red; padding-top: 10px"&gt; &lt;/span&gt;</w:t>
      </w:r>
      <w:r>
        <w:br w:type="textWrapping"/>
      </w:r>
      <w:r>
        <w:rPr>
          <w:rStyle w:val="VerbatimChar"/>
        </w:rPr>
        <w:t xml:space="preserve">&lt;!-- За содержимое элемента будет отвечать исходный код скрипта.       --&gt;</w:t>
      </w:r>
    </w:p>
    <w:p>
      <w:pPr>
        <w:pStyle w:val="FirstParagraph"/>
      </w:pPr>
      <w:r>
        <w:t xml:space="preserve">Исходный код скрипта устроен более сложным образом. Рассмотрим реализацию</w:t>
      </w:r>
      <w:r>
        <w:t xml:space="preserve"> </w:t>
      </w:r>
      <w:r>
        <w:t xml:space="preserve">функции получающей данные посредством вызова REST API:</w:t>
      </w:r>
    </w:p>
    <w:p>
      <w:pPr>
        <w:pStyle w:val="SourceCode"/>
      </w:pPr>
      <w:r>
        <w:rPr>
          <w:rStyle w:val="VerbatimChar"/>
        </w:rPr>
        <w:t xml:space="preserve">function ajaxUserWL(ar){</w:t>
      </w:r>
      <w:r>
        <w:br w:type="textWrapping"/>
      </w:r>
      <w:r>
        <w:rPr>
          <w:rStyle w:val="VerbatimChar"/>
        </w:rPr>
        <w:t xml:space="preserve">    // Функция filtrAr() исключает из массива повторения пользователей.</w:t>
      </w:r>
      <w:r>
        <w:br w:type="textWrapping"/>
      </w:r>
      <w:r>
        <w:rPr>
          <w:rStyle w:val="VerbatimChar"/>
        </w:rPr>
        <w:t xml:space="preserve">    ar = filtreAr(ar);</w:t>
      </w:r>
      <w:r>
        <w:br w:type="textWrapping"/>
      </w:r>
      <w:r>
        <w:br w:type="textWrapping"/>
      </w:r>
      <w:r>
        <w:rPr>
          <w:rStyle w:val="VerbatimChar"/>
        </w:rPr>
        <w:t xml:space="preserve">    // Используем массив, который подходит под формат `json`, определенный в `api`.</w:t>
      </w:r>
      <w:r>
        <w:br w:type="textWrapping"/>
      </w:r>
      <w:r>
        <w:rPr>
          <w:rStyle w:val="VerbatimChar"/>
        </w:rPr>
        <w:t xml:space="preserve">    // Данный формат необходимо всегда уточнять в javadoc.</w:t>
      </w:r>
      <w:r>
        <w:br w:type="textWrapping"/>
      </w:r>
      <w:r>
        <w:rPr>
          <w:rStyle w:val="VerbatimChar"/>
        </w:rPr>
        <w:t xml:space="preserve">    var req = [];</w:t>
      </w:r>
      <w:r>
        <w:br w:type="textWrapping"/>
      </w:r>
      <w:r>
        <w:rPr>
          <w:rStyle w:val="VerbatimChar"/>
        </w:rPr>
        <w:t xml:space="preserve">    for (var i = 0; i &lt; ar.length; i++){</w:t>
      </w:r>
      <w:r>
        <w:br w:type="textWrapping"/>
      </w:r>
      <w:r>
        <w:rPr>
          <w:rStyle w:val="VerbatimChar"/>
        </w:rPr>
        <w:t xml:space="preserve">        var r = {userID: ar[i].userId,</w:t>
      </w:r>
      <w:r>
        <w:br w:type="textWrapping"/>
      </w:r>
      <w:r>
        <w:rPr>
          <w:rStyle w:val="VerbatimChar"/>
        </w:rPr>
        <w:t xml:space="preserve">            startDate: getCurrentDateFormated(),</w:t>
      </w:r>
      <w:r>
        <w:br w:type="textWrapping"/>
      </w:r>
      <w:r>
        <w:rPr>
          <w:rStyle w:val="VerbatimChar"/>
        </w:rPr>
        <w:t xml:space="preserve">            finishDate: getCurrentDateFormated()};</w:t>
      </w:r>
      <w:r>
        <w:br w:type="textWrapping"/>
      </w:r>
      <w:r>
        <w:rPr>
          <w:rStyle w:val="VerbatimChar"/>
        </w:rPr>
        <w:t xml:space="preserve">        req.push(r);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// Вызываем функцию, которая для пользователей из массива req, вызовет</w:t>
      </w:r>
      <w:r>
        <w:br w:type="textWrapping"/>
      </w:r>
      <w:r>
        <w:rPr>
          <w:rStyle w:val="VerbatimChar"/>
        </w:rPr>
        <w:t xml:space="preserve">    // api, возвращающую их загруженность. Перегруженные пользователи</w:t>
      </w:r>
      <w:r>
        <w:br w:type="textWrapping"/>
      </w:r>
      <w:r>
        <w:rPr>
          <w:rStyle w:val="VerbatimChar"/>
        </w:rPr>
        <w:t xml:space="preserve">    // добавляются в массив res и формируют содержимое HTML тага.</w:t>
      </w:r>
      <w:r>
        <w:br w:type="textWrapping"/>
      </w:r>
      <w:r>
        <w:rPr>
          <w:rStyle w:val="VerbatimChar"/>
        </w:rPr>
        <w:t xml:space="preserve">    jQuery.ajax({</w:t>
      </w:r>
      <w:r>
        <w:br w:type="textWrapping"/>
      </w:r>
      <w:r>
        <w:br w:type="textWrapping"/>
      </w:r>
      <w:r>
        <w:rPr>
          <w:rStyle w:val="VerbatimChar"/>
        </w:rPr>
        <w:t xml:space="preserve">        // Вызов необходимого api.</w:t>
      </w:r>
      <w:r>
        <w:br w:type="textWrapping"/>
      </w:r>
      <w:r>
        <w:rPr>
          <w:rStyle w:val="VerbatimChar"/>
        </w:rPr>
        <w:t xml:space="preserve">        url: 'rest/person/workload/m',</w:t>
      </w:r>
      <w:r>
        <w:br w:type="textWrapping"/>
      </w:r>
      <w:r>
        <w:rPr>
          <w:rStyle w:val="VerbatimChar"/>
        </w:rPr>
        <w:t xml:space="preserve">        type: 'post',</w:t>
      </w:r>
      <w:r>
        <w:br w:type="textWrapping"/>
      </w:r>
      <w:r>
        <w:rPr>
          <w:rStyle w:val="VerbatimChar"/>
        </w:rPr>
        <w:t xml:space="preserve">        data: JSON.stringify(req),</w:t>
      </w:r>
      <w:r>
        <w:br w:type="textWrapping"/>
      </w:r>
      <w:r>
        <w:rPr>
          <w:rStyle w:val="VerbatimChar"/>
        </w:rPr>
        <w:t xml:space="preserve">        contentType: 'application/json',</w:t>
      </w:r>
      <w:r>
        <w:br w:type="textWrapping"/>
      </w:r>
      <w:r>
        <w:rPr>
          <w:rStyle w:val="VerbatimChar"/>
        </w:rPr>
        <w:t xml:space="preserve">        dataType: 'json',</w:t>
      </w:r>
      <w:r>
        <w:br w:type="textWrapping"/>
      </w:r>
      <w:r>
        <w:br w:type="textWrapping"/>
      </w:r>
      <w:r>
        <w:rPr>
          <w:rStyle w:val="VerbatimChar"/>
        </w:rPr>
        <w:t xml:space="preserve">        // Функция осуществляет проверку на перегруженность и помещает таких</w:t>
      </w:r>
      <w:r>
        <w:br w:type="textWrapping"/>
      </w:r>
      <w:r>
        <w:rPr>
          <w:rStyle w:val="VerbatimChar"/>
        </w:rPr>
        <w:t xml:space="preserve">        // сотрудников в массив res</w:t>
      </w:r>
      <w:r>
        <w:br w:type="textWrapping"/>
      </w:r>
      <w:r>
        <w:rPr>
          <w:rStyle w:val="VerbatimChar"/>
        </w:rPr>
        <w:t xml:space="preserve">        success: function (data) {</w:t>
      </w:r>
      <w:r>
        <w:br w:type="textWrapping"/>
      </w:r>
      <w:r>
        <w:rPr>
          <w:rStyle w:val="VerbatimChar"/>
        </w:rPr>
        <w:t xml:space="preserve">            res = [];</w:t>
      </w:r>
      <w:r>
        <w:br w:type="textWrapping"/>
      </w:r>
      <w:r>
        <w:rPr>
          <w:rStyle w:val="VerbatimChar"/>
        </w:rPr>
        <w:t xml:space="preserve">            for (var i = 0; i &lt; ar.length; i++) {</w:t>
      </w:r>
      <w:r>
        <w:br w:type="textWrapping"/>
      </w:r>
      <w:r>
        <w:rPr>
          <w:rStyle w:val="VerbatimChar"/>
        </w:rPr>
        <w:t xml:space="preserve">                var user = data[ar[i].userId];</w:t>
      </w:r>
      <w:r>
        <w:br w:type="textWrapping"/>
      </w:r>
      <w:r>
        <w:rPr>
          <w:rStyle w:val="VerbatimChar"/>
        </w:rPr>
        <w:t xml:space="preserve">                if (user == null) {</w:t>
      </w:r>
      <w:r>
        <w:br w:type="textWrapping"/>
      </w:r>
      <w:r>
        <w:rPr>
          <w:rStyle w:val="VerbatimChar"/>
        </w:rPr>
        <w:t xml:space="preserve">                    continue;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    for (var j = 0; j &lt; user.length; j++) {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    // Проверка на перегруженность.</w:t>
      </w:r>
      <w:r>
        <w:br w:type="textWrapping"/>
      </w:r>
      <w:r>
        <w:rPr>
          <w:rStyle w:val="VerbatimChar"/>
        </w:rPr>
        <w:t xml:space="preserve">                    if (parseFloat(user[j].value) &gt; 100) {</w:t>
      </w:r>
      <w:r>
        <w:br w:type="textWrapping"/>
      </w:r>
      <w:r>
        <w:rPr>
          <w:rStyle w:val="VerbatimChar"/>
        </w:rPr>
        <w:t xml:space="preserve">                        res.push(ar[i]);</w:t>
      </w:r>
      <w:r>
        <w:br w:type="textWrapping"/>
      </w:r>
      <w:r>
        <w:rPr>
          <w:rStyle w:val="VerbatimChar"/>
        </w:rPr>
        <w:t xml:space="preserve">                    }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// Функция определяет формат, в котором будет выводиться инофрмация.</w:t>
      </w:r>
      <w:r>
        <w:br w:type="textWrapping"/>
      </w:r>
      <w:r>
        <w:rPr>
          <w:rStyle w:val="VerbatimChar"/>
        </w:rPr>
        <w:t xml:space="preserve">            overloadUsers(res);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Полную реализацию компонента можно посмотреть в настройках пользовательских</w:t>
      </w:r>
      <w:r>
        <w:t xml:space="preserve"> </w:t>
      </w:r>
      <w:r>
        <w:t xml:space="preserve">компонентов, выбрав компонент «Load info».</w:t>
      </w:r>
    </w:p>
    <w:p>
      <w:pPr>
        <w:pStyle w:val="BodyText"/>
      </w:pPr>
      <w:r>
        <w:t xml:space="preserve">Для того, чтобы выбрать, где использовать пользовательский компонент,</w:t>
      </w:r>
      <w:r>
        <w:t xml:space="preserve"> </w:t>
      </w:r>
      <w:r>
        <w:t xml:space="preserve">необходимо во вкладке «Процессы» выбрать пункт «Внешние модули-компоненты»</w:t>
      </w:r>
      <w:r>
        <w:t xml:space="preserve"> </w:t>
      </w:r>
      <w:r>
        <w:t xml:space="preserve">и добавить новый внешний модуль-компонент.</w:t>
      </w:r>
    </w:p>
    <w:bookmarkStart w:id="249" w:name="extcmp.xhtml#id4"/>
    <w:p>
      <w:pPr>
        <w:pStyle w:val="Compact"/>
      </w:pPr>
      <w:r>
        <w:drawing>
          <wp:inline>
            <wp:extent cx="5334000" cy="2117459"/>
            <wp:effectExtent b="0" l="0" r="0" t="0"/>
            <wp:docPr descr="_images/extcmp-2.png" title="" id="1" name="Picture"/>
            <a:graphic>
              <a:graphicData uri="http://schemas.openxmlformats.org/drawingml/2006/picture">
                <pic:pic>
                  <pic:nvPicPr>
                    <pic:cNvPr descr="_images/extcmp-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174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Внешние модули-компоненты</w:t>
      </w:r>
    </w:p>
    <w:bookmarkEnd w:id="249"/>
    <w:p>
      <w:pPr>
        <w:pStyle w:val="BodyText"/>
      </w:pPr>
      <w:r>
        <w:t xml:space="preserve">Настройка внешнего модуля-компонента включает в себя настройку следующих полей:</w:t>
      </w:r>
    </w:p>
    <w:p>
      <w:pPr>
        <w:numPr>
          <w:numId w:val="1111"/>
          <w:ilvl w:val="0"/>
        </w:numPr>
      </w:pPr>
      <w:r>
        <w:rPr>
          <w:b/>
        </w:rPr>
        <w:t xml:space="preserve">«Название»</w:t>
      </w:r>
      <w:r>
        <w:t xml:space="preserve"> </w:t>
      </w:r>
      <w:r>
        <w:t xml:space="preserve">- название внешнего модуля-компонента, является обязательным</w:t>
      </w:r>
      <w:r>
        <w:t xml:space="preserve"> </w:t>
      </w:r>
      <w:r>
        <w:t xml:space="preserve">полем;</w:t>
      </w:r>
    </w:p>
    <w:p>
      <w:pPr>
        <w:numPr>
          <w:numId w:val="1111"/>
          <w:ilvl w:val="0"/>
        </w:numPr>
      </w:pPr>
      <w:r>
        <w:rPr>
          <w:b/>
        </w:rPr>
        <w:t xml:space="preserve">«Код»</w:t>
      </w:r>
      <w:r>
        <w:t xml:space="preserve"> </w:t>
      </w:r>
      <w:r>
        <w:t xml:space="preserve">- код внешнего модуля-компонента, является обязательным</w:t>
      </w:r>
      <w:r>
        <w:t xml:space="preserve"> </w:t>
      </w:r>
      <w:r>
        <w:t xml:space="preserve">полем;</w:t>
      </w:r>
    </w:p>
    <w:p>
      <w:pPr>
        <w:numPr>
          <w:numId w:val="1111"/>
          <w:ilvl w:val="0"/>
        </w:numPr>
      </w:pPr>
      <w:r>
        <w:rPr>
          <w:b/>
        </w:rPr>
        <w:t xml:space="preserve">«Место размещения»</w:t>
      </w:r>
      <w:r>
        <w:t xml:space="preserve"> </w:t>
      </w:r>
      <w:r>
        <w:t xml:space="preserve">- выбрать один из доступных вариантов для указания</w:t>
      </w:r>
      <w:r>
        <w:t xml:space="preserve"> </w:t>
      </w:r>
      <w:r>
        <w:t xml:space="preserve">места, в котором будет находиться пользовательский компонент. На данный</w:t>
      </w:r>
      <w:r>
        <w:t xml:space="preserve"> </w:t>
      </w:r>
      <w:r>
        <w:t xml:space="preserve">момент доступны следующие альтернативы:</w:t>
      </w:r>
    </w:p>
    <w:p>
      <w:pPr>
        <w:pStyle w:val="BlockText"/>
        <w:numPr>
          <w:numId w:val="1112"/>
          <w:ilvl w:val="1"/>
        </w:numPr>
      </w:pPr>
      <w:r>
        <w:rPr>
          <w:rStyle w:val="VerbatimChar"/>
        </w:rPr>
        <w:t xml:space="preserve">onLoad</w:t>
      </w:r>
      <w:r>
        <w:t xml:space="preserve"> </w:t>
      </w:r>
      <w:r>
        <w:t xml:space="preserve">- пользовательский компонент будет выводиться при загрузке</w:t>
      </w:r>
      <w:r>
        <w:t xml:space="preserve"> </w:t>
      </w:r>
      <w:r>
        <w:t xml:space="preserve">приложения;</w:t>
      </w:r>
    </w:p>
    <w:p>
      <w:pPr>
        <w:pStyle w:val="BlockText"/>
        <w:numPr>
          <w:numId w:val="1112"/>
          <w:ilvl w:val="1"/>
        </w:numPr>
      </w:pPr>
      <w:r>
        <w:rPr>
          <w:rStyle w:val="VerbatimChar"/>
        </w:rPr>
        <w:t xml:space="preserve">Depricated</w:t>
      </w:r>
      <w:r>
        <w:t xml:space="preserve"> </w:t>
      </w:r>
      <w:r>
        <w:t xml:space="preserve">- место, используемое для вывода пользовательских</w:t>
      </w:r>
      <w:r>
        <w:t xml:space="preserve"> </w:t>
      </w:r>
      <w:r>
        <w:t xml:space="preserve">компонентов в старых версиях, не рекомендуется к применению;</w:t>
      </w:r>
    </w:p>
    <w:p>
      <w:pPr>
        <w:pStyle w:val="BlockText"/>
        <w:numPr>
          <w:numId w:val="1112"/>
          <w:ilvl w:val="1"/>
        </w:numPr>
      </w:pPr>
      <w:r>
        <w:rPr>
          <w:rStyle w:val="VerbatimChar"/>
        </w:rPr>
        <w:t xml:space="preserve">BPM/Workflow/Create/Work</w:t>
      </w:r>
      <w:r>
        <w:t xml:space="preserve"> </w:t>
      </w:r>
      <w:r>
        <w:t xml:space="preserve">- пользовательский компонент будет</w:t>
      </w:r>
      <w:r>
        <w:t xml:space="preserve"> </w:t>
      </w:r>
      <w:r>
        <w:t xml:space="preserve">выводиться в диалоговом окне создания работы;</w:t>
      </w:r>
    </w:p>
    <w:p>
      <w:pPr>
        <w:pStyle w:val="BlockText"/>
        <w:numPr>
          <w:numId w:val="1112"/>
          <w:ilvl w:val="1"/>
        </w:numPr>
      </w:pPr>
      <w:r>
        <w:rPr>
          <w:rStyle w:val="VerbatimChar"/>
        </w:rPr>
        <w:t xml:space="preserve">Shell/TopPanel/Right</w:t>
      </w:r>
      <w:r>
        <w:t xml:space="preserve"> </w:t>
      </w:r>
      <w:r>
        <w:t xml:space="preserve">- пользовательский компонент будет выводиться</w:t>
      </w:r>
      <w:r>
        <w:t xml:space="preserve"> </w:t>
      </w:r>
      <w:r>
        <w:t xml:space="preserve">на верхней панели оболочки Synergy, левее поля «Поиск».</w:t>
      </w:r>
    </w:p>
    <w:p>
      <w:pPr>
        <w:numPr>
          <w:numId w:val="1111"/>
          <w:ilvl w:val="0"/>
        </w:numPr>
      </w:pPr>
      <w:r>
        <w:rPr>
          <w:b/>
        </w:rPr>
        <w:t xml:space="preserve">«Название пользовательского компонента»</w:t>
      </w:r>
      <w:r>
        <w:t xml:space="preserve"> </w:t>
      </w:r>
      <w:r>
        <w:t xml:space="preserve">- выбрать один из доступных</w:t>
      </w:r>
      <w:r>
        <w:t xml:space="preserve"> </w:t>
      </w:r>
      <w:r>
        <w:t xml:space="preserve">вариантов пользовательских компонентов, настроенных ранее;</w:t>
      </w:r>
    </w:p>
    <w:p>
      <w:pPr>
        <w:numPr>
          <w:numId w:val="1111"/>
          <w:ilvl w:val="0"/>
        </w:numPr>
      </w:pPr>
      <w:r>
        <w:rPr>
          <w:b/>
        </w:rPr>
        <w:t xml:space="preserve">«Тип вставки»</w:t>
      </w:r>
      <w:r>
        <w:t xml:space="preserve"> </w:t>
      </w:r>
      <w:r>
        <w:t xml:space="preserve">- выбрать один из доступных вариантов:</w:t>
      </w:r>
    </w:p>
    <w:p>
      <w:pPr>
        <w:pStyle w:val="BlockText"/>
        <w:numPr>
          <w:numId w:val="1113"/>
          <w:ilvl w:val="1"/>
        </w:numPr>
      </w:pPr>
      <w:r>
        <w:rPr>
          <w:rStyle w:val="VerbatimChar"/>
        </w:rPr>
        <w:t xml:space="preserve">ADD</w:t>
      </w:r>
      <w:r>
        <w:t xml:space="preserve"> </w:t>
      </w:r>
      <w:r>
        <w:t xml:space="preserve">- добавляет тег пользовательского компонента к тегу места</w:t>
      </w:r>
      <w:r>
        <w:t xml:space="preserve"> </w:t>
      </w:r>
      <w:r>
        <w:t xml:space="preserve">размещения;</w:t>
      </w:r>
    </w:p>
    <w:p>
      <w:pPr>
        <w:pStyle w:val="BlockText"/>
        <w:numPr>
          <w:numId w:val="1113"/>
          <w:ilvl w:val="1"/>
        </w:numPr>
      </w:pPr>
      <w:r>
        <w:rPr>
          <w:rStyle w:val="VerbatimChar"/>
        </w:rPr>
        <w:t xml:space="preserve">REPLACE</w:t>
      </w:r>
      <w:r>
        <w:t xml:space="preserve"> </w:t>
      </w:r>
      <w:r>
        <w:t xml:space="preserve">- удаляются потомки тега места размещения и в него</w:t>
      </w:r>
      <w:r>
        <w:t xml:space="preserve"> </w:t>
      </w:r>
      <w:r>
        <w:t xml:space="preserve">помещается пользовательский тег (замена всех потомков тега места размещения).</w:t>
      </w:r>
    </w:p>
    <w:bookmarkEnd w:id="250"/>
    <w:bookmarkEnd w:id="251"/>
    <w:p>
      <w:pPr>
        <w:pStyle w:val="FirstParagraph"/>
      </w:pPr>
      <w:bookmarkStart w:id="252" w:name="dashboards.xhtml"/>
      <w:bookmarkEnd w:id="252"/>
    </w:p>
    <w:bookmarkStart w:id="387" w:name="dashboards.xhtml#id1"/>
    <w:p>
      <w:pPr>
        <w:pStyle w:val="Heading1"/>
      </w:pPr>
      <w:r>
        <w:t xml:space="preserve">6. Аналитические дашборды</w:t>
      </w:r>
    </w:p>
    <w:p>
      <w:pPr>
        <w:pStyle w:val="FirstParagraph"/>
      </w:pPr>
      <w:r>
        <w:t xml:space="preserve">Аналитические дашборды - это набор диаграмм, отображающих состояние</w:t>
      </w:r>
      <w:r>
        <w:t xml:space="preserve"> </w:t>
      </w:r>
      <w:r>
        <w:t xml:space="preserve">данных в различных представлениях и разрезах. Они предназначены для</w:t>
      </w:r>
      <w:r>
        <w:t xml:space="preserve"> </w:t>
      </w:r>
      <w:r>
        <w:t xml:space="preserve">упрощения работы по их оценке, обработке, прогнозированию дальнейшего</w:t>
      </w:r>
      <w:r>
        <w:t xml:space="preserve"> </w:t>
      </w:r>
      <w:r>
        <w:t xml:space="preserve">состояния и принятию решений.</w:t>
      </w:r>
    </w:p>
    <w:bookmarkStart w:id="257" w:name="dashboards.xhtml#id2"/>
    <w:p>
      <w:pPr>
        <w:pStyle w:val="Heading2"/>
      </w:pPr>
      <w:r>
        <w:t xml:space="preserve">6.1. Введение</w:t>
      </w:r>
    </w:p>
    <w:p>
      <w:pPr>
        <w:pStyle w:val="FirstParagraph"/>
      </w:pPr>
      <w:r>
        <w:t xml:space="preserve">Для интеграции аналитических дашбордов в Synergy используется</w:t>
      </w:r>
      <w:r>
        <w:t xml:space="preserve"> </w:t>
      </w:r>
      <w:r>
        <w:t xml:space="preserve">комбинация инструментов</w:t>
      </w:r>
      <w:r>
        <w:t xml:space="preserve"> </w:t>
      </w:r>
      <w:r>
        <w:rPr>
          <w:b/>
        </w:rPr>
        <w:t xml:space="preserve">Elasticsearch</w:t>
      </w:r>
      <w:r>
        <w:t xml:space="preserve"> </w:t>
      </w:r>
      <w:r>
        <w:t xml:space="preserve">и</w:t>
      </w:r>
      <w:r>
        <w:t xml:space="preserve"> </w:t>
      </w:r>
      <w:r>
        <w:rPr>
          <w:b/>
        </w:rPr>
        <w:t xml:space="preserve">Kibana</w:t>
      </w:r>
      <w:r>
        <w:t xml:space="preserve">.</w:t>
      </w:r>
    </w:p>
    <w:p>
      <w:pPr>
        <w:pStyle w:val="BodyText"/>
      </w:pPr>
      <w:hyperlink r:id="rId253">
        <w:r>
          <w:rPr>
            <w:rStyle w:val="Hyperlink"/>
          </w:rPr>
          <w:t xml:space="preserve">Elasticsearch (ES)</w:t>
        </w:r>
      </w:hyperlink>
      <w:r>
        <w:t xml:space="preserve"> </w:t>
      </w:r>
      <w:r>
        <w:t xml:space="preserve">[https://www.elastic.co/products/elasticsearch]</w:t>
      </w:r>
      <w:r>
        <w:t xml:space="preserve"> </w:t>
      </w:r>
      <w:r>
        <w:t xml:space="preserve">-</w:t>
      </w:r>
      <w:r>
        <w:t xml:space="preserve"> </w:t>
      </w:r>
      <w:r>
        <w:t xml:space="preserve">это мощный инструмент для полнотекстового поиска и анализа данных.</w:t>
      </w:r>
      <w:r>
        <w:t xml:space="preserve"> </w:t>
      </w:r>
      <w:r>
        <w:t xml:space="preserve">Он позволяет быстро загружать, выполнять поиск и анализировать</w:t>
      </w:r>
      <w:r>
        <w:t xml:space="preserve"> </w:t>
      </w:r>
      <w:r>
        <w:t xml:space="preserve">большие объемы данных. Однако ES не имеет специальной визуальной</w:t>
      </w:r>
      <w:r>
        <w:t xml:space="preserve"> </w:t>
      </w:r>
      <w:r>
        <w:t xml:space="preserve">оболочки, и его использование возможно с помощью набора специальных</w:t>
      </w:r>
      <w:r>
        <w:t xml:space="preserve"> </w:t>
      </w:r>
      <w:r>
        <w:t xml:space="preserve">API.</w:t>
      </w:r>
    </w:p>
    <w:p>
      <w:pPr>
        <w:pStyle w:val="BodyText"/>
      </w:pPr>
      <w:hyperlink r:id="rId254">
        <w:r>
          <w:rPr>
            <w:rStyle w:val="Hyperlink"/>
          </w:rPr>
          <w:t xml:space="preserve">Kibana</w:t>
        </w:r>
      </w:hyperlink>
      <w:r>
        <w:t xml:space="preserve"> </w:t>
      </w:r>
      <w:r>
        <w:t xml:space="preserve">[https://www.elastic.co/products/kibana]</w:t>
      </w:r>
      <w:r>
        <w:t xml:space="preserve"> </w:t>
      </w:r>
      <w:r>
        <w:t xml:space="preserve">- это платформа</w:t>
      </w:r>
      <w:r>
        <w:t xml:space="preserve"> </w:t>
      </w:r>
      <w:r>
        <w:t xml:space="preserve">для анализа и визуализации данных. Kibana обрабатывает данные,</w:t>
      </w:r>
      <w:r>
        <w:t xml:space="preserve"> </w:t>
      </w:r>
      <w:r>
        <w:t xml:space="preserve">загруженные в ES, и работает только параллельно с ним. Если</w:t>
      </w:r>
      <w:r>
        <w:t xml:space="preserve"> </w:t>
      </w:r>
      <w:r>
        <w:t xml:space="preserve">работа с ES предполагает использование специального синтаксиса</w:t>
      </w:r>
      <w:r>
        <w:t xml:space="preserve"> </w:t>
      </w:r>
      <w:r>
        <w:t xml:space="preserve">команд, то Kibana позволяет обрабатывать те же данные с</w:t>
      </w:r>
      <w:r>
        <w:t xml:space="preserve"> </w:t>
      </w:r>
      <w:r>
        <w:t xml:space="preserve">помощью визуального интерфейса. При этом Kibana содержит</w:t>
      </w:r>
      <w:r>
        <w:t xml:space="preserve"> </w:t>
      </w:r>
      <w:r>
        <w:t xml:space="preserve">интерпретатор, позволяющий использование всех возможностей и</w:t>
      </w:r>
      <w:r>
        <w:t xml:space="preserve"> </w:t>
      </w:r>
      <w:r>
        <w:t xml:space="preserve">специальных команд ES.</w:t>
      </w:r>
    </w:p>
    <w:p>
      <w:pPr>
        <w:pStyle w:val="BodyText"/>
      </w:pPr>
      <w:r>
        <w:t xml:space="preserve">Индексация и обработка исходных данных Synergy производится с</w:t>
      </w:r>
      <w:r>
        <w:t xml:space="preserve"> </w:t>
      </w:r>
      <w:r>
        <w:t xml:space="preserve">помощью ES, дальнейший анализ и визуализация - с помощью Kibana.</w:t>
      </w:r>
    </w:p>
    <w:p>
      <w:pPr>
        <w:pStyle w:val="BodyText"/>
      </w:pPr>
      <w:r>
        <w:t xml:space="preserve">В настоящем документе будут рассмотрены только некоторые из</w:t>
      </w:r>
      <w:r>
        <w:t xml:space="preserve"> </w:t>
      </w:r>
      <w:r>
        <w:t xml:space="preserve">возможностей этих инструментов, непосредственно относящиеся</w:t>
      </w:r>
      <w:r>
        <w:t xml:space="preserve"> </w:t>
      </w:r>
      <w:r>
        <w:t xml:space="preserve">к задаче визуализации данных. Для подробного изучения всех их</w:t>
      </w:r>
      <w:r>
        <w:t xml:space="preserve"> </w:t>
      </w:r>
      <w:r>
        <w:t xml:space="preserve">возможностей и способов использования рекомендуем обращаться</w:t>
      </w:r>
      <w:r>
        <w:t xml:space="preserve"> </w:t>
      </w:r>
      <w:r>
        <w:t xml:space="preserve">к официальной документации:</w:t>
      </w:r>
    </w:p>
    <w:p>
      <w:pPr>
        <w:numPr>
          <w:numId w:val="1114"/>
          <w:ilvl w:val="0"/>
        </w:numPr>
      </w:pPr>
      <w:hyperlink r:id="rId255">
        <w:r>
          <w:rPr>
            <w:rStyle w:val="Hyperlink"/>
          </w:rPr>
          <w:t xml:space="preserve">Elasticsearch</w:t>
        </w:r>
      </w:hyperlink>
      <w:r>
        <w:t xml:space="preserve"> </w:t>
      </w:r>
      <w:r>
        <w:t xml:space="preserve">[https://www.elastic.co/guide/en/elasticsearch/reference/current/getting-started.html]</w:t>
      </w:r>
      <w:r>
        <w:t xml:space="preserve">;</w:t>
      </w:r>
    </w:p>
    <w:p>
      <w:pPr>
        <w:numPr>
          <w:numId w:val="1114"/>
          <w:ilvl w:val="0"/>
        </w:numPr>
      </w:pPr>
      <w:hyperlink r:id="rId256">
        <w:r>
          <w:rPr>
            <w:rStyle w:val="Hyperlink"/>
          </w:rPr>
          <w:t xml:space="preserve">Kibana</w:t>
        </w:r>
      </w:hyperlink>
      <w:r>
        <w:t xml:space="preserve"> </w:t>
      </w:r>
      <w:r>
        <w:t xml:space="preserve">[https://www.elastic.co/guide/en/kibana/current/introduction.html]</w:t>
      </w:r>
      <w:r>
        <w:t xml:space="preserve">.</w:t>
      </w:r>
    </w:p>
    <w:bookmarkEnd w:id="257"/>
    <w:bookmarkStart w:id="268" w:name="dashboards.xhtml#arta-synergy"/>
    <w:p>
      <w:pPr>
        <w:pStyle w:val="Heading2"/>
      </w:pPr>
      <w:r>
        <w:t xml:space="preserve">6.2. Индексация данных форм в ARTA Synergy</w:t>
      </w:r>
    </w:p>
    <w:p>
      <w:pPr>
        <w:pStyle w:val="FirstParagraph"/>
      </w:pPr>
      <w:r>
        <w:t xml:space="preserve">Запись данных в индекс производится после сохранения данных по форме.</w:t>
      </w:r>
      <w:r>
        <w:t xml:space="preserve"> </w:t>
      </w:r>
      <w:r>
        <w:t xml:space="preserve">Первичная загрузка данных в ES осуществляется с помощью процесса индексации</w:t>
      </w:r>
      <w:r>
        <w:t xml:space="preserve"> </w:t>
      </w:r>
      <w:r>
        <w:t xml:space="preserve">данных форм (</w:t>
      </w:r>
      <w:r>
        <w:rPr>
          <w:i/>
        </w:rPr>
        <w:t xml:space="preserve">Административное приложение -&gt; Обслуживание системы -&gt; Управление индексом форм</w:t>
      </w:r>
      <w:r>
        <w:t xml:space="preserve">).</w:t>
      </w:r>
      <w:r>
        <w:t xml:space="preserve"> </w:t>
      </w:r>
      <w:r>
        <w:t xml:space="preserve">В это время для каждой формы и каждого компонента этой формы в Synergy</w:t>
      </w:r>
      <w:r>
        <w:t xml:space="preserve"> </w:t>
      </w:r>
      <w:r>
        <w:t xml:space="preserve">создается несколько индексов. Каждый из этих индексов будет отображен в</w:t>
      </w:r>
      <w:r>
        <w:t xml:space="preserve"> </w:t>
      </w:r>
      <w:r>
        <w:t xml:space="preserve">Kibana со своим кодом, как используемое поле.</w:t>
      </w:r>
    </w:p>
    <w:bookmarkStart w:id="260" w:name="dashboards.xhtml#alias"/>
    <w:p>
      <w:pPr>
        <w:pStyle w:val="Heading3"/>
      </w:pPr>
      <w:r>
        <w:t xml:space="preserve">6.2.1. Названия индексов и alias-ы</w:t>
      </w:r>
    </w:p>
    <w:p>
      <w:pPr>
        <w:numPr>
          <w:numId w:val="1115"/>
          <w:ilvl w:val="0"/>
        </w:numPr>
      </w:pPr>
      <w:r>
        <w:t xml:space="preserve">Для всех данных по форме, принадлежащих реестру с идентификатором</w:t>
      </w:r>
      <w:r>
        <w:t xml:space="preserve"> </w:t>
      </w:r>
      <w:r>
        <w:rPr>
          <w:rStyle w:val="VerbatimChar"/>
        </w:rPr>
        <w:t xml:space="preserve">someRegistryID</w:t>
      </w:r>
      <w:r>
        <w:t xml:space="preserve">,</w:t>
      </w:r>
      <w:r>
        <w:t xml:space="preserve"> </w:t>
      </w:r>
      <w:r>
        <w:t xml:space="preserve">создаётся индекс с именем</w:t>
      </w:r>
      <w:r>
        <w:t xml:space="preserve"> </w:t>
      </w:r>
      <w:r>
        <w:rPr>
          <w:rStyle w:val="VerbatimChar"/>
        </w:rPr>
        <w:t xml:space="preserve">&lt;index-prefix&gt;-r-someRegistryID</w:t>
      </w:r>
      <w:r>
        <w:t xml:space="preserve">.</w:t>
      </w:r>
    </w:p>
    <w:p>
      <w:pPr>
        <w:numPr>
          <w:numId w:val="1115"/>
          <w:ilvl w:val="0"/>
        </w:numPr>
      </w:pPr>
      <w:r>
        <w:t xml:space="preserve">Для всех данных по форме с идентификатором</w:t>
      </w:r>
      <w:r>
        <w:t xml:space="preserve"> </w:t>
      </w:r>
      <w:r>
        <w:rPr>
          <w:rStyle w:val="VerbatimChar"/>
        </w:rPr>
        <w:t xml:space="preserve">someFormID</w:t>
      </w:r>
      <w:r>
        <w:t xml:space="preserve"> </w:t>
      </w:r>
      <w:r>
        <w:t xml:space="preserve">создаётся</w:t>
      </w:r>
      <w:r>
        <w:t xml:space="preserve"> </w:t>
      </w:r>
      <w:r>
        <w:t xml:space="preserve">индекс с именем</w:t>
      </w:r>
      <w:r>
        <w:t xml:space="preserve"> </w:t>
      </w:r>
      <w:r>
        <w:rPr>
          <w:rStyle w:val="VerbatimChar"/>
        </w:rPr>
        <w:t xml:space="preserve">&lt;index-prefix&gt;-f-someFormID</w:t>
      </w:r>
      <w:r>
        <w:t xml:space="preserve">.</w:t>
      </w:r>
    </w:p>
    <w:p>
      <w:pPr>
        <w:numPr>
          <w:numId w:val="1115"/>
          <w:ilvl w:val="0"/>
        </w:numPr>
      </w:pPr>
      <w:r>
        <w:t xml:space="preserve">Если итоговая длина названия индекса (как для форм, так и для реестров)</w:t>
      </w:r>
      <w:r>
        <w:t xml:space="preserve"> </w:t>
      </w:r>
      <w:r>
        <w:t xml:space="preserve">превысит 255 байт, оно будет обрезано до 255 байт.</w:t>
      </w:r>
    </w:p>
    <w:p>
      <w:pPr>
        <w:pStyle w:val="FirstParagraph"/>
      </w:pPr>
      <w:r>
        <w:t xml:space="preserve">Таким образом, для каждого реестра и для каждой формы, по которым есть данные,</w:t>
      </w:r>
      <w:r>
        <w:t xml:space="preserve"> </w:t>
      </w:r>
      <w:r>
        <w:t xml:space="preserve">будет создано по индексу. Если по форме создан реестр, а также созданы какие-то</w:t>
      </w:r>
      <w:r>
        <w:t xml:space="preserve"> </w:t>
      </w:r>
      <w:r>
        <w:t xml:space="preserve">данные вне реестра, то в этом случае будет создано два индекса:</w:t>
      </w:r>
    </w:p>
    <w:p>
      <w:pPr>
        <w:numPr>
          <w:numId w:val="1116"/>
          <w:ilvl w:val="0"/>
        </w:numPr>
      </w:pPr>
      <w:r>
        <w:rPr>
          <w:rStyle w:val="VerbatimChar"/>
        </w:rPr>
        <w:t xml:space="preserve">&lt;index-prefix&gt;-r-IdOfRegistryWithOtherForm</w:t>
      </w:r>
    </w:p>
    <w:p>
      <w:pPr>
        <w:numPr>
          <w:numId w:val="1116"/>
          <w:ilvl w:val="0"/>
        </w:numPr>
      </w:pPr>
      <w:r>
        <w:rPr>
          <w:rStyle w:val="VerbatimChar"/>
        </w:rPr>
        <w:t xml:space="preserve">&lt;index-prefix&gt;-f-otherID</w:t>
      </w:r>
      <w:r>
        <w:t xml:space="preserve">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hyperlink r:id="rId258">
        <w:r>
          <w:rPr>
            <w:rStyle w:val="Hyperlink"/>
          </w:rPr>
          <w:t xml:space="preserve">Здесь</w:t>
        </w:r>
      </w:hyperlink>
      <w:r>
        <w:t xml:space="preserve"> </w:t>
      </w:r>
      <w:r>
        <w:t xml:space="preserve">[https://www.elastic.co/guide/en/elasticsearch/reference/current/_list_all_indices.html#_list_all_indices]</w:t>
      </w:r>
      <w:r>
        <w:t xml:space="preserve"> </w:t>
      </w:r>
      <w:r>
        <w:t xml:space="preserve">описано, как получить названия всех имеющихся индексов в Elasticsearch.</w:t>
      </w:r>
    </w:p>
    <w:p>
      <w:pPr>
        <w:pStyle w:val="BodyText"/>
      </w:pPr>
      <w:r>
        <w:t xml:space="preserve">Кроме этого, для удобства использования и возможности переноса конфигурации для</w:t>
      </w:r>
      <w:r>
        <w:t xml:space="preserve"> </w:t>
      </w:r>
      <w:r>
        <w:t xml:space="preserve">каждого из вышеперечисленных индексов создаётся</w:t>
      </w:r>
      <w:r>
        <w:t xml:space="preserve"> </w:t>
      </w:r>
      <w:hyperlink r:id="rId259">
        <w:r>
          <w:rPr>
            <w:rStyle w:val="Hyperlink"/>
          </w:rPr>
          <w:t xml:space="preserve">alias</w:t>
        </w:r>
      </w:hyperlink>
      <w:r>
        <w:t xml:space="preserve"> </w:t>
      </w:r>
      <w:r>
        <w:t xml:space="preserve">[https://www.elastic.co/guide/en/elasticsearch/reference/current/indices-aliases.html]</w:t>
      </w:r>
      <w:r>
        <w:t xml:space="preserve">.</w:t>
      </w:r>
      <w:r>
        <w:t xml:space="preserve"> </w:t>
      </w:r>
      <w:r>
        <w:t xml:space="preserve">Имена alias-ов формируются так:</w:t>
      </w:r>
    </w:p>
    <w:p>
      <w:pPr>
        <w:numPr>
          <w:numId w:val="1117"/>
          <w:ilvl w:val="0"/>
        </w:numPr>
      </w:pPr>
      <w:r>
        <w:t xml:space="preserve">Для данных реестров:</w:t>
      </w:r>
      <w:r>
        <w:t xml:space="preserve"> </w:t>
      </w:r>
      <w:r>
        <w:rPr>
          <w:rStyle w:val="VerbatimChar"/>
        </w:rPr>
        <w:t xml:space="preserve">r-нормализованный_код_реестра</w:t>
      </w:r>
    </w:p>
    <w:p>
      <w:pPr>
        <w:numPr>
          <w:numId w:val="1117"/>
          <w:ilvl w:val="0"/>
        </w:numPr>
      </w:pPr>
      <w:r>
        <w:t xml:space="preserve">Для данных форм без реестров:</w:t>
      </w:r>
      <w:r>
        <w:t xml:space="preserve"> </w:t>
      </w:r>
      <w:r>
        <w:rPr>
          <w:rStyle w:val="VerbatimChar"/>
        </w:rPr>
        <w:t xml:space="preserve">f-нормализованный_код_формы</w:t>
      </w:r>
      <w:r>
        <w:t xml:space="preserve"> </w:t>
      </w:r>
      <w:r>
        <w:t xml:space="preserve">где</w:t>
      </w:r>
      <w:r>
        <w:t xml:space="preserve"> </w:t>
      </w:r>
      <w:r>
        <w:rPr>
          <w:rStyle w:val="VerbatimChar"/>
        </w:rPr>
        <w:t xml:space="preserve">нормализованый_код_реестра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нормализованный_код_формы</w:t>
      </w:r>
      <w:r>
        <w:t xml:space="preserve"> </w:t>
      </w:r>
      <w:r>
        <w:t xml:space="preserve">- коды, соответственно,</w:t>
      </w:r>
      <w:r>
        <w:t xml:space="preserve"> </w:t>
      </w:r>
      <w:r>
        <w:t xml:space="preserve">реестра и формы, в которых специальные символы , ., [, ], {, }, (, ), +, -, ?, ^, $, |</w:t>
      </w:r>
      <w:r>
        <w:t xml:space="preserve"> </w:t>
      </w:r>
      <w:r>
        <w:t xml:space="preserve">заменяются на _.</w:t>
      </w:r>
    </w:p>
    <w:p>
      <w:pPr>
        <w:pStyle w:val="FirstParagraph"/>
      </w:pPr>
      <w:r>
        <w:t xml:space="preserve">Предупреждение</w:t>
      </w:r>
    </w:p>
    <w:p>
      <w:pPr>
        <w:pStyle w:val="BodyText"/>
      </w:pPr>
      <w:r>
        <w:t xml:space="preserve">При этом возможна ситуация, когда нормализованные коды разных реестров совпадут и alias</w:t>
      </w:r>
      <w:r>
        <w:t xml:space="preserve"> </w:t>
      </w:r>
      <w:r>
        <w:t xml:space="preserve">будет создан на на все соответветствующие индексы. Эта маловероятное затруднение может быть</w:t>
      </w:r>
      <w:r>
        <w:t xml:space="preserve"> </w:t>
      </w:r>
      <w:r>
        <w:t xml:space="preserve">решено изменением кодов соответствующих реестров или форм. В случае, если это невозможно,</w:t>
      </w:r>
      <w:r>
        <w:t xml:space="preserve"> </w:t>
      </w:r>
      <w:r>
        <w:t xml:space="preserve">необходимые alias-ы</w:t>
      </w:r>
      <w:r>
        <w:t xml:space="preserve"> </w:t>
      </w:r>
      <w:hyperlink r:id="rId259">
        <w:r>
          <w:rPr>
            <w:rStyle w:val="Hyperlink"/>
          </w:rPr>
          <w:t xml:space="preserve">можно создать вручную</w:t>
        </w:r>
      </w:hyperlink>
      <w:r>
        <w:t xml:space="preserve"> </w:t>
      </w:r>
      <w:r>
        <w:t xml:space="preserve">[https://www.elastic.co/guide/en/elasticsearch/reference/current/indices-aliases.html]</w:t>
      </w:r>
      <w:r>
        <w:t xml:space="preserve">.</w:t>
      </w:r>
    </w:p>
    <w:p>
      <w:pPr>
        <w:pStyle w:val="BodyText"/>
      </w:pPr>
      <w:r>
        <w:t xml:space="preserve">При изменении кода реестра или формы в Synergy имя соответствующего alias-а также изменяется.</w:t>
      </w:r>
    </w:p>
    <w:bookmarkEnd w:id="260"/>
    <w:bookmarkStart w:id="266" w:name="dashboards.xhtml#id7"/>
    <w:p>
      <w:pPr>
        <w:pStyle w:val="Heading3"/>
      </w:pPr>
      <w:r>
        <w:t xml:space="preserve">6.2.2. Структура документа в индексе</w:t>
      </w:r>
    </w:p>
    <w:p>
      <w:pPr>
        <w:pStyle w:val="FirstParagraph"/>
      </w:pPr>
      <w:r>
        <w:t xml:space="preserve">Одна единица данных в индексе Elasticsearch называется</w:t>
      </w:r>
      <w:r>
        <w:t xml:space="preserve"> </w:t>
      </w:r>
      <w:r>
        <w:rPr>
          <w:i/>
        </w:rPr>
        <w:t xml:space="preserve">Документ</w:t>
      </w:r>
      <w:r>
        <w:t xml:space="preserve">. Документ содержит</w:t>
      </w:r>
      <w:r>
        <w:t xml:space="preserve"> </w:t>
      </w:r>
      <w:r>
        <w:t xml:space="preserve">поля определённых</w:t>
      </w:r>
      <w:r>
        <w:t xml:space="preserve"> </w:t>
      </w:r>
      <w:hyperlink r:id="rId261">
        <w:r>
          <w:rPr>
            <w:rStyle w:val="Hyperlink"/>
          </w:rPr>
          <w:t xml:space="preserve">типов</w:t>
        </w:r>
      </w:hyperlink>
      <w:r>
        <w:t xml:space="preserve"> </w:t>
      </w:r>
      <w:r>
        <w:t xml:space="preserve">[https://www.elastic.co/guide/en/elasticsearch/reference/current/mapping-types.html]</w:t>
      </w:r>
      <w:r>
        <w:t xml:space="preserve">.</w:t>
      </w:r>
      <w:r>
        <w:t xml:space="preserve"> </w:t>
      </w:r>
      <w:r>
        <w:t xml:space="preserve">Каждый документ в текущем индексе соответствует одной единице данных по форме (=файлу по форме,</w:t>
      </w:r>
      <w:r>
        <w:t xml:space="preserve"> </w:t>
      </w:r>
      <w:r>
        <w:t xml:space="preserve">записи реестра) и содержит следующие поля:</w:t>
      </w:r>
    </w:p>
    <w:p>
      <w:pPr>
        <w:numPr>
          <w:numId w:val="1118"/>
          <w:ilvl w:val="0"/>
        </w:numPr>
      </w:pPr>
      <w:r>
        <w:rPr>
          <w:rStyle w:val="VerbatimChar"/>
        </w:rPr>
        <w:t xml:space="preserve">asfDataId</w:t>
      </w:r>
      <w:r>
        <w:t xml:space="preserve"> </w:t>
      </w:r>
      <w:r>
        <w:t xml:space="preserve">- идентификатор данных по форме,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18"/>
          <w:ilvl w:val="0"/>
        </w:numPr>
      </w:pPr>
      <w:r>
        <w:rPr>
          <w:rStyle w:val="VerbatimChar"/>
        </w:rPr>
        <w:t xml:space="preserve">formId</w:t>
      </w:r>
      <w:r>
        <w:t xml:space="preserve"> </w:t>
      </w:r>
      <w:r>
        <w:t xml:space="preserve">- идентификатор формы,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18"/>
          <w:ilvl w:val="0"/>
        </w:numPr>
      </w:pPr>
      <w:r>
        <w:rPr>
          <w:rStyle w:val="VerbatimChar"/>
        </w:rPr>
        <w:t xml:space="preserve">formCode</w:t>
      </w:r>
      <w:r>
        <w:t xml:space="preserve"> </w:t>
      </w:r>
      <w:r>
        <w:t xml:space="preserve">- код формы,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18"/>
          <w:ilvl w:val="0"/>
        </w:numPr>
      </w:pPr>
      <w:r>
        <w:rPr>
          <w:rStyle w:val="VerbatimChar"/>
        </w:rPr>
        <w:t xml:space="preserve">registryId</w:t>
      </w:r>
      <w:r>
        <w:t xml:space="preserve"> </w:t>
      </w:r>
      <w:r>
        <w:t xml:space="preserve">- идентификатор реестра,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 </w:t>
      </w:r>
      <w:r>
        <w:t xml:space="preserve">(содержит значение</w:t>
      </w:r>
      <w:r>
        <w:t xml:space="preserve"> </w:t>
      </w:r>
      <w:r>
        <w:rPr>
          <w:rStyle w:val="VerbatimChar"/>
        </w:rPr>
        <w:t xml:space="preserve">-1</w:t>
      </w:r>
      <w:r>
        <w:t xml:space="preserve"> </w:t>
      </w:r>
      <w:r>
        <w:t xml:space="preserve">для данных по</w:t>
      </w:r>
      <w:r>
        <w:t xml:space="preserve"> </w:t>
      </w:r>
      <w:r>
        <w:t xml:space="preserve">форме, не связанных с реестром);</w:t>
      </w:r>
    </w:p>
    <w:p>
      <w:pPr>
        <w:numPr>
          <w:numId w:val="1118"/>
          <w:ilvl w:val="0"/>
        </w:numPr>
      </w:pPr>
      <w:r>
        <w:rPr>
          <w:rStyle w:val="VerbatimChar"/>
        </w:rPr>
        <w:t xml:space="preserve">documentId</w:t>
      </w:r>
      <w:r>
        <w:t xml:space="preserve"> </w:t>
      </w:r>
      <w:r>
        <w:t xml:space="preserve">- идентификатор документа Synergy,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18"/>
          <w:ilvl w:val="0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 реестра, тип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:</w:t>
      </w:r>
    </w:p>
    <w:p>
      <w:pPr>
        <w:pStyle w:val="BlockText"/>
        <w:numPr>
          <w:numId w:val="1119"/>
          <w:ilvl w:val="1"/>
        </w:numPr>
      </w:pPr>
      <w:r>
        <w:t xml:space="preserve">0 - «Подготовка» (</w:t>
      </w:r>
      <w:r>
        <w:rPr>
          <w:rStyle w:val="VerbatimChar"/>
        </w:rPr>
        <w:t xml:space="preserve">NO_ROUTE</w:t>
      </w:r>
      <w:r>
        <w:t xml:space="preserve">) - это значение также устанавливается для данных по форме,</w:t>
      </w:r>
    </w:p>
    <w:p>
      <w:pPr>
        <w:pStyle w:val="BlockText"/>
        <w:numPr>
          <w:numId w:val="1000"/>
          <w:ilvl w:val="0"/>
        </w:numPr>
      </w:pPr>
      <w:r>
        <w:t xml:space="preserve">не связанных с реестром</w:t>
      </w:r>
    </w:p>
    <w:p>
      <w:pPr>
        <w:pStyle w:val="BlockText"/>
        <w:numPr>
          <w:numId w:val="1120"/>
          <w:ilvl w:val="1"/>
        </w:numPr>
      </w:pPr>
      <w:r>
        <w:t xml:space="preserve">1 - «В процессе» (</w:t>
      </w:r>
      <w:r>
        <w:rPr>
          <w:rStyle w:val="VerbatimChar"/>
        </w:rPr>
        <w:t xml:space="preserve">STATE_NOT_FINISHED</w:t>
      </w:r>
      <w:r>
        <w:t xml:space="preserve">)</w:t>
      </w:r>
    </w:p>
    <w:p>
      <w:pPr>
        <w:pStyle w:val="BlockText"/>
        <w:numPr>
          <w:numId w:val="1120"/>
          <w:ilvl w:val="1"/>
        </w:numPr>
      </w:pPr>
      <w:r>
        <w:t xml:space="preserve">2 - «Активная» (</w:t>
      </w:r>
      <w:r>
        <w:rPr>
          <w:rStyle w:val="VerbatimChar"/>
        </w:rPr>
        <w:t xml:space="preserve">STATE_SUCCESSFUL</w:t>
      </w:r>
      <w:r>
        <w:t xml:space="preserve">)</w:t>
      </w:r>
    </w:p>
    <w:p>
      <w:pPr>
        <w:pStyle w:val="BlockText"/>
        <w:numPr>
          <w:numId w:val="1120"/>
          <w:ilvl w:val="1"/>
        </w:numPr>
      </w:pPr>
      <w:r>
        <w:t xml:space="preserve">3 - «Неуспешная» (</w:t>
      </w:r>
      <w:r>
        <w:rPr>
          <w:rStyle w:val="VerbatimChar"/>
        </w:rPr>
        <w:t xml:space="preserve">STATE_UNSUCCESSFUL</w:t>
      </w:r>
      <w:r>
        <w:t xml:space="preserve">)</w:t>
      </w:r>
    </w:p>
    <w:p>
      <w:pPr>
        <w:numPr>
          <w:numId w:val="1118"/>
          <w:ilvl w:val="0"/>
        </w:numPr>
      </w:pPr>
      <w:r>
        <w:rPr>
          <w:rStyle w:val="VerbatimChar"/>
        </w:rPr>
        <w:t xml:space="preserve">deleted</w:t>
      </w:r>
      <w:r>
        <w:t xml:space="preserve"> </w:t>
      </w:r>
      <w:r>
        <w:t xml:space="preserve">- признак удаления записи реестра (0 - не удалено, 1 - удалено), тип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 </w:t>
      </w:r>
      <w:r>
        <w:t xml:space="preserve">(0 для данных по форме, не связанных с реестром);</w:t>
      </w:r>
    </w:p>
    <w:p>
      <w:pPr>
        <w:numPr>
          <w:numId w:val="1118"/>
          <w:ilvl w:val="0"/>
        </w:numPr>
      </w:pPr>
      <w:r>
        <w:rPr>
          <w:rStyle w:val="VerbatimChar"/>
        </w:rPr>
        <w:t xml:space="preserve">created</w:t>
      </w:r>
      <w:r>
        <w:t xml:space="preserve"> </w:t>
      </w:r>
      <w:r>
        <w:t xml:space="preserve">- дата и время создания данных по форме, тип</w:t>
      </w:r>
      <w:r>
        <w:t xml:space="preserve"> </w:t>
      </w:r>
      <w:r>
        <w:rPr>
          <w:rStyle w:val="VerbatimChar"/>
        </w:rPr>
        <w:t xml:space="preserve">date</w:t>
      </w:r>
      <w:r>
        <w:t xml:space="preserve">;</w:t>
      </w:r>
    </w:p>
    <w:p>
      <w:pPr>
        <w:numPr>
          <w:numId w:val="1118"/>
          <w:ilvl w:val="0"/>
        </w:numPr>
      </w:pPr>
      <w:r>
        <w:rPr>
          <w:rStyle w:val="VerbatimChar"/>
        </w:rPr>
        <w:t xml:space="preserve">modified</w:t>
      </w:r>
      <w:r>
        <w:t xml:space="preserve"> </w:t>
      </w:r>
      <w:r>
        <w:t xml:space="preserve">- дата и время изменения данных по форме, тип</w:t>
      </w:r>
      <w:r>
        <w:t xml:space="preserve"> </w:t>
      </w:r>
      <w:r>
        <w:rPr>
          <w:rStyle w:val="VerbatimChar"/>
        </w:rPr>
        <w:t xml:space="preserve">date</w:t>
      </w:r>
      <w:r>
        <w:t xml:space="preserve">.</w:t>
      </w:r>
    </w:p>
    <w:p>
      <w:pPr>
        <w:pStyle w:val="FirstParagraph"/>
      </w:pPr>
      <w:r>
        <w:t xml:space="preserve">Далее следуют поля, соответствующие компонентам формы:</w:t>
      </w:r>
    </w:p>
    <w:p>
      <w:pPr>
        <w:numPr>
          <w:numId w:val="1121"/>
          <w:ilvl w:val="0"/>
        </w:numPr>
      </w:pPr>
      <w:r>
        <w:t xml:space="preserve">Для каждого компонента формы создаётся несколько полей документа в индексе.</w:t>
      </w:r>
    </w:p>
    <w:p>
      <w:pPr>
        <w:numPr>
          <w:numId w:val="1121"/>
          <w:ilvl w:val="0"/>
        </w:numPr>
      </w:pPr>
      <w:r>
        <w:t xml:space="preserve">Название полей, соответствующих компоненту формы, формируется так:</w:t>
      </w:r>
      <w:r>
        <w:t xml:space="preserve"> </w:t>
      </w:r>
      <w:r>
        <w:rPr>
          <w:rStyle w:val="VerbatimChar"/>
        </w:rPr>
        <w:t xml:space="preserve">идентфикаторкомпонентаформывнижнемрегистре_key_постфикс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идентфикаторкомпонентаформывнижнемрегистре_value_постфикс</w:t>
      </w:r>
      <w:r>
        <w:t xml:space="preserve"> </w:t>
      </w:r>
      <w:r>
        <w:t xml:space="preserve">(данные для которых берутся,</w:t>
      </w:r>
      <w:r>
        <w:t xml:space="preserve"> </w:t>
      </w:r>
      <w:r>
        <w:t xml:space="preserve">соответственно, из полей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данных по форме).</w:t>
      </w:r>
    </w:p>
    <w:p>
      <w:pPr>
        <w:numPr>
          <w:numId w:val="1121"/>
          <w:ilvl w:val="0"/>
        </w:numPr>
      </w:pPr>
      <w:r>
        <w:t xml:space="preserve">Для каждого поля</w:t>
      </w:r>
      <w:r>
        <w:t xml:space="preserve"> </w:t>
      </w:r>
      <w:r>
        <w:rPr>
          <w:rStyle w:val="VerbatimChar"/>
        </w:rPr>
        <w:t xml:space="preserve">*_key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*_value</w:t>
      </w:r>
      <w:r>
        <w:t xml:space="preserve"> </w:t>
      </w:r>
      <w:r>
        <w:t xml:space="preserve">создаются поля с нижеперечисленными постфиксами.</w:t>
      </w:r>
    </w:p>
    <w:p>
      <w:pPr>
        <w:numPr>
          <w:numId w:val="1121"/>
          <w:ilvl w:val="0"/>
        </w:numPr>
      </w:pPr>
      <w:r>
        <w:t xml:space="preserve">Для компонентов, находящихся внутри динамической таблицы, а также компонентов с</w:t>
      </w:r>
      <w:r>
        <w:t xml:space="preserve"> </w:t>
      </w:r>
      <w:r>
        <w:t xml:space="preserve">мультивыбором («Объекты Synergy»), значения записываются в</w:t>
      </w:r>
      <w:r>
        <w:t xml:space="preserve"> </w:t>
      </w:r>
      <w:hyperlink r:id="rId262">
        <w:r>
          <w:rPr>
            <w:rStyle w:val="Hyperlink"/>
          </w:rPr>
          <w:t xml:space="preserve">массив</w:t>
        </w:r>
      </w:hyperlink>
      <w:r>
        <w:t xml:space="preserve"> </w:t>
      </w:r>
      <w:r>
        <w:t xml:space="preserve">[https://www.elastic.co/guide/en/elasticsearch/reference/current/array.html]</w:t>
      </w:r>
      <w:r>
        <w:t xml:space="preserve"> </w:t>
      </w:r>
      <w:r>
        <w:t xml:space="preserve">для всех постфиксов с учетом типов компонентов.</w:t>
      </w:r>
    </w:p>
    <w:p>
      <w:pPr>
        <w:numPr>
          <w:numId w:val="1121"/>
          <w:ilvl w:val="0"/>
        </w:numPr>
      </w:pPr>
      <w:r>
        <w:t xml:space="preserve">Для компонентов, имеющих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создается общее поле</w:t>
      </w:r>
      <w:r>
        <w:t xml:space="preserve"> </w:t>
      </w:r>
      <w:r>
        <w:rPr>
          <w:rStyle w:val="VerbatimChar"/>
        </w:rPr>
        <w:t xml:space="preserve">*_object</w:t>
      </w:r>
      <w:r>
        <w:t xml:space="preserve"> </w:t>
      </w:r>
      <w:r>
        <w:t xml:space="preserve">(</w:t>
      </w:r>
      <w:hyperlink r:id="rId263">
        <w:r>
          <w:rPr>
            <w:rStyle w:val="Hyperlink"/>
          </w:rPr>
          <w:t xml:space="preserve">Object</w:t>
        </w:r>
      </w:hyperlink>
      <w:r>
        <w:t xml:space="preserve"> </w:t>
      </w:r>
      <w:r>
        <w:t xml:space="preserve">[https://www.elastic.co/guide/en/elasticsearch/reference/5.3/object.html]</w:t>
      </w:r>
      <w:r>
        <w:t xml:space="preserve">).</w:t>
      </w:r>
    </w:p>
    <w:p>
      <w:pPr>
        <w:pStyle w:val="FirstParagraph"/>
      </w:pPr>
      <w:r>
        <w:t xml:space="preserve">Постфиксы для полей</w:t>
      </w:r>
      <w:r>
        <w:t xml:space="preserve"> </w:t>
      </w:r>
      <w:r>
        <w:rPr>
          <w:rStyle w:val="VerbatimChar"/>
        </w:rPr>
        <w:t xml:space="preserve">*_key</w:t>
      </w:r>
      <w:r>
        <w:t xml:space="preserve">:</w:t>
      </w:r>
    </w:p>
    <w:p>
      <w:pPr>
        <w:numPr>
          <w:numId w:val="1122"/>
          <w:ilvl w:val="0"/>
        </w:numPr>
      </w:pPr>
      <w:r>
        <w:rPr>
          <w:rStyle w:val="VerbatimChar"/>
        </w:rPr>
        <w:t xml:space="preserve">_exact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приведенное к нижнему регистру,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22"/>
          <w:ilvl w:val="0"/>
        </w:numPr>
      </w:pPr>
      <w:r>
        <w:rPr>
          <w:rStyle w:val="VerbatimChar"/>
        </w:rPr>
        <w:t xml:space="preserve">_sort</w:t>
      </w:r>
      <w:r>
        <w:t xml:space="preserve"> </w:t>
      </w:r>
      <w:r>
        <w:t xml:space="preserve">- поле содержит точное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22"/>
          <w:ilvl w:val="0"/>
        </w:numPr>
      </w:pPr>
      <w:r>
        <w:rPr>
          <w:rStyle w:val="VerbatimChar"/>
        </w:rPr>
        <w:t xml:space="preserve">_number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приведенное к числу, тип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BlockText"/>
        <w:numPr>
          <w:numId w:val="1000"/>
          <w:ilvl w:val="0"/>
        </w:numPr>
      </w:pPr>
      <w:r>
        <w:t xml:space="preserve">Примечание</w:t>
      </w:r>
    </w:p>
    <w:p>
      <w:pPr>
        <w:pStyle w:val="BlockText"/>
        <w:numPr>
          <w:numId w:val="1000"/>
          <w:ilvl w:val="0"/>
        </w:numPr>
      </w:pPr>
      <w:r>
        <w:t xml:space="preserve">Если поле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в документе пусто, в данное поле будет записано максимальное</w:t>
      </w:r>
      <w:r>
        <w:t xml:space="preserve"> </w:t>
      </w:r>
      <w:r>
        <w:t xml:space="preserve">значение для типа</w:t>
      </w:r>
      <w:r>
        <w:t xml:space="preserve"> </w:t>
      </w:r>
      <w:r>
        <w:rPr>
          <w:rStyle w:val="VerbatimChar"/>
        </w:rPr>
        <w:t xml:space="preserve">long</w:t>
      </w:r>
      <w:r>
        <w:t xml:space="preserve">: 9 223 372 036 854 775 807</w:t>
      </w:r>
    </w:p>
    <w:p>
      <w:pPr>
        <w:numPr>
          <w:numId w:val="1122"/>
          <w:ilvl w:val="0"/>
        </w:numPr>
      </w:pPr>
      <w:r>
        <w:rPr>
          <w:rStyle w:val="VerbatimChar"/>
        </w:rPr>
        <w:t xml:space="preserve">_date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приведенное к дате; поле присутствует только для</w:t>
      </w:r>
      <w:r>
        <w:t xml:space="preserve"> </w:t>
      </w:r>
      <w:r>
        <w:t xml:space="preserve">компонентов Synergy типа «Дата/время»; тип</w:t>
      </w:r>
      <w:r>
        <w:t xml:space="preserve"> </w:t>
      </w:r>
      <w:r>
        <w:rPr>
          <w:rStyle w:val="VerbatimChar"/>
        </w:rPr>
        <w:t xml:space="preserve">date</w:t>
      </w:r>
      <w:r>
        <w:t xml:space="preserve">;</w:t>
      </w:r>
    </w:p>
    <w:p>
      <w:pPr>
        <w:numPr>
          <w:numId w:val="1122"/>
          <w:ilvl w:val="0"/>
        </w:numPr>
      </w:pPr>
      <w:r>
        <w:rPr>
          <w:rStyle w:val="VerbatimChar"/>
        </w:rPr>
        <w:t xml:space="preserve">_double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приведенное к числу, тип</w:t>
      </w:r>
      <w:r>
        <w:t xml:space="preserve"> </w:t>
      </w:r>
      <w:r>
        <w:rPr>
          <w:rStyle w:val="VerbatimChar"/>
        </w:rPr>
        <w:t xml:space="preserve">double</w:t>
      </w:r>
      <w:r>
        <w:t xml:space="preserve">;</w:t>
      </w:r>
    </w:p>
    <w:p>
      <w:pPr>
        <w:pStyle w:val="BlockText"/>
        <w:numPr>
          <w:numId w:val="1000"/>
          <w:ilvl w:val="0"/>
        </w:numPr>
      </w:pPr>
      <w:r>
        <w:t xml:space="preserve">Примечание</w:t>
      </w:r>
    </w:p>
    <w:p>
      <w:pPr>
        <w:pStyle w:val="BlockText"/>
        <w:numPr>
          <w:numId w:val="1000"/>
          <w:ilvl w:val="0"/>
        </w:numPr>
      </w:pPr>
      <w:r>
        <w:t xml:space="preserve">Данное поле создается только в том случае, если из значения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удалось</w:t>
      </w:r>
      <w:r>
        <w:t xml:space="preserve"> </w:t>
      </w:r>
      <w:r>
        <w:t xml:space="preserve">выделить число (т.е. есть хотя бы один документ, использующий это поле,</w:t>
      </w:r>
      <w:r>
        <w:t xml:space="preserve"> </w:t>
      </w:r>
      <w:r>
        <w:t xml:space="preserve">содержит числовое значение);</w:t>
      </w:r>
    </w:p>
    <w:p>
      <w:pPr>
        <w:numPr>
          <w:numId w:val="1122"/>
          <w:ilvl w:val="0"/>
        </w:numPr>
      </w:pPr>
      <w:r>
        <w:rPr>
          <w:rStyle w:val="VerbatimChar"/>
        </w:rPr>
        <w:t xml:space="preserve">_geo_point</w:t>
      </w:r>
      <w:r>
        <w:t xml:space="preserve"> </w:t>
      </w:r>
      <w:r>
        <w:t xml:space="preserve">- поле содержит</w:t>
      </w:r>
      <w:r>
        <w:t xml:space="preserve"> </w:t>
      </w:r>
      <w:hyperlink r:id="rId264">
        <w:r>
          <w:rPr>
            <w:rStyle w:val="Hyperlink"/>
          </w:rPr>
          <w:t xml:space="preserve">геокоординаты</w:t>
        </w:r>
      </w:hyperlink>
      <w:r>
        <w:t xml:space="preserve"> </w:t>
      </w:r>
      <w:r>
        <w:t xml:space="preserve">[https://www.elastic.co/guide/en/elasticsearch/reference/5.2/geo-point.html]</w:t>
      </w:r>
      <w:r>
        <w:t xml:space="preserve">,</w:t>
      </w:r>
      <w:r>
        <w:t xml:space="preserve"> </w:t>
      </w:r>
      <w:r>
        <w:t xml:space="preserve">которые удалось выделить из содержимого поля, тип</w:t>
      </w:r>
      <w:r>
        <w:t xml:space="preserve"> </w:t>
      </w:r>
      <w:r>
        <w:rPr>
          <w:rStyle w:val="VerbatimChar"/>
        </w:rPr>
        <w:t xml:space="preserve">geo_point</w:t>
      </w:r>
      <w:r>
        <w:t xml:space="preserve">;</w:t>
      </w:r>
    </w:p>
    <w:p>
      <w:pPr>
        <w:pStyle w:val="BlockText"/>
        <w:numPr>
          <w:numId w:val="1000"/>
          <w:ilvl w:val="0"/>
        </w:numPr>
      </w:pPr>
      <w:r>
        <w:t xml:space="preserve">Примечание</w:t>
      </w:r>
    </w:p>
    <w:p>
      <w:pPr>
        <w:pStyle w:val="BlockText"/>
        <w:numPr>
          <w:numId w:val="1000"/>
          <w:ilvl w:val="0"/>
        </w:numPr>
      </w:pPr>
      <w:r>
        <w:t xml:space="preserve">Данное поле создается только в том случае, если из значения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удалось</w:t>
      </w:r>
      <w:r>
        <w:t xml:space="preserve"> </w:t>
      </w:r>
      <w:r>
        <w:t xml:space="preserve">выделить координаты, т.е.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сответствует формату «широта, долгота» -</w:t>
      </w:r>
      <w:r>
        <w:t xml:space="preserve"> </w:t>
      </w:r>
      <w:r>
        <w:t xml:space="preserve">содержит пару чисел, разделенных запятой и являющихся валидными координатами, например:</w:t>
      </w:r>
    </w:p>
    <w:p>
      <w:pPr>
        <w:pStyle w:val="BlockText"/>
        <w:numPr>
          <w:numId w:val="1123"/>
          <w:ilvl w:val="1"/>
        </w:numPr>
      </w:pPr>
      <w:r>
        <w:rPr>
          <w:rStyle w:val="VerbatimChar"/>
        </w:rPr>
        <w:t xml:space="preserve">51.133333,71.433333</w:t>
      </w:r>
      <w:r>
        <w:t xml:space="preserve"> </w:t>
      </w:r>
      <w:r>
        <w:t xml:space="preserve">(пара чисел, разделенных запятой, без пробелов)</w:t>
      </w:r>
    </w:p>
    <w:p>
      <w:pPr>
        <w:pStyle w:val="BlockText"/>
        <w:numPr>
          <w:numId w:val="1123"/>
          <w:ilvl w:val="1"/>
        </w:numPr>
      </w:pPr>
      <w:r>
        <w:rPr>
          <w:rStyle w:val="VerbatimChar"/>
        </w:rPr>
        <w:t xml:space="preserve">51.13333, 71.43333</w:t>
      </w:r>
      <w:r>
        <w:t xml:space="preserve"> </w:t>
      </w:r>
      <w:r>
        <w:t xml:space="preserve">(пара чисел, разделенных запятой и пробелом)</w:t>
      </w:r>
    </w:p>
    <w:p>
      <w:pPr>
        <w:pStyle w:val="BlockText"/>
        <w:numPr>
          <w:numId w:val="1123"/>
          <w:ilvl w:val="1"/>
        </w:numPr>
      </w:pPr>
      <w:r>
        <w:rPr>
          <w:rStyle w:val="VerbatimChar"/>
        </w:rPr>
        <w:t xml:space="preserve">51.13, -71.43</w:t>
      </w:r>
      <w:r>
        <w:t xml:space="preserve"> </w:t>
      </w:r>
      <w:r>
        <w:t xml:space="preserve">(пара чисел с точностью до сотых, разделенные запятой и пробелом)</w:t>
      </w:r>
    </w:p>
    <w:p>
      <w:pPr>
        <w:pStyle w:val="BlockText"/>
        <w:numPr>
          <w:numId w:val="1123"/>
          <w:ilvl w:val="1"/>
        </w:numPr>
      </w:pPr>
      <w:r>
        <w:rPr>
          <w:rStyle w:val="VerbatimChar"/>
        </w:rPr>
        <w:t xml:space="preserve">51.133, -71</w:t>
      </w:r>
    </w:p>
    <w:p>
      <w:pPr>
        <w:numPr>
          <w:numId w:val="1122"/>
          <w:ilvl w:val="0"/>
        </w:numPr>
      </w:pPr>
      <w:r>
        <w:t xml:space="preserve">пустой постфикс - поле содержит n-граммы значения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через пробел, тип</w:t>
      </w:r>
      <w:r>
        <w:t xml:space="preserve"> </w:t>
      </w:r>
      <w:r>
        <w:rPr>
          <w:rStyle w:val="VerbatimChar"/>
        </w:rPr>
        <w:t xml:space="preserve">text</w:t>
      </w:r>
      <w:r>
        <w:t xml:space="preserve">.</w:t>
      </w:r>
    </w:p>
    <w:p>
      <w:pPr>
        <w:pStyle w:val="FirstParagraph"/>
      </w:pPr>
      <w:r>
        <w:t xml:space="preserve">Постфиксы для полей</w:t>
      </w:r>
      <w:r>
        <w:t xml:space="preserve"> </w:t>
      </w:r>
      <w:r>
        <w:rPr>
          <w:rStyle w:val="VerbatimChar"/>
        </w:rPr>
        <w:t xml:space="preserve">*_value</w:t>
      </w:r>
      <w:r>
        <w:t xml:space="preserve">:</w:t>
      </w:r>
    </w:p>
    <w:p>
      <w:pPr>
        <w:numPr>
          <w:numId w:val="1124"/>
          <w:ilvl w:val="0"/>
        </w:numPr>
      </w:pPr>
      <w:r>
        <w:rPr>
          <w:rStyle w:val="VerbatimChar"/>
        </w:rPr>
        <w:t xml:space="preserve">_exact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приведенное к нижнему регистру,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24"/>
          <w:ilvl w:val="0"/>
        </w:numPr>
      </w:pPr>
      <w:r>
        <w:rPr>
          <w:rStyle w:val="VerbatimChar"/>
        </w:rPr>
        <w:t xml:space="preserve">_sort</w:t>
      </w:r>
      <w:r>
        <w:t xml:space="preserve"> </w:t>
      </w:r>
      <w:r>
        <w:t xml:space="preserve">- поле содержит точное значение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24"/>
          <w:ilvl w:val="0"/>
        </w:numPr>
      </w:pPr>
      <w:r>
        <w:rPr>
          <w:rStyle w:val="VerbatimChar"/>
        </w:rPr>
        <w:t xml:space="preserve">_number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приведенное к числу, тип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BlockText"/>
        <w:numPr>
          <w:numId w:val="1000"/>
          <w:ilvl w:val="0"/>
        </w:numPr>
      </w:pPr>
      <w:r>
        <w:t xml:space="preserve">Примечание</w:t>
      </w:r>
    </w:p>
    <w:p>
      <w:pPr>
        <w:pStyle w:val="BlockText"/>
        <w:numPr>
          <w:numId w:val="1000"/>
          <w:ilvl w:val="0"/>
        </w:numPr>
      </w:pPr>
      <w:r>
        <w:t xml:space="preserve">Если поле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в документе пусто, в данное поле будет записано максимальное</w:t>
      </w:r>
      <w:r>
        <w:t xml:space="preserve"> </w:t>
      </w:r>
      <w:r>
        <w:t xml:space="preserve">значение для типа</w:t>
      </w:r>
      <w:r>
        <w:t xml:space="preserve"> </w:t>
      </w:r>
      <w:r>
        <w:rPr>
          <w:rStyle w:val="VerbatimChar"/>
        </w:rPr>
        <w:t xml:space="preserve">long</w:t>
      </w:r>
      <w:r>
        <w:t xml:space="preserve">: 9 223 372 036 854 775 807</w:t>
      </w:r>
    </w:p>
    <w:p>
      <w:pPr>
        <w:numPr>
          <w:numId w:val="1124"/>
          <w:ilvl w:val="0"/>
        </w:numPr>
      </w:pPr>
      <w:r>
        <w:rPr>
          <w:rStyle w:val="VerbatimChar"/>
        </w:rPr>
        <w:t xml:space="preserve">_prefix</w:t>
      </w:r>
      <w:r>
        <w:t xml:space="preserve"> </w:t>
      </w:r>
      <w:r>
        <w:t xml:space="preserve">- поле содержит возможные префиксы из значения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через пробел, тип</w:t>
      </w:r>
      <w:r>
        <w:t xml:space="preserve"> </w:t>
      </w:r>
      <w:r>
        <w:rPr>
          <w:rStyle w:val="VerbatimChar"/>
        </w:rPr>
        <w:t xml:space="preserve">text</w:t>
      </w:r>
      <w:r>
        <w:t xml:space="preserve">;</w:t>
      </w:r>
    </w:p>
    <w:p>
      <w:pPr>
        <w:numPr>
          <w:numId w:val="1124"/>
          <w:ilvl w:val="0"/>
        </w:numPr>
      </w:pPr>
      <w:r>
        <w:rPr>
          <w:rStyle w:val="VerbatimChar"/>
        </w:rPr>
        <w:t xml:space="preserve">_postfix</w:t>
      </w:r>
      <w:r>
        <w:t xml:space="preserve"> </w:t>
      </w:r>
      <w:r>
        <w:t xml:space="preserve">- поле содержит возможные постфиксы из значения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через пробел, тип</w:t>
      </w:r>
      <w:r>
        <w:t xml:space="preserve"> </w:t>
      </w:r>
      <w:r>
        <w:rPr>
          <w:rStyle w:val="VerbatimChar"/>
        </w:rPr>
        <w:t xml:space="preserve">text</w:t>
      </w:r>
      <w:r>
        <w:t xml:space="preserve">;</w:t>
      </w:r>
    </w:p>
    <w:p>
      <w:pPr>
        <w:numPr>
          <w:numId w:val="1124"/>
          <w:ilvl w:val="0"/>
        </w:numPr>
      </w:pPr>
      <w:r>
        <w:t xml:space="preserve">пустой постфикс - поле содержит n-граммы значения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через пробел, тип</w:t>
      </w:r>
      <w:r>
        <w:t xml:space="preserve"> </w:t>
      </w:r>
      <w:r>
        <w:rPr>
          <w:rStyle w:val="VerbatimChar"/>
        </w:rPr>
        <w:t xml:space="preserve">text</w:t>
      </w:r>
      <w:r>
        <w:t xml:space="preserve">.</w:t>
      </w:r>
    </w:p>
    <w:p>
      <w:pPr>
        <w:pStyle w:val="FirstParagraph"/>
      </w:pPr>
      <w:r>
        <w:t xml:space="preserve">Количество символов, которые будут включены в поля</w:t>
      </w:r>
      <w:r>
        <w:t xml:space="preserve"> </w:t>
      </w:r>
      <w:r>
        <w:rPr>
          <w:rStyle w:val="VerbatimChar"/>
        </w:rPr>
        <w:t xml:space="preserve">_exact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_sort</w:t>
      </w:r>
      <w:r>
        <w:t xml:space="preserve">, зависят от настроек, указанных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/opt/synergy/jboss/standalone/configuration/arta/elasticConfiguration.xml</w:t>
      </w:r>
      <w:r>
        <w:t xml:space="preserve">.</w:t>
      </w:r>
      <w:r>
        <w:t xml:space="preserve"> </w:t>
      </w:r>
      <w:r>
        <w:t xml:space="preserve">Подробное описание этих настроек приведено в</w:t>
      </w:r>
      <w:r>
        <w:t xml:space="preserve"> </w:t>
      </w:r>
      <w:hyperlink r:id="rId265">
        <w:r>
          <w:rPr>
            <w:rStyle w:val="Hyperlink"/>
          </w:rPr>
          <w:t xml:space="preserve">Руководстве администратора</w:t>
        </w:r>
      </w:hyperlink>
      <w:r>
        <w:t xml:space="preserve"> </w:t>
      </w:r>
      <w:r>
        <w:t xml:space="preserve">[http://tdd.lan.arta.kz/docs/synergy/tags/hamming/admin-manual/html/appendix.indexator_settings.html]</w:t>
      </w:r>
      <w:r>
        <w:t xml:space="preserve">.</w:t>
      </w:r>
    </w:p>
    <w:bookmarkEnd w:id="266"/>
    <w:bookmarkStart w:id="267" w:name="dashboards.xhtml#id12"/>
    <w:p>
      <w:pPr>
        <w:pStyle w:val="Heading3"/>
      </w:pPr>
      <w:r>
        <w:t xml:space="preserve">6.2.3. Индексы изменения данных (историчные индексы)</w:t>
      </w:r>
    </w:p>
    <w:p>
      <w:pPr>
        <w:pStyle w:val="FirstParagraph"/>
      </w:pPr>
      <w:r>
        <w:t xml:space="preserve">Индексы изменения данных создаются только для тех форм и реестров, коды которых подпадают</w:t>
      </w:r>
      <w:r>
        <w:t xml:space="preserve"> </w:t>
      </w:r>
      <w:r>
        <w:t xml:space="preserve">под шаблоны (секции в конфигурационном файле</w:t>
      </w:r>
      <w:r>
        <w:t xml:space="preserve"> </w:t>
      </w:r>
      <w:r>
        <w:rPr>
          <w:rStyle w:val="VerbatimChar"/>
        </w:rPr>
        <w:t xml:space="preserve">arta/elasticConfiguration.xml</w:t>
      </w:r>
      <w:r>
        <w:t xml:space="preserve">, см. описание выше).</w:t>
      </w:r>
    </w:p>
    <w:p>
      <w:pPr>
        <w:pStyle w:val="BodyText"/>
      </w:pPr>
      <w:r>
        <w:t xml:space="preserve">Имя индекса</w:t>
      </w:r>
      <w:r>
        <w:t xml:space="preserve"> </w:t>
      </w:r>
      <w:r>
        <w:rPr>
          <w:rStyle w:val="VerbatimChar"/>
        </w:rPr>
        <w:t xml:space="preserve">&lt;index-prefix&gt;-rh-someRegistryID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&lt;index-prefix&gt;-fh-someFormID</w:t>
      </w:r>
      <w:r>
        <w:t xml:space="preserve">, для реестров и</w:t>
      </w:r>
      <w:r>
        <w:t xml:space="preserve"> </w:t>
      </w:r>
      <w:r>
        <w:t xml:space="preserve">форм, соответственно. Alias-ы:</w:t>
      </w:r>
      <w:r>
        <w:t xml:space="preserve"> </w:t>
      </w:r>
      <w:r>
        <w:rPr>
          <w:rStyle w:val="VerbatimChar"/>
        </w:rPr>
        <w:t xml:space="preserve">rh-нормализованный_код_реестра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fh-нормализованный_код_формы</w:t>
      </w:r>
      <w:r>
        <w:t xml:space="preserve">.</w:t>
      </w:r>
    </w:p>
    <w:p>
      <w:pPr>
        <w:pStyle w:val="BodyText"/>
      </w:pPr>
      <w:r>
        <w:t xml:space="preserve">Отличие индексов изменения данных от текущих индексов - на каждое изменение данных по форме</w:t>
      </w:r>
      <w:r>
        <w:t xml:space="preserve"> </w:t>
      </w:r>
      <w:r>
        <w:t xml:space="preserve">создаётся новый документ в индексе. Кроме этого, для компонентов формы создаются только поля</w:t>
      </w:r>
      <w:r>
        <w:t xml:space="preserve"> </w:t>
      </w:r>
      <w:r>
        <w:t xml:space="preserve">со следующими постфиксами:</w:t>
      </w:r>
    </w:p>
    <w:p>
      <w:pPr>
        <w:numPr>
          <w:numId w:val="1125"/>
          <w:ilvl w:val="0"/>
        </w:numPr>
      </w:pPr>
      <w:r>
        <w:t xml:space="preserve">Для</w:t>
      </w:r>
      <w:r>
        <w:t xml:space="preserve"> </w:t>
      </w:r>
      <w:r>
        <w:rPr>
          <w:rStyle w:val="VerbatimChar"/>
        </w:rPr>
        <w:t xml:space="preserve">*_key</w:t>
      </w:r>
      <w:r>
        <w:t xml:space="preserve">:</w:t>
      </w:r>
    </w:p>
    <w:p>
      <w:pPr>
        <w:pStyle w:val="BlockText"/>
        <w:numPr>
          <w:numId w:val="1126"/>
          <w:ilvl w:val="1"/>
        </w:numPr>
      </w:pPr>
      <w:r>
        <w:rPr>
          <w:rStyle w:val="VerbatimChar"/>
        </w:rPr>
        <w:t xml:space="preserve">_exact</w:t>
      </w:r>
    </w:p>
    <w:p>
      <w:pPr>
        <w:pStyle w:val="BlockText"/>
        <w:numPr>
          <w:numId w:val="1126"/>
          <w:ilvl w:val="1"/>
        </w:numPr>
      </w:pPr>
      <w:r>
        <w:rPr>
          <w:rStyle w:val="VerbatimChar"/>
        </w:rPr>
        <w:t xml:space="preserve">_number</w:t>
      </w:r>
    </w:p>
    <w:p>
      <w:pPr>
        <w:pStyle w:val="BlockText"/>
        <w:numPr>
          <w:numId w:val="1126"/>
          <w:ilvl w:val="1"/>
        </w:numPr>
      </w:pPr>
      <w:r>
        <w:rPr>
          <w:rStyle w:val="VerbatimChar"/>
        </w:rPr>
        <w:t xml:space="preserve">_date</w:t>
      </w:r>
    </w:p>
    <w:p>
      <w:pPr>
        <w:pStyle w:val="BlockText"/>
        <w:numPr>
          <w:numId w:val="1126"/>
          <w:ilvl w:val="1"/>
        </w:numPr>
      </w:pPr>
      <w:r>
        <w:rPr>
          <w:rStyle w:val="VerbatimChar"/>
        </w:rPr>
        <w:t xml:space="preserve">_double</w:t>
      </w:r>
    </w:p>
    <w:p>
      <w:pPr>
        <w:numPr>
          <w:numId w:val="1125"/>
          <w:ilvl w:val="0"/>
        </w:numPr>
      </w:pPr>
      <w:r>
        <w:t xml:space="preserve">Для</w:t>
      </w:r>
      <w:r>
        <w:t xml:space="preserve"> </w:t>
      </w:r>
      <w:r>
        <w:rPr>
          <w:rStyle w:val="VerbatimChar"/>
        </w:rPr>
        <w:t xml:space="preserve">*_value</w:t>
      </w:r>
      <w:r>
        <w:t xml:space="preserve">:</w:t>
      </w:r>
    </w:p>
    <w:p>
      <w:pPr>
        <w:pStyle w:val="BlockText"/>
        <w:numPr>
          <w:numId w:val="1127"/>
          <w:ilvl w:val="1"/>
        </w:numPr>
      </w:pPr>
      <w:r>
        <w:rPr>
          <w:rStyle w:val="VerbatimChar"/>
        </w:rPr>
        <w:t xml:space="preserve">_exact</w:t>
      </w:r>
    </w:p>
    <w:p>
      <w:pPr>
        <w:pStyle w:val="BlockText"/>
        <w:numPr>
          <w:numId w:val="1127"/>
          <w:ilvl w:val="1"/>
        </w:numPr>
      </w:pPr>
      <w:r>
        <w:rPr>
          <w:rStyle w:val="VerbatimChar"/>
        </w:rPr>
        <w:t xml:space="preserve">_number</w:t>
      </w:r>
    </w:p>
    <w:p>
      <w:pPr>
        <w:pStyle w:val="FirstParagraph"/>
      </w:pPr>
      <w:r>
        <w:t xml:space="preserve">Типы данных и условия создания полей такие же, как и в текущем индексе.</w:t>
      </w:r>
    </w:p>
    <w:bookmarkEnd w:id="267"/>
    <w:bookmarkEnd w:id="268"/>
    <w:bookmarkStart w:id="364" w:name="dashboards.xhtml#id13"/>
    <w:p>
      <w:pPr>
        <w:pStyle w:val="Heading2"/>
      </w:pPr>
      <w:r>
        <w:t xml:space="preserve">6.3. Визуализация данных в Kibana</w:t>
      </w:r>
    </w:p>
    <w:bookmarkStart w:id="276" w:name="dashboards.xhtml#id14"/>
    <w:p>
      <w:pPr>
        <w:pStyle w:val="Heading3"/>
      </w:pPr>
      <w:r>
        <w:t xml:space="preserve">6.3.1. Шаблоны индексов</w:t>
      </w:r>
    </w:p>
    <w:p>
      <w:pPr>
        <w:pStyle w:val="FirstParagraph"/>
      </w:pPr>
      <w:r>
        <w:t xml:space="preserve">Для использования индексов Elasticsearch в диаграммах Kibana</w:t>
      </w:r>
      <w:r>
        <w:t xml:space="preserve"> </w:t>
      </w:r>
      <w:r>
        <w:t xml:space="preserve">необходимо указать эти индексы, используя</w:t>
      </w:r>
      <w:r>
        <w:t xml:space="preserve"> </w:t>
      </w:r>
      <w:r>
        <w:rPr>
          <w:b/>
        </w:rPr>
        <w:t xml:space="preserve">шаблоны индексов</w:t>
      </w:r>
      <w:r>
        <w:t xml:space="preserve"> </w:t>
      </w:r>
      <w:r>
        <w:t xml:space="preserve">(Index patterns). Они представляют собой маску имени, которой</w:t>
      </w:r>
      <w:r>
        <w:t xml:space="preserve"> </w:t>
      </w:r>
      <w:r>
        <w:t xml:space="preserve">должны соответствовать индексы, входящие в этот шаблон.</w:t>
      </w:r>
    </w:p>
    <w:p>
      <w:pPr>
        <w:pStyle w:val="BodyText"/>
      </w:pPr>
      <w:r>
        <w:t xml:space="preserve">Подробно о шаблонах индексов написано в</w:t>
      </w:r>
      <w:r>
        <w:t xml:space="preserve"> </w:t>
      </w:r>
      <w:hyperlink r:id="rId269">
        <w:r>
          <w:rPr>
            <w:rStyle w:val="Hyperlink"/>
          </w:rPr>
          <w:t xml:space="preserve">официальном руководстве по Kibana</w:t>
        </w:r>
      </w:hyperlink>
      <w:r>
        <w:t xml:space="preserve"> </w:t>
      </w:r>
      <w:r>
        <w:t xml:space="preserve">[https://www.elastic.co/guide/en/kibana/current/index-patterns.html]</w:t>
      </w:r>
      <w:r>
        <w:t xml:space="preserve">.</w:t>
      </w:r>
    </w:p>
    <w:p>
      <w:pPr>
        <w:pStyle w:val="BodyText"/>
      </w:pPr>
      <w:r>
        <w:t xml:space="preserve">Например, если необходимо создать шаблон для индексов</w:t>
      </w:r>
      <w:r>
        <w:t xml:space="preserve"> </w:t>
      </w:r>
      <w:r>
        <w:rPr>
          <w:rStyle w:val="VerbatimChar"/>
        </w:rPr>
        <w:t xml:space="preserve">myindex-1</w:t>
      </w:r>
      <w:r>
        <w:t xml:space="preserve">,</w:t>
      </w:r>
      <w:r>
        <w:t xml:space="preserve"> </w:t>
      </w:r>
      <w:r>
        <w:rPr>
          <w:rStyle w:val="VerbatimChar"/>
        </w:rPr>
        <w:t xml:space="preserve">myindex-2</w:t>
      </w:r>
      <w:r>
        <w:t xml:space="preserve">,</w:t>
      </w:r>
      <w:r>
        <w:t xml:space="preserve"> </w:t>
      </w:r>
      <w:r>
        <w:rPr>
          <w:rStyle w:val="VerbatimChar"/>
        </w:rPr>
        <w:t xml:space="preserve">myindex-3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myindex-abc</w:t>
      </w:r>
      <w:r>
        <w:t xml:space="preserve">, требуется создать</w:t>
      </w:r>
      <w:r>
        <w:t xml:space="preserve"> </w:t>
      </w:r>
      <w:r>
        <w:t xml:space="preserve">шаблон индекса</w:t>
      </w:r>
      <w:r>
        <w:t xml:space="preserve"> </w:t>
      </w:r>
      <w:r>
        <w:rPr>
          <w:rStyle w:val="VerbatimChar"/>
        </w:rPr>
        <w:t xml:space="preserve">myindex-*</w:t>
      </w:r>
      <w:r>
        <w:t xml:space="preserve">, где символ * означает подстановку</w:t>
      </w:r>
      <w:r>
        <w:t xml:space="preserve"> </w:t>
      </w:r>
      <w:r>
        <w:t xml:space="preserve">произвольного набора символов.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Поскольку имена индексов данных форм составляются</w:t>
      </w:r>
      <w:r>
        <w:t xml:space="preserve"> </w:t>
      </w:r>
      <w:r>
        <w:t xml:space="preserve">на основе кодов соответствующих компонентов форм, рекомендуется присваивать</w:t>
      </w:r>
      <w:r>
        <w:t xml:space="preserve"> </w:t>
      </w:r>
      <w:r>
        <w:t xml:space="preserve">этим компонентам коды с учетом некоторого значащего префикса так,</w:t>
      </w:r>
      <w:r>
        <w:t xml:space="preserve"> </w:t>
      </w:r>
      <w:r>
        <w:t xml:space="preserve">чтобы используемые данные можно было объединить в группу по маске</w:t>
      </w:r>
      <w:r>
        <w:t xml:space="preserve"> </w:t>
      </w:r>
      <w:r>
        <w:t xml:space="preserve">имени.</w:t>
      </w:r>
    </w:p>
    <w:p>
      <w:pPr>
        <w:pStyle w:val="BodyText"/>
      </w:pPr>
      <w:r>
        <w:t xml:space="preserve">В случае, если изменение кодов компонентов не представляется</w:t>
      </w:r>
      <w:r>
        <w:t xml:space="preserve"> </w:t>
      </w:r>
      <w:r>
        <w:t xml:space="preserve">возможным, можно создать шаблон индекса с маской «*». Этот шаблон</w:t>
      </w:r>
      <w:r>
        <w:t xml:space="preserve"> </w:t>
      </w:r>
      <w:r>
        <w:t xml:space="preserve">будет содержать все индексы Elasticsearch.</w:t>
      </w:r>
    </w:p>
    <w:p>
      <w:pPr>
        <w:pStyle w:val="BodyText"/>
      </w:pPr>
      <w:r>
        <w:t xml:space="preserve">Другой способ объединения данных по форме в единый шаблон индекса -</w:t>
      </w:r>
      <w:r>
        <w:t xml:space="preserve"> </w:t>
      </w:r>
      <w:r>
        <w:t xml:space="preserve">создание шаблона для отдельного реестра или формы. Например, если</w:t>
      </w:r>
      <w:r>
        <w:t xml:space="preserve"> </w:t>
      </w:r>
      <w:r>
        <w:t xml:space="preserve">в диаграмме необходимо использовать данные реестра</w:t>
      </w:r>
      <w:r>
        <w:t xml:space="preserve"> </w:t>
      </w:r>
      <w:r>
        <w:rPr>
          <w:rStyle w:val="VerbatimChar"/>
        </w:rPr>
        <w:t xml:space="preserve">someRegistryID</w:t>
      </w:r>
      <w:r>
        <w:t xml:space="preserve">,</w:t>
      </w:r>
      <w:r>
        <w:t xml:space="preserve"> </w:t>
      </w:r>
      <w:r>
        <w:t xml:space="preserve">нужно создать шаблон индекса с названием</w:t>
      </w:r>
      <w:r>
        <w:t xml:space="preserve"> </w:t>
      </w:r>
      <w:r>
        <w:rPr>
          <w:rStyle w:val="VerbatimChar"/>
        </w:rPr>
        <w:t xml:space="preserve">r-someRegistryID</w:t>
      </w:r>
      <w:r>
        <w:t xml:space="preserve">.</w:t>
      </w:r>
      <w:r>
        <w:t xml:space="preserve"> </w:t>
      </w:r>
      <w:r>
        <w:t xml:space="preserve">Аналогично, для использования данных формы (в случае, если Synergy</w:t>
      </w:r>
      <w:r>
        <w:t xml:space="preserve"> </w:t>
      </w:r>
      <w:r>
        <w:t xml:space="preserve">не содержит реестра для этой формы) с кодом</w:t>
      </w:r>
      <w:r>
        <w:t xml:space="preserve"> </w:t>
      </w:r>
      <w:r>
        <w:rPr>
          <w:rStyle w:val="VerbatimChar"/>
        </w:rPr>
        <w:t xml:space="preserve">someFormID</w:t>
      </w:r>
      <w:r>
        <w:t xml:space="preserve"> </w:t>
      </w:r>
      <w:r>
        <w:t xml:space="preserve">нужно</w:t>
      </w:r>
      <w:r>
        <w:t xml:space="preserve"> </w:t>
      </w:r>
      <w:r>
        <w:t xml:space="preserve">создать шаблон индекса</w:t>
      </w:r>
      <w:r>
        <w:t xml:space="preserve"> </w:t>
      </w:r>
      <w:r>
        <w:rPr>
          <w:rStyle w:val="VerbatimChar"/>
        </w:rPr>
        <w:t xml:space="preserve">f-someFormID</w:t>
      </w:r>
      <w:r>
        <w:t xml:space="preserve">.</w:t>
      </w:r>
    </w:p>
    <w:p>
      <w:pPr>
        <w:pStyle w:val="BodyText"/>
      </w:pPr>
      <w:r>
        <w:t xml:space="preserve">Создание шаблонов индексов осуществляется в разделе</w:t>
      </w:r>
      <w:r>
        <w:t xml:space="preserve"> </w:t>
      </w:r>
      <w:r>
        <w:rPr>
          <w:i/>
        </w:rPr>
        <w:t xml:space="preserve">Management</w:t>
      </w:r>
      <w:r>
        <w:t xml:space="preserve"> </w:t>
      </w:r>
      <w:r>
        <w:t xml:space="preserve">-</w:t>
      </w:r>
      <w:r>
        <w:t xml:space="preserve"> </w:t>
      </w:r>
      <w:r>
        <w:rPr>
          <w:i/>
        </w:rPr>
        <w:t xml:space="preserve">Index Patterns</w:t>
      </w:r>
      <w:r>
        <w:t xml:space="preserve">. Для создания нового шаблона нужно нажать на</w:t>
      </w:r>
      <w:r>
        <w:t xml:space="preserve"> </w:t>
      </w:r>
      <w:r>
        <w:t xml:space="preserve">кнопку</w:t>
      </w:r>
      <w:r>
        <w:t xml:space="preserve"> </w:t>
      </w:r>
      <w:r>
        <w:rPr>
          <w:b/>
        </w:rPr>
        <w:t xml:space="preserve">+ Add New</w:t>
      </w:r>
      <w:r>
        <w:t xml:space="preserve">. Откроется окно создания нового индекса:</w:t>
      </w:r>
    </w:p>
    <w:bookmarkStart w:id="271" w:name="dashboards.xhtml#id30"/>
    <w:p>
      <w:pPr>
        <w:pStyle w:val="Compact"/>
      </w:pPr>
      <w:r>
        <w:drawing>
          <wp:inline>
            <wp:extent cx="5334000" cy="2923891"/>
            <wp:effectExtent b="0" l="0" r="0" t="0"/>
            <wp:docPr descr="_images/configure_index_pattern.png" title="" id="1" name="Picture"/>
            <a:graphic>
              <a:graphicData uri="http://schemas.openxmlformats.org/drawingml/2006/picture">
                <pic:pic>
                  <pic:nvPicPr>
                    <pic:cNvPr descr="_images/configure_index_patter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23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нового шаблона индексов</w:t>
      </w:r>
    </w:p>
    <w:bookmarkEnd w:id="271"/>
    <w:p>
      <w:pPr>
        <w:pStyle w:val="BodyText"/>
      </w:pPr>
      <w:r>
        <w:t xml:space="preserve">Установленный чекбокс</w:t>
      </w:r>
      <w:r>
        <w:t xml:space="preserve"> </w:t>
      </w:r>
      <w:r>
        <w:rPr>
          <w:b/>
        </w:rPr>
        <w:t xml:space="preserve">Index contains time-based events</w:t>
      </w:r>
      <w:r>
        <w:t xml:space="preserve"> </w:t>
      </w:r>
      <w:r>
        <w:t xml:space="preserve">означает,</w:t>
      </w:r>
      <w:r>
        <w:t xml:space="preserve"> </w:t>
      </w:r>
      <w:r>
        <w:t xml:space="preserve">что данные, которые входят в шаблон, содержат временные данные.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Не рекомендуется оставлять этот чекбокс включенным, если не</w:t>
      </w:r>
      <w:r>
        <w:t xml:space="preserve"> </w:t>
      </w:r>
      <w:r>
        <w:t xml:space="preserve">планируется визуализация данных во времени - например, отслеживать</w:t>
      </w:r>
      <w:r>
        <w:t xml:space="preserve"> </w:t>
      </w:r>
      <w:r>
        <w:t xml:space="preserve">нагрузку на сервер в настоящий момент. Без особой настройки диаграммы,</w:t>
      </w:r>
      <w:r>
        <w:t xml:space="preserve"> </w:t>
      </w:r>
      <w:r>
        <w:t xml:space="preserve">использующие такие поля, будут отображать только данные, соответствующие</w:t>
      </w:r>
      <w:r>
        <w:t xml:space="preserve"> </w:t>
      </w:r>
      <w:r>
        <w:t xml:space="preserve">текущему моменту времени.</w:t>
      </w:r>
    </w:p>
    <w:p>
      <w:pPr>
        <w:pStyle w:val="BodyText"/>
      </w:pPr>
      <w:r>
        <w:t xml:space="preserve">В поле</w:t>
      </w:r>
      <w:r>
        <w:t xml:space="preserve"> </w:t>
      </w:r>
      <w:r>
        <w:rPr>
          <w:b/>
        </w:rPr>
        <w:t xml:space="preserve">Index name or pattern</w:t>
      </w:r>
      <w:r>
        <w:t xml:space="preserve"> </w:t>
      </w:r>
      <w:r>
        <w:t xml:space="preserve">необходимо ввести имя шаблона индекса:</w:t>
      </w:r>
    </w:p>
    <w:bookmarkStart w:id="273" w:name="dashboards.xhtml#id31"/>
    <w:p>
      <w:pPr>
        <w:pStyle w:val="Compact"/>
      </w:pPr>
      <w:r>
        <w:drawing>
          <wp:inline>
            <wp:extent cx="5334000" cy="2282672"/>
            <wp:effectExtent b="0" l="0" r="0" t="0"/>
            <wp:docPr descr="_images/configure_index_pattern_1.png" title="" id="1" name="Picture"/>
            <a:graphic>
              <a:graphicData uri="http://schemas.openxmlformats.org/drawingml/2006/picture">
                <pic:pic>
                  <pic:nvPicPr>
                    <pic:cNvPr descr="_images/configure_index_pattern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82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нового шаблона индексов без временных данных</w:t>
      </w:r>
    </w:p>
    <w:bookmarkEnd w:id="273"/>
    <w:p>
      <w:pPr>
        <w:pStyle w:val="BodyText"/>
      </w:pPr>
      <w:r>
        <w:t xml:space="preserve">В случае, если Elasticsearch содержит индексы с именами, соответствующими</w:t>
      </w:r>
      <w:r>
        <w:t xml:space="preserve"> </w:t>
      </w:r>
      <w:r>
        <w:t xml:space="preserve">указанному шаблону, отобразится доступная кнопка</w:t>
      </w:r>
      <w:r>
        <w:t xml:space="preserve"> </w:t>
      </w:r>
      <w:r>
        <w:rPr>
          <w:b/>
        </w:rPr>
        <w:t xml:space="preserve">Create</w:t>
      </w:r>
      <w:r>
        <w:t xml:space="preserve">. Для создания</w:t>
      </w:r>
      <w:r>
        <w:t xml:space="preserve"> </w:t>
      </w:r>
      <w:r>
        <w:t xml:space="preserve">шаблона индекса нужно нажать на эту кнопку.</w:t>
      </w:r>
    </w:p>
    <w:bookmarkStart w:id="275" w:name="dashboards.xhtml#id32"/>
    <w:p>
      <w:pPr>
        <w:pStyle w:val="Compact"/>
      </w:pPr>
      <w:r>
        <w:drawing>
          <wp:inline>
            <wp:extent cx="5334000" cy="4512666"/>
            <wp:effectExtent b="0" l="0" r="0" t="0"/>
            <wp:docPr descr="_images/index_pattern.png" title="" id="1" name="Picture"/>
            <a:graphic>
              <a:graphicData uri="http://schemas.openxmlformats.org/drawingml/2006/picture">
                <pic:pic>
                  <pic:nvPicPr>
                    <pic:cNvPr descr="_images/index_patter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12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Созданный шаблон индексов</w:t>
      </w:r>
    </w:p>
    <w:bookmarkEnd w:id="275"/>
    <w:p>
      <w:pPr>
        <w:pStyle w:val="BodyText"/>
      </w:pPr>
      <w:r>
        <w:t xml:space="preserve">После создания шаблона отображается таблица со списком индексов, входящих</w:t>
      </w:r>
      <w:r>
        <w:t xml:space="preserve"> </w:t>
      </w:r>
      <w:r>
        <w:t xml:space="preserve">в этот шаблон, и их свойствами. Эти свойства зависят от типов индексов.</w:t>
      </w:r>
      <w:r>
        <w:t xml:space="preserve"> </w:t>
      </w:r>
      <w:r>
        <w:t xml:space="preserve">Типы, с которыми индексируются данные форм Synergy, описаны в разделе</w:t>
      </w:r>
      <w:r>
        <w:t xml:space="preserve"> </w:t>
      </w:r>
      <w:hyperlink w:anchor="dashboards.xhtml#arta-synergy">
        <w:r>
          <w:rPr>
            <w:rStyle w:val="Hyperlink"/>
          </w:rPr>
          <w:t xml:space="preserve">Индексация данных форм в ARTA Synergy</w:t>
        </w:r>
      </w:hyperlink>
      <w:r>
        <w:t xml:space="preserve">.</w:t>
      </w:r>
    </w:p>
    <w:bookmarkEnd w:id="276"/>
    <w:bookmarkStart w:id="363" w:name="dashboards.xhtml#id16"/>
    <w:p>
      <w:pPr>
        <w:pStyle w:val="Heading3"/>
      </w:pPr>
      <w:r>
        <w:t xml:space="preserve">6.3.2. Создание диаграмм</w:t>
      </w:r>
    </w:p>
    <w:p>
      <w:pPr>
        <w:pStyle w:val="FirstParagraph"/>
      </w:pPr>
      <w:r>
        <w:t xml:space="preserve">Kibana позволяет создавать следующие типы диаграмм:</w:t>
      </w:r>
    </w:p>
    <w:p>
      <w:pPr>
        <w:pStyle w:val="BodyText"/>
      </w:pPr>
      <w:r>
        <w:t xml:space="preserve">1.</w:t>
      </w:r>
      <w:r>
        <w:t xml:space="preserve"> </w:t>
      </w:r>
      <w:r>
        <w:rPr>
          <w:b/>
        </w:rPr>
        <w:t xml:space="preserve">Area chart</w:t>
      </w:r>
      <w:r>
        <w:t xml:space="preserve"> </w:t>
      </w:r>
      <w:r>
        <w:t xml:space="preserve">- предназначена для отображения общего изменения</w:t>
      </w:r>
      <w:r>
        <w:t xml:space="preserve"> </w:t>
      </w:r>
      <w:r>
        <w:t xml:space="preserve">данных во времени, когда выявление суммарного значения всех данных</w:t>
      </w:r>
      <w:r>
        <w:t xml:space="preserve"> </w:t>
      </w:r>
      <w:r>
        <w:t xml:space="preserve">важнее, чем сравнение любых двух или более последовательностей.</w:t>
      </w:r>
      <w:r>
        <w:t xml:space="preserve"> </w:t>
      </w:r>
      <w:r>
        <w:t xml:space="preserve">Например, полезна для отображения использования ресурсов сервера.</w:t>
      </w:r>
    </w:p>
    <w:p>
      <w:pPr>
        <w:pStyle w:val="BodyText"/>
      </w:pPr>
      <w:r>
        <w:t xml:space="preserve">2.</w:t>
      </w:r>
      <w:r>
        <w:t xml:space="preserve"> </w:t>
      </w:r>
      <w:r>
        <w:rPr>
          <w:b/>
        </w:rPr>
        <w:t xml:space="preserve">Data table</w:t>
      </w:r>
      <w:r>
        <w:t xml:space="preserve"> </w:t>
      </w:r>
      <w:r>
        <w:t xml:space="preserve">- отображение данных как результата агрегации в</w:t>
      </w:r>
      <w:r>
        <w:t xml:space="preserve"> </w:t>
      </w:r>
      <w:r>
        <w:t xml:space="preserve">виде таблицы.</w:t>
      </w:r>
    </w:p>
    <w:p>
      <w:pPr>
        <w:pStyle w:val="BodyText"/>
      </w:pPr>
      <w:r>
        <w:t xml:space="preserve">3.</w:t>
      </w:r>
      <w:r>
        <w:t xml:space="preserve"> </w:t>
      </w:r>
      <w:r>
        <w:rPr>
          <w:b/>
        </w:rPr>
        <w:t xml:space="preserve">Line chart</w:t>
      </w:r>
      <w:r>
        <w:t xml:space="preserve"> </w:t>
      </w:r>
      <w:r>
        <w:t xml:space="preserve">- используется для отображения данных в виде линий</w:t>
      </w:r>
      <w:r>
        <w:t xml:space="preserve"> </w:t>
      </w:r>
      <w:r>
        <w:t xml:space="preserve">(графиков). В отличие от Area charts, удобна для сравнения</w:t>
      </w:r>
      <w:r>
        <w:t xml:space="preserve"> </w:t>
      </w:r>
      <w:r>
        <w:t xml:space="preserve">последовательностей между собой.</w:t>
      </w:r>
    </w:p>
    <w:p>
      <w:pPr>
        <w:pStyle w:val="BodyText"/>
      </w:pPr>
      <w:r>
        <w:t xml:space="preserve">4.</w:t>
      </w:r>
      <w:r>
        <w:t xml:space="preserve"> </w:t>
      </w:r>
      <w:r>
        <w:rPr>
          <w:b/>
        </w:rPr>
        <w:t xml:space="preserve">Markdown widget</w:t>
      </w:r>
      <w:r>
        <w:t xml:space="preserve"> </w:t>
      </w:r>
      <w:r>
        <w:t xml:space="preserve">- вставка произвольной информации, используя</w:t>
      </w:r>
      <w:r>
        <w:t xml:space="preserve"> </w:t>
      </w:r>
      <w:r>
        <w:t xml:space="preserve">синтаксис языка Markdown.</w:t>
      </w:r>
    </w:p>
    <w:p>
      <w:pPr>
        <w:pStyle w:val="BodyText"/>
      </w:pPr>
      <w:r>
        <w:t xml:space="preserve">5.</w:t>
      </w:r>
      <w:r>
        <w:t xml:space="preserve"> </w:t>
      </w:r>
      <w:r>
        <w:rPr>
          <w:b/>
        </w:rPr>
        <w:t xml:space="preserve">Metric</w:t>
      </w:r>
      <w:r>
        <w:t xml:space="preserve"> </w:t>
      </w:r>
      <w:r>
        <w:t xml:space="preserve">- отображение одного числа - результата агрегации</w:t>
      </w:r>
      <w:r>
        <w:t xml:space="preserve"> </w:t>
      </w:r>
      <w:r>
        <w:t xml:space="preserve">числовых данных.</w:t>
      </w:r>
    </w:p>
    <w:p>
      <w:pPr>
        <w:pStyle w:val="BodyText"/>
      </w:pPr>
      <w:r>
        <w:t xml:space="preserve">6.</w:t>
      </w:r>
      <w:r>
        <w:t xml:space="preserve"> </w:t>
      </w:r>
      <w:r>
        <w:rPr>
          <w:b/>
        </w:rPr>
        <w:t xml:space="preserve">Pie Chart</w:t>
      </w:r>
      <w:r>
        <w:t xml:space="preserve"> </w:t>
      </w:r>
      <w:r>
        <w:t xml:space="preserve">- предназначена для отображения вклада нескольких</w:t>
      </w:r>
      <w:r>
        <w:t xml:space="preserve"> </w:t>
      </w:r>
      <w:r>
        <w:t xml:space="preserve">частей в некоторый общий результат. Может принимать вид круговой</w:t>
      </w:r>
      <w:r>
        <w:t xml:space="preserve"> </w:t>
      </w:r>
      <w:r>
        <w:t xml:space="preserve">(pie) или кольцевой (donut) диаграммы.</w:t>
      </w:r>
    </w:p>
    <w:p>
      <w:pPr>
        <w:pStyle w:val="BodyText"/>
      </w:pPr>
      <w:r>
        <w:t xml:space="preserve">7.</w:t>
      </w:r>
      <w:r>
        <w:t xml:space="preserve"> </w:t>
      </w:r>
      <w:r>
        <w:rPr>
          <w:b/>
        </w:rPr>
        <w:t xml:space="preserve">Tag cloud</w:t>
      </w:r>
      <w:r>
        <w:t xml:space="preserve"> </w:t>
      </w:r>
      <w:r>
        <w:t xml:space="preserve">- отображение данных таким образом, чтобы их размер</w:t>
      </w:r>
      <w:r>
        <w:t xml:space="preserve"> </w:t>
      </w:r>
      <w:r>
        <w:t xml:space="preserve">зависел от некоторого числового показателя этих данных (например,</w:t>
      </w:r>
      <w:r>
        <w:t xml:space="preserve"> </w:t>
      </w:r>
      <w:r>
        <w:t xml:space="preserve">количества упоминаний).</w:t>
      </w:r>
    </w:p>
    <w:p>
      <w:pPr>
        <w:pStyle w:val="BodyText"/>
      </w:pPr>
      <w:r>
        <w:t xml:space="preserve">8.</w:t>
      </w:r>
      <w:r>
        <w:t xml:space="preserve"> </w:t>
      </w:r>
      <w:r>
        <w:rPr>
          <w:b/>
        </w:rPr>
        <w:t xml:space="preserve">Tile map</w:t>
      </w:r>
      <w:r>
        <w:t xml:space="preserve"> </w:t>
      </w:r>
      <w:r>
        <w:t xml:space="preserve">- специфический тип диаграмм, использующий агрегацию</w:t>
      </w:r>
      <w:r>
        <w:t xml:space="preserve"> </w:t>
      </w:r>
      <w:r>
        <w:t xml:space="preserve">географических данных (тип поля</w:t>
      </w:r>
      <w:r>
        <w:t xml:space="preserve"> </w:t>
      </w:r>
      <w:r>
        <w:rPr>
          <w:rStyle w:val="VerbatimChar"/>
        </w:rPr>
        <w:t xml:space="preserve">geo_point</w:t>
      </w:r>
      <w:r>
        <w:t xml:space="preserve">) для их отображения на</w:t>
      </w:r>
      <w:r>
        <w:t xml:space="preserve"> </w:t>
      </w:r>
      <w:r>
        <w:t xml:space="preserve">карте.</w:t>
      </w:r>
    </w:p>
    <w:p>
      <w:pPr>
        <w:pStyle w:val="BodyText"/>
      </w:pPr>
      <w:r>
        <w:t xml:space="preserve">9.</w:t>
      </w:r>
      <w:r>
        <w:t xml:space="preserve"> </w:t>
      </w:r>
      <w:r>
        <w:rPr>
          <w:b/>
        </w:rPr>
        <w:t xml:space="preserve">Timeseries</w:t>
      </w:r>
      <w:r>
        <w:t xml:space="preserve"> </w:t>
      </w:r>
      <w:r>
        <w:t xml:space="preserve">- специфический тип диаграмм, визуализирующий</w:t>
      </w:r>
      <w:r>
        <w:t xml:space="preserve"> </w:t>
      </w:r>
      <w:r>
        <w:t xml:space="preserve">временные ряды.</w:t>
      </w:r>
    </w:p>
    <w:p>
      <w:pPr>
        <w:pStyle w:val="BodyText"/>
      </w:pPr>
      <w:r>
        <w:t xml:space="preserve">10.</w:t>
      </w:r>
      <w:r>
        <w:t xml:space="preserve"> </w:t>
      </w:r>
      <w:r>
        <w:rPr>
          <w:b/>
        </w:rPr>
        <w:t xml:space="preserve">Vertical bar chart</w:t>
      </w:r>
      <w:r>
        <w:t xml:space="preserve"> </w:t>
      </w:r>
      <w:r>
        <w:t xml:space="preserve">- наиболее универсальная диаграмма,</w:t>
      </w:r>
      <w:r>
        <w:t xml:space="preserve"> </w:t>
      </w:r>
      <w:r>
        <w:t xml:space="preserve">отображающая числовые показатели произвольных полей в виде</w:t>
      </w:r>
      <w:r>
        <w:t xml:space="preserve"> </w:t>
      </w:r>
      <w:r>
        <w:t xml:space="preserve">вертикальной гистограммы.</w:t>
      </w:r>
    </w:p>
    <w:p>
      <w:pPr>
        <w:pStyle w:val="BodyText"/>
      </w:pPr>
      <w:r>
        <w:t xml:space="preserve">Здесь будут рассмотрены некоторые наиболее универсальные из этих</w:t>
      </w:r>
      <w:r>
        <w:t xml:space="preserve"> </w:t>
      </w:r>
      <w:r>
        <w:t xml:space="preserve">диаграмм. Для ознакомления с работой остальных типов рекомендуем</w:t>
      </w:r>
      <w:r>
        <w:t xml:space="preserve"> </w:t>
      </w:r>
      <w:r>
        <w:t xml:space="preserve">обратиться к</w:t>
      </w:r>
      <w:r>
        <w:t xml:space="preserve"> </w:t>
      </w:r>
      <w:hyperlink r:id="rId277">
        <w:r>
          <w:rPr>
            <w:rStyle w:val="Hyperlink"/>
          </w:rPr>
          <w:t xml:space="preserve">официальному руководству по Kibana</w:t>
        </w:r>
      </w:hyperlink>
      <w:r>
        <w:t xml:space="preserve"> </w:t>
      </w:r>
      <w:r>
        <w:t xml:space="preserve">[https://www.elastic.co/guide/en/kibana/current/visualize.html]</w:t>
      </w:r>
      <w:r>
        <w:t xml:space="preserve">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В диаграммах возможно использование только агрегируемых типов</w:t>
      </w:r>
      <w:r>
        <w:t xml:space="preserve"> </w:t>
      </w:r>
      <w:r>
        <w:t xml:space="preserve">полей. К ним относятся все числовые типы, а также типы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geo_shape</w:t>
      </w:r>
      <w:r>
        <w:t xml:space="preserve"> </w:t>
      </w:r>
      <w:r>
        <w:t xml:space="preserve">и другие. Агрегируемые поля отмечены</w:t>
      </w:r>
      <w:r>
        <w:t xml:space="preserve"> </w:t>
      </w:r>
      <w:r>
        <w:t xml:space="preserve">галочкой в графе «Aggregatable» (на странице Managenent -</w:t>
      </w:r>
      <w:r>
        <w:t xml:space="preserve"> </w:t>
      </w:r>
      <w:r>
        <w:t xml:space="preserve">Index Patterns).</w:t>
      </w:r>
    </w:p>
    <w:bookmarkStart w:id="288" w:name="dashboards.xhtml#id18"/>
    <w:p>
      <w:pPr>
        <w:pStyle w:val="Heading4"/>
      </w:pPr>
      <w:r>
        <w:t xml:space="preserve">6.3.2.1. Общая часть</w:t>
      </w:r>
    </w:p>
    <w:p>
      <w:pPr>
        <w:pStyle w:val="FirstParagraph"/>
      </w:pPr>
      <w:r>
        <w:t xml:space="preserve">Все диаграммы создаются в разделе</w:t>
      </w:r>
      <w:r>
        <w:t xml:space="preserve"> </w:t>
      </w:r>
      <w:r>
        <w:rPr>
          <w:b/>
        </w:rPr>
        <w:t xml:space="preserve">Visualize</w:t>
      </w:r>
      <w:r>
        <w:t xml:space="preserve">:</w:t>
      </w:r>
    </w:p>
    <w:bookmarkStart w:id="279" w:name="dashboards.xhtml#id33"/>
    <w:p>
      <w:pPr>
        <w:pStyle w:val="Compact"/>
      </w:pPr>
      <w:r>
        <w:drawing>
          <wp:inline>
            <wp:extent cx="5334000" cy="7663195"/>
            <wp:effectExtent b="0" l="0" r="0" t="0"/>
            <wp:docPr descr="_images/visualize.png" title="" id="1" name="Picture"/>
            <a:graphic>
              <a:graphicData uri="http://schemas.openxmlformats.org/drawingml/2006/picture">
                <pic:pic>
                  <pic:nvPicPr>
                    <pic:cNvPr descr="_images/visualiz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631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Kibana, раздел Visualize</w:t>
      </w:r>
    </w:p>
    <w:bookmarkEnd w:id="279"/>
    <w:p>
      <w:pPr>
        <w:pStyle w:val="BodyText"/>
      </w:pPr>
      <w:r>
        <w:t xml:space="preserve">В общем случае, процесс создания диаграмм состоит из трех шагов:</w:t>
      </w:r>
    </w:p>
    <w:p>
      <w:pPr>
        <w:numPr>
          <w:numId w:val="1128"/>
          <w:ilvl w:val="0"/>
        </w:numPr>
      </w:pPr>
      <w:r>
        <w:t xml:space="preserve">Выбор типа диаграммы.</w:t>
      </w:r>
    </w:p>
    <w:p>
      <w:pPr>
        <w:numPr>
          <w:numId w:val="1128"/>
          <w:ilvl w:val="0"/>
        </w:numPr>
      </w:pPr>
      <w:r>
        <w:t xml:space="preserve">Выбор источника данных шаблона индекса.</w:t>
      </w:r>
      <w:r>
        <w:t xml:space="preserve"> </w:t>
      </w:r>
      <w:r>
        <w:t xml:space="preserve">В одной диаграмме возможно использование только одного шаблона,</w:t>
      </w:r>
      <w:r>
        <w:t xml:space="preserve"> </w:t>
      </w:r>
      <w:r>
        <w:t xml:space="preserve">поэтому для использования в одной диаграмме данных документов по</w:t>
      </w:r>
      <w:r>
        <w:t xml:space="preserve"> </w:t>
      </w:r>
      <w:r>
        <w:t xml:space="preserve">нескольким формам, необходимо использовать alias-ы.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Этот шаг отсутствует для диаграммы</w:t>
      </w:r>
      <w:r>
        <w:t xml:space="preserve"> </w:t>
      </w:r>
      <w:r>
        <w:rPr>
          <w:i/>
        </w:rPr>
        <w:t xml:space="preserve">Markdown widget</w:t>
      </w:r>
    </w:p>
    <w:bookmarkStart w:id="281" w:name="dashboards.xhtml#id34"/>
    <w:p>
      <w:pPr>
        <w:pStyle w:val="Compact"/>
      </w:pPr>
      <w:r>
        <w:drawing>
          <wp:inline>
            <wp:extent cx="5334000" cy="2113120"/>
            <wp:effectExtent b="0" l="0" r="0" t="0"/>
            <wp:docPr descr="_images/step2.png" title="" id="1" name="Picture"/>
            <a:graphic>
              <a:graphicData uri="http://schemas.openxmlformats.org/drawingml/2006/picture">
                <pic:pic>
                  <pic:nvPicPr>
                    <pic:cNvPr descr="_images/step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1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Выбор источника данных</w:t>
      </w:r>
    </w:p>
    <w:bookmarkEnd w:id="281"/>
    <w:p>
      <w:pPr>
        <w:pStyle w:val="BodyText"/>
      </w:pPr>
      <w:r>
        <w:t xml:space="preserve">В качестве источника данных может выступать шаблон индекса</w:t>
      </w:r>
      <w:r>
        <w:t xml:space="preserve"> </w:t>
      </w:r>
      <w:r>
        <w:t xml:space="preserve">или результат поиска по данным (сохраненный или новый).</w:t>
      </w:r>
    </w:p>
    <w:p>
      <w:pPr>
        <w:numPr>
          <w:numId w:val="1129"/>
          <w:ilvl w:val="0"/>
        </w:numPr>
      </w:pPr>
      <w:r>
        <w:t xml:space="preserve">Настройка отображаемых данных:</w:t>
      </w:r>
    </w:p>
    <w:bookmarkStart w:id="283" w:name="dashboards.xhtml#id35"/>
    <w:p>
      <w:pPr>
        <w:pStyle w:val="Compact"/>
      </w:pPr>
      <w:r>
        <w:drawing>
          <wp:inline>
            <wp:extent cx="5334000" cy="4524831"/>
            <wp:effectExtent b="0" l="0" r="0" t="0"/>
            <wp:docPr descr="_images/step3.png" title="" id="1" name="Picture"/>
            <a:graphic>
              <a:graphicData uri="http://schemas.openxmlformats.org/drawingml/2006/picture">
                <pic:pic>
                  <pic:nvPicPr>
                    <pic:cNvPr descr="_images/step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24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Настройка отображаемых данных</w:t>
      </w:r>
    </w:p>
    <w:bookmarkEnd w:id="283"/>
    <w:p>
      <w:pPr>
        <w:pStyle w:val="BodyText"/>
      </w:pPr>
      <w:r>
        <w:t xml:space="preserve">Окно настройки данных имеет стандартный вид:</w:t>
      </w:r>
    </w:p>
    <w:p>
      <w:pPr>
        <w:pStyle w:val="BlockText"/>
      </w:pPr>
      <w:r>
        <w:t xml:space="preserve">В верхней части располагается панель меню с пунктами:</w:t>
      </w:r>
    </w:p>
    <w:p>
      <w:pPr>
        <w:pStyle w:val="BlockText"/>
        <w:pStyle w:val="BlockText"/>
        <w:numPr>
          <w:numId w:val="1130"/>
          <w:ilvl w:val="0"/>
        </w:numPr>
      </w:pPr>
      <w:r>
        <w:rPr>
          <w:i/>
        </w:rPr>
        <w:t xml:space="preserve">New</w:t>
      </w:r>
      <w:r>
        <w:t xml:space="preserve"> </w:t>
      </w:r>
      <w:r>
        <w:t xml:space="preserve">- создать новую диаграмму, переход к шагу 1;</w:t>
      </w:r>
    </w:p>
    <w:p>
      <w:pPr>
        <w:pStyle w:val="BlockText"/>
        <w:pStyle w:val="BlockText"/>
        <w:numPr>
          <w:numId w:val="1130"/>
          <w:ilvl w:val="0"/>
        </w:numPr>
      </w:pPr>
      <w:r>
        <w:rPr>
          <w:i/>
        </w:rPr>
        <w:t xml:space="preserve">Save</w:t>
      </w:r>
      <w:r>
        <w:t xml:space="preserve"> </w:t>
      </w:r>
      <w:r>
        <w:t xml:space="preserve">- сохранить диаграмму;</w:t>
      </w:r>
    </w:p>
    <w:p>
      <w:pPr>
        <w:pStyle w:val="BlockText"/>
        <w:pStyle w:val="BlockText"/>
        <w:numPr>
          <w:numId w:val="1130"/>
          <w:ilvl w:val="0"/>
        </w:numPr>
      </w:pPr>
      <w:r>
        <w:rPr>
          <w:i/>
        </w:rPr>
        <w:t xml:space="preserve">Open</w:t>
      </w:r>
      <w:r>
        <w:t xml:space="preserve"> </w:t>
      </w:r>
      <w:r>
        <w:t xml:space="preserve">- открыть существующую диаграмму;</w:t>
      </w:r>
    </w:p>
    <w:p>
      <w:pPr>
        <w:pStyle w:val="BlockText"/>
        <w:pStyle w:val="BlockText"/>
        <w:numPr>
          <w:numId w:val="1130"/>
          <w:ilvl w:val="0"/>
        </w:numPr>
      </w:pPr>
      <w:r>
        <w:rPr>
          <w:i/>
        </w:rPr>
        <w:t xml:space="preserve">Share</w:t>
      </w:r>
      <w:r>
        <w:t xml:space="preserve"> </w:t>
      </w:r>
      <w:r>
        <w:t xml:space="preserve">- предоставить доступ к сохраненной диаграмме;</w:t>
      </w:r>
    </w:p>
    <w:p>
      <w:pPr>
        <w:pStyle w:val="BlockText"/>
        <w:pStyle w:val="BlockText"/>
        <w:numPr>
          <w:numId w:val="1130"/>
          <w:ilvl w:val="0"/>
        </w:numPr>
      </w:pPr>
      <w:r>
        <w:rPr>
          <w:i/>
        </w:rPr>
        <w:t xml:space="preserve">Refresh</w:t>
      </w:r>
      <w:r>
        <w:t xml:space="preserve"> </w:t>
      </w:r>
      <w:r>
        <w:t xml:space="preserve">- обновить данные.</w:t>
      </w:r>
    </w:p>
    <w:p>
      <w:pPr>
        <w:pStyle w:val="FirstParagraph"/>
      </w:pPr>
      <w:r>
        <w:t xml:space="preserve">Ниже панели меню расположено поле поиска данных, использующее</w:t>
      </w:r>
      <w:r>
        <w:t xml:space="preserve"> </w:t>
      </w:r>
      <w:r>
        <w:t xml:space="preserve">синтаксис</w:t>
      </w:r>
      <w:r>
        <w:t xml:space="preserve"> </w:t>
      </w:r>
      <w:r>
        <w:rPr>
          <w:b/>
        </w:rPr>
        <w:t xml:space="preserve">Lucene</w:t>
      </w:r>
      <w:r>
        <w:t xml:space="preserve">. Данное поле используется для фильтрации</w:t>
      </w:r>
      <w:r>
        <w:t xml:space="preserve"> </w:t>
      </w:r>
      <w:r>
        <w:t xml:space="preserve">данных, отображаемых в диаграмме. Например, для отображения только</w:t>
      </w:r>
      <w:r>
        <w:t xml:space="preserve"> </w:t>
      </w:r>
      <w:r>
        <w:t xml:space="preserve">неудаленных документов в этой панели нужно ввести запрос:</w:t>
      </w:r>
    </w:p>
    <w:p>
      <w:pPr>
        <w:pStyle w:val="BlockText"/>
      </w:pPr>
      <w:r>
        <w:rPr>
          <w:rStyle w:val="VerbatimChar"/>
        </w:rPr>
        <w:t xml:space="preserve">deleted:0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deleted</w:t>
      </w:r>
      <w:r>
        <w:t xml:space="preserve"> </w:t>
      </w:r>
      <w:r>
        <w:t xml:space="preserve">- поле, генерируемое во время индексации данных</w:t>
      </w:r>
      <w:r>
        <w:t xml:space="preserve"> </w:t>
      </w:r>
      <w:r>
        <w:t xml:space="preserve">форм и хранящее значение 0, если данные в Synergy не были удалены.</w:t>
      </w:r>
    </w:p>
    <w:p>
      <w:pPr>
        <w:pStyle w:val="BodyText"/>
      </w:pPr>
      <w:r>
        <w:t xml:space="preserve">Основная рабочая область окна делится на две части:</w:t>
      </w:r>
    </w:p>
    <w:p>
      <w:pPr>
        <w:pStyle w:val="BlockText"/>
        <w:numPr>
          <w:numId w:val="1131"/>
          <w:ilvl w:val="0"/>
        </w:numPr>
      </w:pPr>
      <w:r>
        <w:t xml:space="preserve">настройка данных: выбор полей и способа их агрегации;</w:t>
      </w:r>
    </w:p>
    <w:p>
      <w:pPr>
        <w:pStyle w:val="BlockText"/>
        <w:numPr>
          <w:numId w:val="1131"/>
          <w:ilvl w:val="0"/>
        </w:numPr>
      </w:pPr>
      <w:r>
        <w:t xml:space="preserve">просмотр результатов: отображение результата обработки</w:t>
      </w:r>
      <w:r>
        <w:t xml:space="preserve"> </w:t>
      </w:r>
      <w:r>
        <w:t xml:space="preserve">выбранных данных.</w:t>
      </w:r>
    </w:p>
    <w:p>
      <w:pPr>
        <w:pStyle w:val="FirstParagraph"/>
      </w:pPr>
      <w:r>
        <w:t xml:space="preserve">В части настройки данных, в разделе</w:t>
      </w:r>
      <w:r>
        <w:t xml:space="preserve"> </w:t>
      </w:r>
      <w:r>
        <w:rPr>
          <w:i/>
        </w:rPr>
        <w:t xml:space="preserve">Metrics</w:t>
      </w:r>
      <w:r>
        <w:t xml:space="preserve">, необходимо</w:t>
      </w:r>
      <w:r>
        <w:t xml:space="preserve"> </w:t>
      </w:r>
      <w:r>
        <w:t xml:space="preserve">выбрать способ агрегации числовых данных, отображаемых в</w:t>
      </w:r>
      <w:r>
        <w:t xml:space="preserve"> </w:t>
      </w:r>
      <w:r>
        <w:t xml:space="preserve">диаграмме. В поле</w:t>
      </w:r>
      <w:r>
        <w:t xml:space="preserve"> </w:t>
      </w:r>
      <w:r>
        <w:rPr>
          <w:i/>
        </w:rPr>
        <w:t xml:space="preserve">Aggregation</w:t>
      </w:r>
      <w:r>
        <w:t xml:space="preserve"> </w:t>
      </w:r>
      <w:r>
        <w:t xml:space="preserve">выбирается способ агрегации,</w:t>
      </w:r>
      <w:r>
        <w:t xml:space="preserve"> </w:t>
      </w:r>
      <w:r>
        <w:t xml:space="preserve">а в поле</w:t>
      </w:r>
      <w:r>
        <w:t xml:space="preserve"> </w:t>
      </w:r>
      <w:r>
        <w:rPr>
          <w:i/>
        </w:rPr>
        <w:t xml:space="preserve">Custom label</w:t>
      </w:r>
      <w:r>
        <w:t xml:space="preserve"> </w:t>
      </w:r>
      <w:r>
        <w:t xml:space="preserve">вводится отображаемое название параметра.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необходимо выбрать используемые данные,</w:t>
      </w:r>
      <w:r>
        <w:t xml:space="preserve"> </w:t>
      </w:r>
      <w:r>
        <w:t xml:space="preserve">числовые параметры которых будут отображены на диаграмме. Так</w:t>
      </w:r>
      <w:r>
        <w:t xml:space="preserve"> </w:t>
      </w:r>
      <w:r>
        <w:t xml:space="preserve">же, как и в разделе</w:t>
      </w:r>
      <w:r>
        <w:t xml:space="preserve"> </w:t>
      </w:r>
      <w:r>
        <w:rPr>
          <w:i/>
        </w:rPr>
        <w:t xml:space="preserve">Metrics</w:t>
      </w:r>
      <w:r>
        <w:t xml:space="preserve">, здесь в поле</w:t>
      </w:r>
      <w:r>
        <w:t xml:space="preserve"> </w:t>
      </w:r>
      <w:r>
        <w:rPr>
          <w:i/>
        </w:rPr>
        <w:t xml:space="preserve">Aggregation</w:t>
      </w:r>
      <w:r>
        <w:t xml:space="preserve"> </w:t>
      </w:r>
      <w:r>
        <w:t xml:space="preserve">выбирается способ агрегации, а в поле</w:t>
      </w:r>
      <w:r>
        <w:t xml:space="preserve"> </w:t>
      </w:r>
      <w:r>
        <w:rPr>
          <w:i/>
        </w:rPr>
        <w:t xml:space="preserve">Custom label</w:t>
      </w:r>
      <w:r>
        <w:t xml:space="preserve"> </w:t>
      </w:r>
      <w:r>
        <w:t xml:space="preserve">вводится</w:t>
      </w:r>
      <w:r>
        <w:t xml:space="preserve"> </w:t>
      </w:r>
      <w:r>
        <w:t xml:space="preserve">отображаемое название параметра. Отличие от раздела</w:t>
      </w:r>
      <w:r>
        <w:t xml:space="preserve"> </w:t>
      </w:r>
      <w:r>
        <w:rPr>
          <w:i/>
        </w:rPr>
        <w:t xml:space="preserve">Metrics</w:t>
      </w:r>
      <w:r>
        <w:t xml:space="preserve"> </w:t>
      </w:r>
      <w:r>
        <w:t xml:space="preserve">состоит в том, что раздел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позволяет группировать</w:t>
      </w:r>
      <w:r>
        <w:t xml:space="preserve"> </w:t>
      </w:r>
      <w:r>
        <w:t xml:space="preserve">произвольные типы данных при выборе соответствующего типа</w:t>
      </w:r>
      <w:r>
        <w:t xml:space="preserve"> </w:t>
      </w:r>
      <w:r>
        <w:t xml:space="preserve">агрегации.</w:t>
      </w:r>
    </w:p>
    <w:p>
      <w:pPr>
        <w:pStyle w:val="BodyText"/>
      </w:pPr>
      <w:r>
        <w:t xml:space="preserve">Наиболее универсальным способом агрегации, используемом во</w:t>
      </w:r>
      <w:r>
        <w:t xml:space="preserve"> </w:t>
      </w:r>
      <w:r>
        <w:t xml:space="preserve">всех примерах ниже, является</w:t>
      </w:r>
      <w:r>
        <w:t xml:space="preserve"> </w:t>
      </w:r>
      <w:r>
        <w:rPr>
          <w:i/>
        </w:rPr>
        <w:t xml:space="preserve">Term</w:t>
      </w:r>
      <w:r>
        <w:t xml:space="preserve">. Этот способ позволяет</w:t>
      </w:r>
      <w:r>
        <w:t xml:space="preserve"> </w:t>
      </w:r>
      <w:r>
        <w:t xml:space="preserve">агрегировать данные как строки, аналогично функции</w:t>
      </w:r>
      <w:r>
        <w:t xml:space="preserve"> </w:t>
      </w:r>
      <w:r>
        <w:t xml:space="preserve">GROUP BY</w:t>
      </w:r>
      <w:r>
        <w:t xml:space="preserve"> </w:t>
      </w:r>
      <w:r>
        <w:t xml:space="preserve">в SQL. Подробно об остальных типах агрегации можно ознакомиться</w:t>
      </w:r>
      <w:r>
        <w:t xml:space="preserve"> </w:t>
      </w:r>
      <w:r>
        <w:t xml:space="preserve">в официальном руководстве по Kibana.</w:t>
      </w:r>
    </w:p>
    <w:p>
      <w:pPr>
        <w:pStyle w:val="BodyText"/>
      </w:pPr>
      <w:r>
        <w:t xml:space="preserve">При выборе этого типа агрегации дополнительно отображаются</w:t>
      </w:r>
      <w:r>
        <w:t xml:space="preserve"> </w:t>
      </w:r>
      <w:r>
        <w:t xml:space="preserve">поля:</w:t>
      </w:r>
    </w:p>
    <w:p>
      <w:pPr>
        <w:pStyle w:val="BlockText"/>
        <w:numPr>
          <w:numId w:val="1132"/>
          <w:ilvl w:val="0"/>
        </w:numPr>
      </w:pPr>
      <w:r>
        <w:rPr>
          <w:i/>
        </w:rPr>
        <w:t xml:space="preserve">Field</w:t>
      </w:r>
      <w:r>
        <w:t xml:space="preserve"> </w:t>
      </w:r>
      <w:r>
        <w:t xml:space="preserve">- выпадающий список, содержащий все поля, входящие</w:t>
      </w:r>
      <w:r>
        <w:t xml:space="preserve"> </w:t>
      </w:r>
      <w:r>
        <w:t xml:space="preserve">в текущий шаблон индекса, для которых доступна агрегация.</w:t>
      </w:r>
    </w:p>
    <w:p>
      <w:pPr>
        <w:pStyle w:val="BlockText"/>
        <w:numPr>
          <w:numId w:val="1132"/>
          <w:ilvl w:val="0"/>
        </w:numPr>
      </w:pPr>
      <w:r>
        <w:rPr>
          <w:i/>
        </w:rPr>
        <w:t xml:space="preserve">Order By</w:t>
      </w:r>
      <w:r>
        <w:t xml:space="preserve"> </w:t>
      </w:r>
      <w:r>
        <w:t xml:space="preserve">- параметр сортировки данных - по метрике из</w:t>
      </w:r>
      <w:r>
        <w:t xml:space="preserve"> </w:t>
      </w:r>
      <w:r>
        <w:t xml:space="preserve">раздела</w:t>
      </w:r>
      <w:r>
        <w:t xml:space="preserve"> </w:t>
      </w:r>
      <w:r>
        <w:rPr>
          <w:i/>
        </w:rPr>
        <w:t xml:space="preserve">Metrics</w:t>
      </w:r>
      <w:r>
        <w:t xml:space="preserve">, по отдельной метрике (</w:t>
      </w:r>
      <w:r>
        <w:rPr>
          <w:i/>
        </w:rPr>
        <w:t xml:space="preserve">Custom metric</w:t>
      </w:r>
      <w:r>
        <w:t xml:space="preserve">) или</w:t>
      </w:r>
      <w:r>
        <w:t xml:space="preserve"> </w:t>
      </w:r>
      <w:r>
        <w:t xml:space="preserve">по содержимому текущего поля (</w:t>
      </w:r>
      <w:r>
        <w:rPr>
          <w:i/>
        </w:rPr>
        <w:t xml:space="preserve">Term</w:t>
      </w:r>
      <w:r>
        <w:t xml:space="preserve">).</w:t>
      </w:r>
    </w:p>
    <w:p>
      <w:pPr>
        <w:pStyle w:val="BlockText"/>
        <w:numPr>
          <w:numId w:val="1132"/>
          <w:ilvl w:val="0"/>
        </w:numPr>
      </w:pPr>
      <w:r>
        <w:rPr>
          <w:i/>
        </w:rPr>
        <w:t xml:space="preserve">Order</w:t>
      </w:r>
      <w:r>
        <w:t xml:space="preserve"> </w:t>
      </w:r>
      <w:r>
        <w:t xml:space="preserve">- направление сортировки:</w:t>
      </w:r>
    </w:p>
    <w:p>
      <w:pPr>
        <w:pStyle w:val="BlockText"/>
        <w:numPr>
          <w:numId w:val="1132"/>
          <w:ilvl w:val="0"/>
        </w:numPr>
      </w:pPr>
      <w:r>
        <w:rPr>
          <w:i/>
        </w:rPr>
        <w:t xml:space="preserve">Descending</w:t>
      </w:r>
      <w:r>
        <w:t xml:space="preserve"> </w:t>
      </w:r>
      <w:r>
        <w:t xml:space="preserve">- по убыванию;</w:t>
      </w:r>
    </w:p>
    <w:p>
      <w:pPr>
        <w:pStyle w:val="BlockText"/>
        <w:numPr>
          <w:numId w:val="1132"/>
          <w:ilvl w:val="0"/>
        </w:numPr>
      </w:pPr>
      <w:r>
        <w:rPr>
          <w:i/>
        </w:rPr>
        <w:t xml:space="preserve">Ascending</w:t>
      </w:r>
      <w:r>
        <w:t xml:space="preserve"> </w:t>
      </w:r>
      <w:r>
        <w:t xml:space="preserve">- по возрастанию.</w:t>
      </w:r>
    </w:p>
    <w:p>
      <w:pPr>
        <w:pStyle w:val="BlockText"/>
        <w:numPr>
          <w:numId w:val="1132"/>
          <w:ilvl w:val="0"/>
        </w:numPr>
      </w:pPr>
      <w:r>
        <w:rPr>
          <w:i/>
        </w:rPr>
        <w:t xml:space="preserve">Size</w:t>
      </w:r>
      <w:r>
        <w:t xml:space="preserve"> </w:t>
      </w:r>
      <w:r>
        <w:t xml:space="preserve">- количество отображаемых элементов - отображаются</w:t>
      </w:r>
      <w:r>
        <w:t xml:space="preserve"> </w:t>
      </w:r>
      <w:r>
        <w:t xml:space="preserve">указанное количество элементов, располагающиеся в начале</w:t>
      </w:r>
      <w:r>
        <w:t xml:space="preserve"> </w:t>
      </w:r>
      <w:r>
        <w:t xml:space="preserve">списка отсортированных указанным образом данных.</w:t>
      </w:r>
    </w:p>
    <w:p>
      <w:pPr>
        <w:pStyle w:val="BlockText"/>
        <w:numPr>
          <w:numId w:val="1132"/>
          <w:ilvl w:val="0"/>
        </w:numPr>
      </w:pPr>
      <w:r>
        <w:rPr>
          <w:i/>
        </w:rPr>
        <w:t xml:space="preserve">Custom label</w:t>
      </w:r>
      <w:r>
        <w:t xml:space="preserve"> </w:t>
      </w:r>
      <w:r>
        <w:t xml:space="preserve">- отображаемое название параметра.</w:t>
      </w:r>
    </w:p>
    <w:p>
      <w:pPr>
        <w:pStyle w:val="FirstParagraph"/>
      </w:pPr>
      <w:r>
        <w:t xml:space="preserve">Для каждого используемого параметра, независимо от того, используется</w:t>
      </w:r>
      <w:r>
        <w:t xml:space="preserve"> </w:t>
      </w:r>
      <w:r>
        <w:t xml:space="preserve">ли он в разделах</w:t>
      </w:r>
      <w:r>
        <w:t xml:space="preserve"> </w:t>
      </w:r>
      <w:r>
        <w:rPr>
          <w:i/>
        </w:rPr>
        <w:t xml:space="preserve">Metrics</w:t>
      </w:r>
      <w:r>
        <w:t xml:space="preserve"> </w:t>
      </w:r>
      <w:r>
        <w:t xml:space="preserve">или</w:t>
      </w:r>
      <w:r>
        <w:t xml:space="preserve"> </w:t>
      </w:r>
      <w:r>
        <w:rPr>
          <w:i/>
        </w:rPr>
        <w:t xml:space="preserve">Buckets</w:t>
      </w:r>
      <w:r>
        <w:t xml:space="preserve">, доступна дополнительная</w:t>
      </w:r>
      <w:r>
        <w:t xml:space="preserve"> </w:t>
      </w:r>
      <w:r>
        <w:t xml:space="preserve">настройка, отображаемая при нажатии на лейбл</w:t>
      </w:r>
      <w:r>
        <w:t xml:space="preserve"> </w:t>
      </w:r>
      <w:r>
        <w:rPr>
          <w:b/>
        </w:rPr>
        <w:t xml:space="preserve">Advanced</w:t>
      </w:r>
      <w:r>
        <w:t xml:space="preserve">:</w:t>
      </w:r>
    </w:p>
    <w:bookmarkStart w:id="285" w:name="dashboards.xhtml#id36"/>
    <w:p>
      <w:pPr>
        <w:pStyle w:val="Compact"/>
      </w:pPr>
      <w:r>
        <w:drawing>
          <wp:inline>
            <wp:extent cx="4241800" cy="2374900"/>
            <wp:effectExtent b="0" l="0" r="0" t="0"/>
            <wp:docPr descr="_images/json_input.png" title="" id="1" name="Picture"/>
            <a:graphic>
              <a:graphicData uri="http://schemas.openxmlformats.org/drawingml/2006/picture">
                <pic:pic>
                  <pic:nvPicPr>
                    <pic:cNvPr descr="_images/json_inpu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JSON Input</w:t>
      </w:r>
    </w:p>
    <w:bookmarkEnd w:id="285"/>
    <w:p>
      <w:pPr>
        <w:pStyle w:val="BodyText"/>
      </w:pPr>
      <w:r>
        <w:t xml:space="preserve">Она представляет собой текстовое поле, в которое можно добавить</w:t>
      </w:r>
      <w:r>
        <w:t xml:space="preserve"> </w:t>
      </w:r>
      <w:r>
        <w:t xml:space="preserve">специальные свойства в формате</w:t>
      </w:r>
      <w:r>
        <w:t xml:space="preserve"> </w:t>
      </w:r>
      <w:r>
        <w:t xml:space="preserve">JSON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{ "script" : "doc['grade'].value * 1.2" }</w:t>
      </w:r>
    </w:p>
    <w:p>
      <w:pPr>
        <w:pStyle w:val="FirstParagraph"/>
      </w:pPr>
      <w:r>
        <w:t xml:space="preserve">В настоящем документе процесс создания диаграмм и дашбордов</w:t>
      </w:r>
      <w:r>
        <w:t xml:space="preserve"> </w:t>
      </w:r>
      <w:r>
        <w:t xml:space="preserve">будет рассмотрен на примере анализа данных формы «Заявка»:</w:t>
      </w:r>
    </w:p>
    <w:bookmarkStart w:id="287" w:name="dashboards.xhtml#id37"/>
    <w:p>
      <w:pPr>
        <w:pStyle w:val="Compact"/>
      </w:pPr>
      <w:r>
        <w:drawing>
          <wp:inline>
            <wp:extent cx="5334000" cy="3671672"/>
            <wp:effectExtent b="0" l="0" r="0" t="0"/>
            <wp:docPr descr="_images/request_form.png" title="" id="1" name="Picture"/>
            <a:graphic>
              <a:graphicData uri="http://schemas.openxmlformats.org/drawingml/2006/picture">
                <pic:pic>
                  <pic:nvPicPr>
                    <pic:cNvPr descr="_images/request_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71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Форма «Заявка»</w:t>
      </w:r>
    </w:p>
    <w:bookmarkEnd w:id="287"/>
    <w:bookmarkEnd w:id="288"/>
    <w:bookmarkStart w:id="297" w:name="dashboards.xhtml#pie-chart"/>
    <w:p>
      <w:pPr>
        <w:pStyle w:val="Heading4"/>
      </w:pPr>
      <w:r>
        <w:t xml:space="preserve">6.3.2.2. Pie chart</w:t>
      </w:r>
    </w:p>
    <w:bookmarkStart w:id="290" w:name="dashboards.xhtml#id38"/>
    <w:p>
      <w:pPr>
        <w:pStyle w:val="Compact"/>
      </w:pPr>
      <w:r>
        <w:drawing>
          <wp:inline>
            <wp:extent cx="5334000" cy="3686324"/>
            <wp:effectExtent b="0" l="0" r="0" t="0"/>
            <wp:docPr descr="_images/pie_chart_creation.png" title="" id="1" name="Picture"/>
            <a:graphic>
              <a:graphicData uri="http://schemas.openxmlformats.org/drawingml/2006/picture">
                <pic:pic>
                  <pic:nvPicPr>
                    <pic:cNvPr descr="_images/pie_chart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86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диаграммы Pie chart</w:t>
      </w:r>
    </w:p>
    <w:bookmarkEnd w:id="290"/>
    <w:p>
      <w:pPr>
        <w:pStyle w:val="BodyText"/>
      </w:pPr>
      <w:r>
        <w:t xml:space="preserve">Для диаграммы Pie chart возможно два способа организации</w:t>
      </w:r>
      <w:r>
        <w:t xml:space="preserve"> </w:t>
      </w:r>
      <w:r>
        <w:t xml:space="preserve">используемых параметров:</w:t>
      </w:r>
    </w:p>
    <w:p>
      <w:pPr>
        <w:numPr>
          <w:numId w:val="1133"/>
          <w:ilvl w:val="0"/>
        </w:numPr>
      </w:pPr>
      <w:r>
        <w:rPr>
          <w:b/>
        </w:rPr>
        <w:t xml:space="preserve">Split Slices</w:t>
      </w:r>
      <w:r>
        <w:t xml:space="preserve">: параметр будет отображен на диаграмме как</w:t>
      </w:r>
      <w:r>
        <w:t xml:space="preserve"> </w:t>
      </w:r>
      <w:r>
        <w:t xml:space="preserve">новый уровень секторов:</w:t>
      </w:r>
    </w:p>
    <w:bookmarkStart w:id="292" w:name="dashboards.xhtml#id39"/>
    <w:p>
      <w:pPr>
        <w:pStyle w:val="Compact"/>
      </w:pPr>
      <w:r>
        <w:drawing>
          <wp:inline>
            <wp:extent cx="5334000" cy="4514816"/>
            <wp:effectExtent b="0" l="0" r="0" t="0"/>
            <wp:docPr descr="_images/pie_chart_split_slices.png" title="" id="1" name="Picture"/>
            <a:graphic>
              <a:graphicData uri="http://schemas.openxmlformats.org/drawingml/2006/picture">
                <pic:pic>
                  <pic:nvPicPr>
                    <pic:cNvPr descr="_images/pie_chart_split_slic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148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Заявки по офисам и клиентам</w:t>
      </w:r>
    </w:p>
    <w:bookmarkEnd w:id="292"/>
    <w:p>
      <w:pPr>
        <w:pStyle w:val="BodyText"/>
      </w:pPr>
      <w:r>
        <w:t xml:space="preserve">На этом примере в разделе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в качестве первого</w:t>
      </w:r>
      <w:r>
        <w:t xml:space="preserve"> </w:t>
      </w:r>
      <w:r>
        <w:t xml:space="preserve">параметра использовано поле «Центр решений» - результаты этой</w:t>
      </w:r>
      <w:r>
        <w:t xml:space="preserve"> </w:t>
      </w:r>
      <w:r>
        <w:t xml:space="preserve">агрегации на диаграмме отображены во внутреннем круге.</w:t>
      </w:r>
    </w:p>
    <w:p>
      <w:pPr>
        <w:pStyle w:val="BodyText"/>
      </w:pPr>
      <w:r>
        <w:t xml:space="preserve">В качестве второго параметра используется поле «Клиент/проект»,</w:t>
      </w:r>
      <w:r>
        <w:t xml:space="preserve"> </w:t>
      </w:r>
      <w:r>
        <w:t xml:space="preserve">и результаты этой агрегации отображаются во внешнем круге.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Такая последовательность была выбрана в силу специфики</w:t>
      </w:r>
      <w:r>
        <w:t xml:space="preserve"> </w:t>
      </w:r>
      <w:r>
        <w:t xml:space="preserve">входных данных: известно, что один центр решений занимается</w:t>
      </w:r>
      <w:r>
        <w:t xml:space="preserve"> </w:t>
      </w:r>
      <w:r>
        <w:t xml:space="preserve">несколькими проектами, но одним проектом занимается ровно</w:t>
      </w:r>
      <w:r>
        <w:t xml:space="preserve"> </w:t>
      </w:r>
      <w:r>
        <w:t xml:space="preserve">один центр решений.</w:t>
      </w:r>
    </w:p>
    <w:p>
      <w:pPr>
        <w:pStyle w:val="BodyText"/>
      </w:pPr>
      <w:r>
        <w:t xml:space="preserve">Итоговая диаграмма позволяет оценить распределение объема</w:t>
      </w:r>
      <w:r>
        <w:t xml:space="preserve"> </w:t>
      </w:r>
      <w:r>
        <w:t xml:space="preserve">заявок как по центрам решений, так и по отдельным проектам.</w:t>
      </w:r>
    </w:p>
    <w:p>
      <w:pPr>
        <w:numPr>
          <w:numId w:val="1134"/>
          <w:ilvl w:val="0"/>
        </w:numPr>
      </w:pPr>
      <w:r>
        <w:rPr>
          <w:b/>
        </w:rPr>
        <w:t xml:space="preserve">Split Chart</w:t>
      </w:r>
      <w:r>
        <w:t xml:space="preserve">: для нового параметра будет построена</w:t>
      </w:r>
    </w:p>
    <w:p>
      <w:pPr>
        <w:pStyle w:val="FirstParagraph"/>
      </w:pPr>
      <w:r>
        <w:t xml:space="preserve">отдельная диаграмма:</w:t>
      </w:r>
    </w:p>
    <w:bookmarkStart w:id="294" w:name="dashboards.xhtml#id40"/>
    <w:p>
      <w:pPr>
        <w:pStyle w:val="Compact"/>
      </w:pPr>
      <w:r>
        <w:drawing>
          <wp:inline>
            <wp:extent cx="5334000" cy="4518759"/>
            <wp:effectExtent b="0" l="0" r="0" t="0"/>
            <wp:docPr descr="_images/pie_chart_split_charts.png" title="" id="1" name="Picture"/>
            <a:graphic>
              <a:graphicData uri="http://schemas.openxmlformats.org/drawingml/2006/picture">
                <pic:pic>
                  <pic:nvPicPr>
                    <pic:cNvPr descr="_images/pie_chart_split_chart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18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Заявки по офисам и клиентам</w:t>
      </w:r>
    </w:p>
    <w:bookmarkEnd w:id="294"/>
    <w:p>
      <w:pPr>
        <w:pStyle w:val="BodyText"/>
      </w:pPr>
      <w:r>
        <w:t xml:space="preserve">Здесь для каждого центра решений (поле выбрано первым</w:t>
      </w:r>
      <w:r>
        <w:t xml:space="preserve"> </w:t>
      </w:r>
      <w:r>
        <w:t xml:space="preserve">параметром с типом</w:t>
      </w:r>
      <w:r>
        <w:t xml:space="preserve"> </w:t>
      </w:r>
      <w:r>
        <w:rPr>
          <w:i/>
        </w:rPr>
        <w:t xml:space="preserve">Split Chart</w:t>
      </w:r>
      <w:r>
        <w:t xml:space="preserve">) отрисована отдельная</w:t>
      </w:r>
      <w:r>
        <w:t xml:space="preserve"> </w:t>
      </w:r>
      <w:r>
        <w:t xml:space="preserve">диаграмма, в которой показано распределение заявок по</w:t>
      </w:r>
      <w:r>
        <w:t xml:space="preserve"> </w:t>
      </w:r>
      <w:r>
        <w:t xml:space="preserve">проектам этих центров (второй параметр с типом</w:t>
      </w:r>
      <w:r>
        <w:t xml:space="preserve"> </w:t>
      </w:r>
      <w:r>
        <w:rPr>
          <w:i/>
        </w:rPr>
        <w:t xml:space="preserve">Split Slices</w:t>
      </w:r>
      <w:r>
        <w:t xml:space="preserve">).</w:t>
      </w:r>
      <w:r>
        <w:t xml:space="preserve"> </w:t>
      </w:r>
      <w:r>
        <w:t xml:space="preserve">Видно, что три центра решений оставляли заявки только по одному</w:t>
      </w:r>
      <w:r>
        <w:t xml:space="preserve"> </w:t>
      </w:r>
      <w:r>
        <w:t xml:space="preserve">из своих проектов.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Kibana допускает использование</w:t>
      </w:r>
      <w:r>
        <w:t xml:space="preserve"> </w:t>
      </w:r>
      <w:r>
        <w:rPr>
          <w:i/>
        </w:rPr>
        <w:t xml:space="preserve">Split Chart</w:t>
      </w:r>
      <w:r>
        <w:t xml:space="preserve"> </w:t>
      </w:r>
      <w:r>
        <w:t xml:space="preserve">только в</w:t>
      </w:r>
      <w:r>
        <w:t xml:space="preserve"> </w:t>
      </w:r>
      <w:r>
        <w:t xml:space="preserve">сочетании с</w:t>
      </w:r>
      <w:r>
        <w:t xml:space="preserve"> </w:t>
      </w:r>
      <w:r>
        <w:rPr>
          <w:i/>
        </w:rPr>
        <w:t xml:space="preserve">Split Slices</w:t>
      </w:r>
      <w:r>
        <w:t xml:space="preserve">, причем в этом случае параметр</w:t>
      </w:r>
      <w:r>
        <w:t xml:space="preserve"> </w:t>
      </w:r>
      <w:r>
        <w:t xml:space="preserve">со</w:t>
      </w:r>
      <w:r>
        <w:t xml:space="preserve"> </w:t>
      </w:r>
      <w:r>
        <w:rPr>
          <w:i/>
        </w:rPr>
        <w:t xml:space="preserve">Split Chart</w:t>
      </w:r>
      <w:r>
        <w:t xml:space="preserve"> </w:t>
      </w:r>
      <w:r>
        <w:t xml:space="preserve">обязательно должен располагаться выше, чем</w:t>
      </w:r>
      <w:r>
        <w:t xml:space="preserve"> </w:t>
      </w:r>
      <w:r>
        <w:t xml:space="preserve">параметр со</w:t>
      </w:r>
      <w:r>
        <w:t xml:space="preserve"> </w:t>
      </w:r>
      <w:r>
        <w:rPr>
          <w:i/>
        </w:rPr>
        <w:t xml:space="preserve">Split Slices</w:t>
      </w:r>
      <w:r>
        <w:t xml:space="preserve"> </w:t>
      </w:r>
      <w:r>
        <w:t xml:space="preserve">(сначала разделить данные по</w:t>
      </w:r>
      <w:r>
        <w:t xml:space="preserve"> </w:t>
      </w:r>
      <w:r>
        <w:t xml:space="preserve">отдельным диаграммам, а потом разделять данные внутри каждой</w:t>
      </w:r>
      <w:r>
        <w:t xml:space="preserve"> </w:t>
      </w:r>
      <w:r>
        <w:t xml:space="preserve">диаграммы).</w:t>
      </w:r>
    </w:p>
    <w:p>
      <w:pPr>
        <w:pStyle w:val="BodyText"/>
      </w:pPr>
      <w:r>
        <w:t xml:space="preserve">Добавить новый параметр можно, нажав на кнопку</w:t>
      </w:r>
      <w:r>
        <w:t xml:space="preserve"> </w:t>
      </w:r>
      <w:r>
        <w:rPr>
          <w:b/>
        </w:rPr>
        <w:t xml:space="preserve">Add sub-buckets</w:t>
      </w:r>
      <w:r>
        <w:t xml:space="preserve">.</w:t>
      </w:r>
    </w:p>
    <w:p>
      <w:pPr>
        <w:pStyle w:val="BodyText"/>
      </w:pPr>
      <w:r>
        <w:t xml:space="preserve">Вкладка</w:t>
      </w:r>
      <w:r>
        <w:t xml:space="preserve"> </w:t>
      </w:r>
      <w:r>
        <w:rPr>
          <w:b/>
        </w:rPr>
        <w:t xml:space="preserve">Options</w:t>
      </w:r>
      <w:r>
        <w:t xml:space="preserve"> </w:t>
      </w:r>
      <w:r>
        <w:t xml:space="preserve">для этого типа диаграмм содержит три</w:t>
      </w:r>
      <w:r>
        <w:t xml:space="preserve"> </w:t>
      </w:r>
      <w:r>
        <w:t xml:space="preserve">параметра:</w:t>
      </w:r>
    </w:p>
    <w:bookmarkStart w:id="296" w:name="dashboards.xhtml#id41"/>
    <w:p>
      <w:pPr>
        <w:pStyle w:val="Compact"/>
      </w:pPr>
      <w:r>
        <w:drawing>
          <wp:inline>
            <wp:extent cx="5334000" cy="2844452"/>
            <wp:effectExtent b="0" l="0" r="0" t="0"/>
            <wp:docPr descr="_images/pie_chart_options.png" title="" id="1" name="Picture"/>
            <a:graphic>
              <a:graphicData uri="http://schemas.openxmlformats.org/drawingml/2006/picture">
                <pic:pic>
                  <pic:nvPicPr>
                    <pic:cNvPr descr="_images/pie_chart_option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4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Вкладка «Опции» диаграммы Pie chart</w:t>
      </w:r>
    </w:p>
    <w:bookmarkEnd w:id="296"/>
    <w:p>
      <w:pPr>
        <w:numPr>
          <w:numId w:val="1135"/>
          <w:ilvl w:val="0"/>
        </w:numPr>
      </w:pPr>
      <w:r>
        <w:t xml:space="preserve">Вид диаграммы: если чекбокс</w:t>
      </w:r>
      <w:r>
        <w:t xml:space="preserve"> </w:t>
      </w:r>
      <w:r>
        <w:rPr>
          <w:i/>
        </w:rPr>
        <w:t xml:space="preserve">Donut</w:t>
      </w:r>
      <w:r>
        <w:t xml:space="preserve"> </w:t>
      </w:r>
      <w:r>
        <w:t xml:space="preserve">включен, диаграмма</w:t>
      </w:r>
      <w:r>
        <w:t xml:space="preserve"> </w:t>
      </w:r>
      <w:r>
        <w:t xml:space="preserve">принимает вид кольцевой, если отключен - круговой (по</w:t>
      </w:r>
      <w:r>
        <w:t xml:space="preserve"> </w:t>
      </w:r>
      <w:r>
        <w:t xml:space="preserve">умолчанию).</w:t>
      </w:r>
    </w:p>
    <w:p>
      <w:pPr>
        <w:numPr>
          <w:numId w:val="1135"/>
          <w:ilvl w:val="0"/>
        </w:numPr>
      </w:pPr>
      <w:r>
        <w:t xml:space="preserve">Расположение легенды: по умолчанию справа от диаграммы.</w:t>
      </w:r>
    </w:p>
    <w:p>
      <w:pPr>
        <w:numPr>
          <w:numId w:val="1135"/>
          <w:ilvl w:val="0"/>
        </w:numPr>
      </w:pPr>
      <w:r>
        <w:t xml:space="preserve">Показывать всплывающие подсказки при наведении на часть</w:t>
      </w:r>
      <w:r>
        <w:t xml:space="preserve"> </w:t>
      </w:r>
      <w:r>
        <w:t xml:space="preserve">диаграммы: отображаются, если включен чекбокс</w:t>
      </w:r>
      <w:r>
        <w:t xml:space="preserve"> </w:t>
      </w:r>
      <w:r>
        <w:rPr>
          <w:i/>
        </w:rPr>
        <w:t xml:space="preserve">Show Tooltip</w:t>
      </w:r>
      <w:r>
        <w:t xml:space="preserve">.</w:t>
      </w:r>
    </w:p>
    <w:bookmarkEnd w:id="297"/>
    <w:bookmarkStart w:id="304" w:name="dashboards.xhtml#data-table"/>
    <w:p>
      <w:pPr>
        <w:pStyle w:val="Heading4"/>
      </w:pPr>
      <w:r>
        <w:t xml:space="preserve">6.3.2.3. Data table</w:t>
      </w:r>
    </w:p>
    <w:bookmarkStart w:id="299" w:name="dashboards.xhtml#id42"/>
    <w:p>
      <w:pPr>
        <w:pStyle w:val="Compact"/>
      </w:pPr>
      <w:r>
        <w:drawing>
          <wp:inline>
            <wp:extent cx="5334000" cy="2327225"/>
            <wp:effectExtent b="0" l="0" r="0" t="0"/>
            <wp:docPr descr="_images/data_table_creation.png" title="" id="1" name="Picture"/>
            <a:graphic>
              <a:graphicData uri="http://schemas.openxmlformats.org/drawingml/2006/picture">
                <pic:pic>
                  <pic:nvPicPr>
                    <pic:cNvPr descr="_images/data_table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2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диаграммы Data table</w:t>
      </w:r>
    </w:p>
    <w:bookmarkEnd w:id="299"/>
    <w:p>
      <w:pPr>
        <w:pStyle w:val="BodyText"/>
      </w:pPr>
      <w:r>
        <w:t xml:space="preserve">В разделе</w:t>
      </w:r>
      <w:r>
        <w:t xml:space="preserve"> </w:t>
      </w:r>
      <w:r>
        <w:rPr>
          <w:i/>
        </w:rPr>
        <w:t xml:space="preserve">Metrics</w:t>
      </w:r>
      <w:r>
        <w:t xml:space="preserve"> </w:t>
      </w:r>
      <w:r>
        <w:t xml:space="preserve">необходимо указать одну или несколько</w:t>
      </w:r>
      <w:r>
        <w:t xml:space="preserve"> </w:t>
      </w:r>
      <w:r>
        <w:t xml:space="preserve">метрик, по которым будут агрегироваться данные в таблице.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необходимо указать используемые параметры</w:t>
      </w:r>
      <w:r>
        <w:t xml:space="preserve"> </w:t>
      </w:r>
      <w:r>
        <w:t xml:space="preserve">и способы их агрегации. Для этого типа диаграмм также существует</w:t>
      </w:r>
      <w:r>
        <w:t xml:space="preserve"> </w:t>
      </w:r>
      <w:r>
        <w:t xml:space="preserve">два способа организации входных параметров:</w:t>
      </w:r>
    </w:p>
    <w:p>
      <w:pPr>
        <w:pStyle w:val="BlockText"/>
        <w:numPr>
          <w:numId w:val="1136"/>
          <w:ilvl w:val="0"/>
        </w:numPr>
      </w:pPr>
      <w:r>
        <w:rPr>
          <w:i/>
        </w:rPr>
        <w:t xml:space="preserve">Split Rows</w:t>
      </w:r>
      <w:r>
        <w:t xml:space="preserve"> </w:t>
      </w:r>
      <w:r>
        <w:t xml:space="preserve">для добавления параметра как нового столбца к</w:t>
      </w:r>
      <w:r>
        <w:t xml:space="preserve"> </w:t>
      </w:r>
      <w:r>
        <w:t xml:space="preserve">текущей таблице;</w:t>
      </w:r>
    </w:p>
    <w:p>
      <w:pPr>
        <w:pStyle w:val="BlockText"/>
        <w:numPr>
          <w:numId w:val="1136"/>
          <w:ilvl w:val="0"/>
        </w:numPr>
      </w:pPr>
      <w:r>
        <w:rPr>
          <w:i/>
        </w:rPr>
        <w:t xml:space="preserve">Split Table</w:t>
      </w:r>
      <w:r>
        <w:t xml:space="preserve"> </w:t>
      </w:r>
      <w:r>
        <w:t xml:space="preserve">для добавления параметра как отдельной таблицы.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Функциональность этих способов полностью аналогична</w:t>
      </w:r>
      <w:r>
        <w:t xml:space="preserve"> </w:t>
      </w:r>
      <w:r>
        <w:rPr>
          <w:i/>
        </w:rPr>
        <w:t xml:space="preserve">Split Slices</w:t>
      </w:r>
      <w:r>
        <w:t xml:space="preserve"> </w:t>
      </w:r>
      <w:r>
        <w:t xml:space="preserve">и</w:t>
      </w:r>
      <w:r>
        <w:t xml:space="preserve"> </w:t>
      </w:r>
      <w:r>
        <w:rPr>
          <w:i/>
        </w:rPr>
        <w:t xml:space="preserve">Split Chart</w:t>
      </w:r>
      <w:r>
        <w:t xml:space="preserve"> </w:t>
      </w:r>
      <w:r>
        <w:t xml:space="preserve">для круговой диаграммы.</w:t>
      </w:r>
    </w:p>
    <w:bookmarkStart w:id="301" w:name="dashboards.xhtml#id43"/>
    <w:p>
      <w:pPr>
        <w:pStyle w:val="Compact"/>
      </w:pPr>
      <w:r>
        <w:drawing>
          <wp:inline>
            <wp:extent cx="5334000" cy="4525536"/>
            <wp:effectExtent b="0" l="0" r="0" t="0"/>
            <wp:docPr descr="_images/data_table_result.png" title="" id="1" name="Picture"/>
            <a:graphic>
              <a:graphicData uri="http://schemas.openxmlformats.org/drawingml/2006/picture">
                <pic:pic>
                  <pic:nvPicPr>
                    <pic:cNvPr descr="_images/data_table_resul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25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Настроены отображаемые данные в таблице</w:t>
      </w:r>
    </w:p>
    <w:bookmarkEnd w:id="301"/>
    <w:p>
      <w:pPr>
        <w:pStyle w:val="BodyText"/>
      </w:pPr>
      <w:r>
        <w:t xml:space="preserve">В диаграмме, указанной на рисунке выше, все параметры были</w:t>
      </w:r>
      <w:r>
        <w:t xml:space="preserve"> </w:t>
      </w:r>
      <w:r>
        <w:t xml:space="preserve">добавлены как</w:t>
      </w:r>
      <w:r>
        <w:t xml:space="preserve"> </w:t>
      </w:r>
      <w:r>
        <w:rPr>
          <w:i/>
        </w:rPr>
        <w:t xml:space="preserve">Split Rows</w:t>
      </w:r>
      <w:r>
        <w:t xml:space="preserve">. Для каждого параметра в разделе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используется агрегация</w:t>
      </w:r>
      <w:r>
        <w:t xml:space="preserve"> </w:t>
      </w:r>
      <w:r>
        <w:rPr>
          <w:i/>
        </w:rPr>
        <w:t xml:space="preserve">Terms</w:t>
      </w:r>
      <w:r>
        <w:t xml:space="preserve">.</w:t>
      </w:r>
    </w:p>
    <w:p>
      <w:pPr>
        <w:pStyle w:val="BodyText"/>
      </w:pPr>
      <w:r>
        <w:t xml:space="preserve">Вкладка</w:t>
      </w:r>
      <w:r>
        <w:t xml:space="preserve"> </w:t>
      </w:r>
      <w:r>
        <w:rPr>
          <w:b/>
        </w:rPr>
        <w:t xml:space="preserve">Options</w:t>
      </w:r>
      <w:r>
        <w:t xml:space="preserve"> </w:t>
      </w:r>
      <w:r>
        <w:t xml:space="preserve">для этого типа диаграмм содержит следующие</w:t>
      </w:r>
      <w:r>
        <w:t xml:space="preserve"> </w:t>
      </w:r>
      <w:r>
        <w:t xml:space="preserve">параметры:</w:t>
      </w:r>
    </w:p>
    <w:bookmarkStart w:id="303" w:name="dashboards.xhtml#id44"/>
    <w:p>
      <w:pPr>
        <w:pStyle w:val="Compact"/>
      </w:pPr>
      <w:r>
        <w:drawing>
          <wp:inline>
            <wp:extent cx="5334000" cy="2722070"/>
            <wp:effectExtent b="0" l="0" r="0" t="0"/>
            <wp:docPr descr="_images/data_table_options.png" title="" id="1" name="Picture"/>
            <a:graphic>
              <a:graphicData uri="http://schemas.openxmlformats.org/drawingml/2006/picture">
                <pic:pic>
                  <pic:nvPicPr>
                    <pic:cNvPr descr="_images/data_table_option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22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Вкладка «Опции» диаграммы Data table</w:t>
      </w:r>
    </w:p>
    <w:bookmarkEnd w:id="303"/>
    <w:p>
      <w:pPr>
        <w:numPr>
          <w:numId w:val="1137"/>
          <w:ilvl w:val="0"/>
        </w:numPr>
      </w:pPr>
      <w:r>
        <w:t xml:space="preserve">Количество отображаемых строк на странице: по умолчанию</w:t>
      </w:r>
      <w:r>
        <w:t xml:space="preserve"> </w:t>
      </w:r>
      <w:r>
        <w:t xml:space="preserve">отображается 10 строк. В случае, если все записи не помещаются</w:t>
      </w:r>
      <w:r>
        <w:t xml:space="preserve"> </w:t>
      </w:r>
      <w:r>
        <w:t xml:space="preserve">на одну страницу, в нижней части таблицы отображается переключатель</w:t>
      </w:r>
      <w:r>
        <w:t xml:space="preserve"> </w:t>
      </w:r>
      <w:r>
        <w:t xml:space="preserve">страниц.</w:t>
      </w:r>
    </w:p>
    <w:p>
      <w:pPr>
        <w:numPr>
          <w:numId w:val="1137"/>
          <w:ilvl w:val="0"/>
        </w:numPr>
      </w:pPr>
      <w:r>
        <w:t xml:space="preserve">Отображать метрики для каждой группы/уровня: если чекбокс</w:t>
      </w:r>
      <w:r>
        <w:t xml:space="preserve"> </w:t>
      </w:r>
      <w:r>
        <w:t xml:space="preserve">включен, то для каждого столбца (в случае</w:t>
      </w:r>
      <w:r>
        <w:t xml:space="preserve"> </w:t>
      </w:r>
      <w:r>
        <w:rPr>
          <w:i/>
        </w:rPr>
        <w:t xml:space="preserve">Split Rows</w:t>
      </w:r>
      <w:r>
        <w:t xml:space="preserve">) или</w:t>
      </w:r>
      <w:r>
        <w:t xml:space="preserve"> </w:t>
      </w:r>
      <w:r>
        <w:t xml:space="preserve">каждой таблицы (в случае</w:t>
      </w:r>
      <w:r>
        <w:t xml:space="preserve"> </w:t>
      </w:r>
      <w:r>
        <w:rPr>
          <w:i/>
        </w:rPr>
        <w:t xml:space="preserve">Split Table</w:t>
      </w:r>
      <w:r>
        <w:t xml:space="preserve">) будет добавлен столбец</w:t>
      </w:r>
      <w:r>
        <w:t xml:space="preserve"> </w:t>
      </w:r>
      <w:r>
        <w:t xml:space="preserve">с результатом агрегации из раздела</w:t>
      </w:r>
      <w:r>
        <w:t xml:space="preserve"> </w:t>
      </w:r>
      <w:r>
        <w:rPr>
          <w:i/>
        </w:rPr>
        <w:t xml:space="preserve">Metrics</w:t>
      </w:r>
      <w:r>
        <w:t xml:space="preserve">.</w:t>
      </w:r>
    </w:p>
    <w:p>
      <w:pPr>
        <w:numPr>
          <w:numId w:val="1137"/>
          <w:ilvl w:val="0"/>
        </w:numPr>
      </w:pPr>
      <w:r>
        <w:t xml:space="preserve">Отображать частичные строки: если чекбокс включен, то в таблицу</w:t>
      </w:r>
      <w:r>
        <w:t xml:space="preserve"> </w:t>
      </w:r>
      <w:r>
        <w:t xml:space="preserve">будут включены строки с данными, отсутствующими для выбранных</w:t>
      </w:r>
      <w:r>
        <w:t xml:space="preserve"> </w:t>
      </w:r>
      <w:r>
        <w:t xml:space="preserve">индексов (полей). По умолчанию в таблице отображаются только</w:t>
      </w:r>
      <w:r>
        <w:t xml:space="preserve"> </w:t>
      </w:r>
      <w:r>
        <w:t xml:space="preserve">полностью заполненные строки.</w:t>
      </w:r>
    </w:p>
    <w:p>
      <w:pPr>
        <w:numPr>
          <w:numId w:val="1137"/>
          <w:ilvl w:val="0"/>
        </w:numPr>
      </w:pPr>
      <w:r>
        <w:t xml:space="preserve">Считать метрики для каждой группы/уровня: чекбокс, недоступный</w:t>
      </w:r>
      <w:r>
        <w:t xml:space="preserve"> </w:t>
      </w:r>
      <w:r>
        <w:t xml:space="preserve">для ручной установки. Его значение зависит от параметра</w:t>
      </w:r>
      <w:r>
        <w:t xml:space="preserve"> </w:t>
      </w:r>
      <w:r>
        <w:t xml:space="preserve">«Отображать метрики для каждой группы/уровня».</w:t>
      </w:r>
    </w:p>
    <w:p>
      <w:pPr>
        <w:numPr>
          <w:numId w:val="1137"/>
          <w:ilvl w:val="0"/>
        </w:numPr>
      </w:pPr>
      <w:r>
        <w:t xml:space="preserve">Отображать итоговые значения: если чекбокс включен, то на каждой</w:t>
      </w:r>
      <w:r>
        <w:t xml:space="preserve"> </w:t>
      </w:r>
      <w:r>
        <w:t xml:space="preserve">странице таблицы для каждой отображаемой метрики будет указано</w:t>
      </w:r>
      <w:r>
        <w:t xml:space="preserve"> </w:t>
      </w:r>
      <w:r>
        <w:t xml:space="preserve">итоговое значение этой метрики для всех данных таблицы.</w:t>
      </w:r>
    </w:p>
    <w:p>
      <w:pPr>
        <w:numPr>
          <w:numId w:val="1137"/>
          <w:ilvl w:val="0"/>
        </w:numPr>
      </w:pPr>
      <w:r>
        <w:t xml:space="preserve">Функция для итогов: выбор функции для подсчета итоговых значений</w:t>
      </w:r>
      <w:r>
        <w:t xml:space="preserve"> </w:t>
      </w:r>
      <w:r>
        <w:t xml:space="preserve">метрик. Параметр доступен только в том случае, если установлен</w:t>
      </w:r>
      <w:r>
        <w:t xml:space="preserve"> </w:t>
      </w:r>
      <w:r>
        <w:t xml:space="preserve">чекбокс «Отображать итоговые значения».</w:t>
      </w:r>
    </w:p>
    <w:bookmarkEnd w:id="304"/>
    <w:bookmarkStart w:id="310" w:name="dashboards.xhtml#vertical-bar-chart"/>
    <w:p>
      <w:pPr>
        <w:pStyle w:val="Heading4"/>
      </w:pPr>
      <w:r>
        <w:t xml:space="preserve">6.3.2.4. Vertical bar chart</w:t>
      </w:r>
    </w:p>
    <w:bookmarkStart w:id="305" w:name="dashboards.xhtml#id45"/>
    <w:p>
      <w:pPr>
        <w:pStyle w:val="Compact"/>
      </w:pPr>
      <w:r>
        <w:drawing>
          <wp:inline>
            <wp:extent cx="5334000" cy="4524831"/>
            <wp:effectExtent b="0" l="0" r="0" t="0"/>
            <wp:docPr descr="_images/step3.png" title="" id="1" name="Picture"/>
            <a:graphic>
              <a:graphicData uri="http://schemas.openxmlformats.org/drawingml/2006/picture">
                <pic:pic>
                  <pic:nvPicPr>
                    <pic:cNvPr descr="_images/step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24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диаграммы Vertical bar chart</w:t>
      </w:r>
    </w:p>
    <w:bookmarkEnd w:id="305"/>
    <w:p>
      <w:pPr>
        <w:pStyle w:val="BodyText"/>
      </w:pPr>
      <w:r>
        <w:t xml:space="preserve">В диаграмме этого типа по оси Y располагаются метрики (параметры</w:t>
      </w:r>
      <w:r>
        <w:t xml:space="preserve"> </w:t>
      </w:r>
      <w:r>
        <w:t xml:space="preserve">в</w:t>
      </w:r>
      <w:r>
        <w:t xml:space="preserve"> </w:t>
      </w:r>
      <w:r>
        <w:rPr>
          <w:i/>
        </w:rPr>
        <w:t xml:space="preserve">Metrics</w:t>
      </w:r>
      <w:r>
        <w:t xml:space="preserve">), с по оси X - группы (параметры в</w:t>
      </w:r>
      <w:r>
        <w:t xml:space="preserve"> </w:t>
      </w:r>
      <w:r>
        <w:rPr>
          <w:i/>
        </w:rPr>
        <w:t xml:space="preserve">Buckets</w:t>
      </w:r>
      <w:r>
        <w:t xml:space="preserve">).</w:t>
      </w:r>
    </w:p>
    <w:p>
      <w:pPr>
        <w:pStyle w:val="BodyText"/>
      </w:pPr>
      <w:r>
        <w:t xml:space="preserve">Доступно указание нескольких метрик на оси Y и не больше одной</w:t>
      </w:r>
      <w:r>
        <w:t xml:space="preserve"> </w:t>
      </w:r>
      <w:r>
        <w:t xml:space="preserve">группы каждого типа:</w:t>
      </w:r>
    </w:p>
    <w:p>
      <w:pPr>
        <w:numPr>
          <w:numId w:val="1138"/>
          <w:ilvl w:val="0"/>
        </w:numPr>
      </w:pPr>
      <w:r>
        <w:rPr>
          <w:i/>
        </w:rPr>
        <w:t xml:space="preserve">X-Axis</w:t>
      </w:r>
    </w:p>
    <w:p>
      <w:pPr>
        <w:numPr>
          <w:numId w:val="1138"/>
          <w:ilvl w:val="0"/>
        </w:numPr>
      </w:pPr>
      <w:r>
        <w:rPr>
          <w:i/>
        </w:rPr>
        <w:t xml:space="preserve">Split Bars</w:t>
      </w:r>
    </w:p>
    <w:p>
      <w:pPr>
        <w:numPr>
          <w:numId w:val="1138"/>
          <w:ilvl w:val="0"/>
        </w:numPr>
      </w:pPr>
      <w:r>
        <w:rPr>
          <w:i/>
        </w:rPr>
        <w:t xml:space="preserve">Split Chart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Функциональность</w:t>
      </w:r>
      <w:r>
        <w:t xml:space="preserve"> </w:t>
      </w:r>
      <w:r>
        <w:rPr>
          <w:i/>
        </w:rPr>
        <w:t xml:space="preserve">Split Bars</w:t>
      </w:r>
      <w:r>
        <w:t xml:space="preserve"> </w:t>
      </w:r>
      <w:r>
        <w:t xml:space="preserve">и</w:t>
      </w:r>
      <w:r>
        <w:t xml:space="preserve"> </w:t>
      </w:r>
      <w:r>
        <w:rPr>
          <w:i/>
        </w:rPr>
        <w:t xml:space="preserve">Split Chart</w:t>
      </w:r>
      <w:r>
        <w:t xml:space="preserve"> </w:t>
      </w:r>
      <w:r>
        <w:t xml:space="preserve">полностью аналогична</w:t>
      </w:r>
      <w:r>
        <w:t xml:space="preserve"> </w:t>
      </w:r>
      <w:r>
        <w:rPr>
          <w:i/>
        </w:rPr>
        <w:t xml:space="preserve">Split Slices</w:t>
      </w:r>
      <w:r>
        <w:t xml:space="preserve"> </w:t>
      </w:r>
      <w:r>
        <w:t xml:space="preserve">и</w:t>
      </w:r>
      <w:r>
        <w:t xml:space="preserve"> </w:t>
      </w:r>
      <w:r>
        <w:rPr>
          <w:i/>
        </w:rPr>
        <w:t xml:space="preserve">Split Chart</w:t>
      </w:r>
      <w:r>
        <w:t xml:space="preserve"> </w:t>
      </w:r>
      <w:r>
        <w:t xml:space="preserve">для круговой диаграммы.</w:t>
      </w:r>
    </w:p>
    <w:bookmarkStart w:id="307" w:name="dashboards.xhtml#id46"/>
    <w:p>
      <w:pPr>
        <w:pStyle w:val="Compact"/>
      </w:pPr>
      <w:r>
        <w:drawing>
          <wp:inline>
            <wp:extent cx="5334000" cy="5083234"/>
            <wp:effectExtent b="0" l="0" r="0" t="0"/>
            <wp:docPr descr="_images/split_chart_vertical_bar.png" title="" id="1" name="Picture"/>
            <a:graphic>
              <a:graphicData uri="http://schemas.openxmlformats.org/drawingml/2006/picture">
                <pic:pic>
                  <pic:nvPicPr>
                    <pic:cNvPr descr="_images/split_chart_vertical_ba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8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Диаграмма Vertical bar chart, пример 1</w:t>
      </w:r>
    </w:p>
    <w:bookmarkEnd w:id="307"/>
    <w:p>
      <w:pPr>
        <w:pStyle w:val="BodyText"/>
      </w:pPr>
      <w:r>
        <w:t xml:space="preserve">На примере 1 показан результат разделения параметров по диаграммам:</w:t>
      </w:r>
      <w:r>
        <w:t xml:space="preserve"> </w:t>
      </w:r>
      <w:r>
        <w:t xml:space="preserve">отображается количество заявок, поданных разными авторами и</w:t>
      </w:r>
      <w:r>
        <w:t xml:space="preserve"> </w:t>
      </w:r>
      <w:r>
        <w:t xml:space="preserve">выполненных разными исполнителями. Для этого исполнители расположены</w:t>
      </w:r>
      <w:r>
        <w:t xml:space="preserve"> </w:t>
      </w:r>
      <w:r>
        <w:t xml:space="preserve">по оси Х, а для каждого автора заявок отрисована отдельная диаграмма.</w:t>
      </w:r>
    </w:p>
    <w:bookmarkStart w:id="309" w:name="dashboards.xhtml#id47"/>
    <w:p>
      <w:pPr>
        <w:pStyle w:val="Compact"/>
      </w:pPr>
      <w:r>
        <w:drawing>
          <wp:inline>
            <wp:extent cx="5334000" cy="5078009"/>
            <wp:effectExtent b="0" l="0" r="0" t="0"/>
            <wp:docPr descr="_images/split_bars_vertical_bar.png" title="" id="1" name="Picture"/>
            <a:graphic>
              <a:graphicData uri="http://schemas.openxmlformats.org/drawingml/2006/picture">
                <pic:pic>
                  <pic:nvPicPr>
                    <pic:cNvPr descr="_images/split_bars_vertical_ba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780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Диаграмма Vertical bar chart, пример 2</w:t>
      </w:r>
    </w:p>
    <w:bookmarkEnd w:id="309"/>
    <w:p>
      <w:pPr>
        <w:pStyle w:val="BodyText"/>
      </w:pPr>
      <w:r>
        <w:t xml:space="preserve">На примере 2 показана простая гистограмма, визуализирующая количество</w:t>
      </w:r>
      <w:r>
        <w:t xml:space="preserve"> </w:t>
      </w:r>
      <w:r>
        <w:t xml:space="preserve">заявок, выполненных разными исполнителями.</w:t>
      </w:r>
    </w:p>
    <w:bookmarkEnd w:id="310"/>
    <w:bookmarkStart w:id="315" w:name="dashboards.xhtml#tile-map"/>
    <w:p>
      <w:pPr>
        <w:pStyle w:val="Heading4"/>
      </w:pPr>
      <w:r>
        <w:t xml:space="preserve">6.3.2.5. Tile map</w:t>
      </w:r>
    </w:p>
    <w:bookmarkStart w:id="312" w:name="dashboards.xhtml#id48"/>
    <w:p>
      <w:pPr>
        <w:pStyle w:val="Compact"/>
      </w:pPr>
      <w:r>
        <w:drawing>
          <wp:inline>
            <wp:extent cx="5334000" cy="2881451"/>
            <wp:effectExtent b="0" l="0" r="0" t="0"/>
            <wp:docPr descr="_images/tile_map.png" title="" id="1" name="Picture"/>
            <a:graphic>
              <a:graphicData uri="http://schemas.openxmlformats.org/drawingml/2006/picture">
                <pic:pic>
                  <pic:nvPicPr>
                    <pic:cNvPr descr="_images/tile_map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диаграммы Tile map</w:t>
      </w:r>
    </w:p>
    <w:bookmarkEnd w:id="312"/>
    <w:p>
      <w:pPr>
        <w:pStyle w:val="BodyText"/>
      </w:pPr>
      <w:r>
        <w:t xml:space="preserve">В диаграмме этого типа визуализируются числовые метрики (параметры</w:t>
      </w:r>
      <w:r>
        <w:t xml:space="preserve"> </w:t>
      </w:r>
      <w:r>
        <w:t xml:space="preserve">в</w:t>
      </w:r>
      <w:r>
        <w:t xml:space="preserve"> </w:t>
      </w:r>
      <w:r>
        <w:rPr>
          <w:i/>
        </w:rPr>
        <w:t xml:space="preserve">Metrics</w:t>
      </w:r>
      <w:r>
        <w:t xml:space="preserve">), относящиеся к разным географическим точкам (параметры в</w:t>
      </w:r>
      <w:r>
        <w:t xml:space="preserve"> </w:t>
      </w:r>
      <w:r>
        <w:rPr>
          <w:i/>
        </w:rPr>
        <w:t xml:space="preserve">Buckets</w:t>
      </w:r>
      <w:r>
        <w:t xml:space="preserve">).</w:t>
      </w:r>
    </w:p>
    <w:p>
      <w:pPr>
        <w:pStyle w:val="BodyText"/>
      </w:pPr>
      <w:r>
        <w:t xml:space="preserve">Доступно указание ровно одной метрики и одного разделения по координатам.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может быть указан только один тип аггрегирования -</w:t>
      </w:r>
      <w:r>
        <w:t xml:space="preserve"> </w:t>
      </w:r>
      <w:r>
        <w:rPr>
          <w:i/>
        </w:rPr>
        <w:t xml:space="preserve">Geohash</w:t>
      </w:r>
      <w:r>
        <w:t xml:space="preserve">,</w:t>
      </w:r>
      <w:r>
        <w:t xml:space="preserve"> </w:t>
      </w:r>
      <w:r>
        <w:t xml:space="preserve">использующийся для данных типа</w:t>
      </w:r>
      <w:r>
        <w:t xml:space="preserve"> </w:t>
      </w:r>
      <w:r>
        <w:rPr>
          <w:rStyle w:val="VerbatimChar"/>
        </w:rPr>
        <w:t xml:space="preserve">geo_point</w:t>
      </w:r>
      <w:r>
        <w:t xml:space="preserve">.</w:t>
      </w:r>
    </w:p>
    <w:p>
      <w:pPr>
        <w:pStyle w:val="BodyText"/>
      </w:pPr>
      <w:r>
        <w:t xml:space="preserve">Подсказка</w:t>
      </w:r>
    </w:p>
    <w:p>
      <w:pPr>
        <w:pStyle w:val="BodyText"/>
      </w:pPr>
      <w:r>
        <w:t xml:space="preserve">Для получения координат в документах индексов Elasticsearch необходимо записать</w:t>
      </w:r>
      <w:r>
        <w:t xml:space="preserve"> </w:t>
      </w:r>
      <w:r>
        <w:t xml:space="preserve">пару чисел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компонента формы. Проще всего это сделать в компонентах</w:t>
      </w:r>
      <w:r>
        <w:t xml:space="preserve"> </w:t>
      </w:r>
      <w:r>
        <w:t xml:space="preserve">типов «Выпадающий список», «Выбор вариантов» или «Переключатель вариантов»:</w:t>
      </w:r>
      <w:r>
        <w:t xml:space="preserve"> </w:t>
      </w:r>
      <w:r>
        <w:t xml:space="preserve">для них достаточно в качестве наименования элемента указать название географической</w:t>
      </w:r>
      <w:r>
        <w:t xml:space="preserve"> </w:t>
      </w:r>
      <w:r>
        <w:t xml:space="preserve">точки, а в качестве значения - пару координат, например:</w:t>
      </w:r>
    </w:p>
    <w:bookmarkStart w:id="314" w:name="dashboards.xhtml#id49"/>
    <w:p>
      <w:pPr>
        <w:pStyle w:val="Compact"/>
      </w:pPr>
      <w:r>
        <w:drawing>
          <wp:inline>
            <wp:extent cx="5334000" cy="3323020"/>
            <wp:effectExtent b="0" l="0" r="0" t="0"/>
            <wp:docPr descr="_images/geo_point_creation.png" title="" id="1" name="Picture"/>
            <a:graphic>
              <a:graphicData uri="http://schemas.openxmlformats.org/drawingml/2006/picture">
                <pic:pic>
                  <pic:nvPicPr>
                    <pic:cNvPr descr="_images/geo_point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3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Настройка координат в компоненте на форме</w:t>
      </w:r>
    </w:p>
    <w:bookmarkEnd w:id="314"/>
    <w:bookmarkEnd w:id="315"/>
    <w:bookmarkStart w:id="319" w:name="dashboards.xhtml#markdown-widget"/>
    <w:p>
      <w:pPr>
        <w:pStyle w:val="Heading4"/>
      </w:pPr>
      <w:r>
        <w:t xml:space="preserve">6.3.2.6. Markdown widget</w:t>
      </w:r>
    </w:p>
    <w:p>
      <w:pPr>
        <w:pStyle w:val="FirstParagraph"/>
      </w:pPr>
      <w:r>
        <w:t xml:space="preserve">Специфичный тип диаграммы, который не имеет раздела</w:t>
      </w:r>
      <w:r>
        <w:t xml:space="preserve"> </w:t>
      </w:r>
      <w:r>
        <w:rPr>
          <w:i/>
        </w:rPr>
        <w:t xml:space="preserve">Data</w:t>
      </w:r>
      <w:r>
        <w:t xml:space="preserve">.</w:t>
      </w:r>
      <w:r>
        <w:t xml:space="preserve"> </w:t>
      </w:r>
      <w:r>
        <w:t xml:space="preserve">В левой части рабочей области располагается поле ввода текста</w:t>
      </w:r>
      <w:r>
        <w:t xml:space="preserve"> </w:t>
      </w:r>
      <w:r>
        <w:t xml:space="preserve">с использованием синтаксиса языка</w:t>
      </w:r>
      <w:r>
        <w:t xml:space="preserve"> </w:t>
      </w:r>
      <w:hyperlink r:id="rId316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[https://ru.wikipedia.org/wiki/Markdown]</w:t>
      </w:r>
      <w:r>
        <w:t xml:space="preserve">, в правой</w:t>
      </w:r>
      <w:r>
        <w:t xml:space="preserve"> </w:t>
      </w:r>
      <w:r>
        <w:t xml:space="preserve">части отображается результат разметки текста:</w:t>
      </w:r>
    </w:p>
    <w:bookmarkStart w:id="318" w:name="dashboards.xhtml#id50"/>
    <w:p>
      <w:pPr>
        <w:pStyle w:val="Compact"/>
      </w:pPr>
      <w:r>
        <w:drawing>
          <wp:inline>
            <wp:extent cx="5334000" cy="3343632"/>
            <wp:effectExtent b="0" l="0" r="0" t="0"/>
            <wp:docPr descr="_images/markdown_widget.png" title="" id="1" name="Picture"/>
            <a:graphic>
              <a:graphicData uri="http://schemas.openxmlformats.org/drawingml/2006/picture">
                <pic:pic>
                  <pic:nvPicPr>
                    <pic:cNvPr descr="_images/markdown_widge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43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Markdown widget</w:t>
      </w:r>
    </w:p>
    <w:bookmarkEnd w:id="318"/>
    <w:p>
      <w:pPr>
        <w:pStyle w:val="BodyText"/>
      </w:pPr>
      <w:r>
        <w:t xml:space="preserve">Эта диаграмма не имеет никаких особых настроек.</w:t>
      </w:r>
    </w:p>
    <w:bookmarkEnd w:id="319"/>
    <w:bookmarkStart w:id="324" w:name="dashboards.xhtml#metric"/>
    <w:p>
      <w:pPr>
        <w:pStyle w:val="Heading4"/>
      </w:pPr>
      <w:r>
        <w:t xml:space="preserve">6.3.2.7. Metric</w:t>
      </w:r>
    </w:p>
    <w:p>
      <w:pPr>
        <w:pStyle w:val="FirstParagraph"/>
      </w:pPr>
      <w:r>
        <w:t xml:space="preserve">Диаграмма</w:t>
      </w:r>
      <w:r>
        <w:t xml:space="preserve"> </w:t>
      </w:r>
      <w:r>
        <w:rPr>
          <w:i/>
        </w:rPr>
        <w:t xml:space="preserve">Metric</w:t>
      </w:r>
      <w:r>
        <w:t xml:space="preserve"> </w:t>
      </w:r>
      <w:r>
        <w:t xml:space="preserve">работает только с числовыми данными, поэтому</w:t>
      </w:r>
      <w:r>
        <w:t xml:space="preserve"> </w:t>
      </w:r>
      <w:r>
        <w:t xml:space="preserve">для нее доступны только агрегации типа</w:t>
      </w:r>
      <w:r>
        <w:t xml:space="preserve"> </w:t>
      </w:r>
      <w:r>
        <w:rPr>
          <w:i/>
        </w:rPr>
        <w:t xml:space="preserve">Metrics</w:t>
      </w:r>
      <w:r>
        <w:t xml:space="preserve">:</w:t>
      </w:r>
    </w:p>
    <w:bookmarkStart w:id="321" w:name="dashboards.xhtml#id51"/>
    <w:p>
      <w:pPr>
        <w:pStyle w:val="Compact"/>
      </w:pPr>
      <w:r>
        <w:drawing>
          <wp:inline>
            <wp:extent cx="5334000" cy="2669617"/>
            <wp:effectExtent b="0" l="0" r="0" t="0"/>
            <wp:docPr descr="_images/metrics_creation.png" title="" id="1" name="Picture"/>
            <a:graphic>
              <a:graphicData uri="http://schemas.openxmlformats.org/drawingml/2006/picture">
                <pic:pic>
                  <pic:nvPicPr>
                    <pic:cNvPr descr="_images/metrics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9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Metrics</w:t>
      </w:r>
    </w:p>
    <w:bookmarkEnd w:id="321"/>
    <w:p>
      <w:pPr>
        <w:pStyle w:val="BodyText"/>
      </w:pPr>
      <w:r>
        <w:t xml:space="preserve">Добавить новую метрику можно, нажав на кнопку</w:t>
      </w:r>
      <w:r>
        <w:t xml:space="preserve"> </w:t>
      </w:r>
      <w:r>
        <w:rPr>
          <w:b/>
        </w:rPr>
        <w:t xml:space="preserve">Add metrics</w:t>
      </w:r>
      <w:r>
        <w:t xml:space="preserve">.</w:t>
      </w:r>
      <w:r>
        <w:t xml:space="preserve"> </w:t>
      </w:r>
      <w:r>
        <w:t xml:space="preserve">Новая метрика будет добавлена как новое отображаемое число.</w:t>
      </w:r>
    </w:p>
    <w:p>
      <w:pPr>
        <w:pStyle w:val="BodyText"/>
      </w:pPr>
      <w:r>
        <w:t xml:space="preserve">Вкладка</w:t>
      </w:r>
      <w:r>
        <w:t xml:space="preserve"> </w:t>
      </w:r>
      <w:r>
        <w:rPr>
          <w:b/>
        </w:rPr>
        <w:t xml:space="preserve">Options</w:t>
      </w:r>
      <w:r>
        <w:t xml:space="preserve"> </w:t>
      </w:r>
      <w:r>
        <w:t xml:space="preserve">для этого типа диаграмм содержит только</w:t>
      </w:r>
      <w:r>
        <w:t xml:space="preserve"> </w:t>
      </w:r>
      <w:r>
        <w:t xml:space="preserve">один параметр - размер шрифта:</w:t>
      </w:r>
    </w:p>
    <w:bookmarkStart w:id="323" w:name="dashboards.xhtml#id52"/>
    <w:p>
      <w:pPr>
        <w:pStyle w:val="Compact"/>
      </w:pPr>
      <w:r>
        <w:drawing>
          <wp:inline>
            <wp:extent cx="5334000" cy="2795246"/>
            <wp:effectExtent b="0" l="0" r="0" t="0"/>
            <wp:docPr descr="_images/metrics_options.png" title="" id="1" name="Picture"/>
            <a:graphic>
              <a:graphicData uri="http://schemas.openxmlformats.org/drawingml/2006/picture">
                <pic:pic>
                  <pic:nvPicPr>
                    <pic:cNvPr descr="_images/metrics_option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52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Вкладка «Опции» диаграммы Metrics</w:t>
      </w:r>
    </w:p>
    <w:bookmarkEnd w:id="323"/>
    <w:bookmarkEnd w:id="324"/>
    <w:bookmarkStart w:id="331" w:name="dashboards.xhtml#tag-cloud"/>
    <w:p>
      <w:pPr>
        <w:pStyle w:val="Heading4"/>
      </w:pPr>
      <w:r>
        <w:t xml:space="preserve">6.3.2.8. Tag cloud</w:t>
      </w:r>
    </w:p>
    <w:bookmarkStart w:id="326" w:name="dashboards.xhtml#id53"/>
    <w:p>
      <w:pPr>
        <w:pStyle w:val="Compact"/>
      </w:pPr>
      <w:r>
        <w:drawing>
          <wp:inline>
            <wp:extent cx="5334000" cy="4426643"/>
            <wp:effectExtent b="0" l="0" r="0" t="0"/>
            <wp:docPr descr="_images/tag_cloud_creation.png" title="" id="1" name="Picture"/>
            <a:graphic>
              <a:graphicData uri="http://schemas.openxmlformats.org/drawingml/2006/picture">
                <pic:pic>
                  <pic:nvPicPr>
                    <pic:cNvPr descr="_images/tag_cloud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266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Tag cloud</w:t>
      </w:r>
    </w:p>
    <w:bookmarkEnd w:id="326"/>
    <w:p>
      <w:pPr>
        <w:pStyle w:val="BodyText"/>
      </w:pPr>
      <w:r>
        <w:t xml:space="preserve">В диаграмме Tag cloud возможно использование только одной агрегации</w:t>
      </w:r>
      <w:r>
        <w:t xml:space="preserve"> </w:t>
      </w:r>
      <w:r>
        <w:rPr>
          <w:i/>
        </w:rPr>
        <w:t xml:space="preserve">Metrics</w:t>
      </w:r>
      <w:r>
        <w:t xml:space="preserve"> </w:t>
      </w:r>
      <w:r>
        <w:t xml:space="preserve">и только одного, специального способа организации данных в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-</w:t>
      </w:r>
      <w:r>
        <w:t xml:space="preserve"> </w:t>
      </w:r>
      <w:r>
        <w:rPr>
          <w:i/>
        </w:rPr>
        <w:t xml:space="preserve">Tags</w:t>
      </w:r>
      <w:r>
        <w:t xml:space="preserve">. Добавление новых метрик или новых групп недоступно.</w:t>
      </w:r>
    </w:p>
    <w:bookmarkStart w:id="328" w:name="dashboards.xhtml#id54"/>
    <w:p>
      <w:pPr>
        <w:pStyle w:val="Compact"/>
      </w:pPr>
      <w:r>
        <w:drawing>
          <wp:inline>
            <wp:extent cx="5334000" cy="4427534"/>
            <wp:effectExtent b="0" l="0" r="0" t="0"/>
            <wp:docPr descr="_images/tag_cloud_result.png" title="" id="1" name="Picture"/>
            <a:graphic>
              <a:graphicData uri="http://schemas.openxmlformats.org/drawingml/2006/picture">
                <pic:pic>
                  <pic:nvPicPr>
                    <pic:cNvPr descr="_images/tag_cloud_resul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275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Пример диаграммы Tag cloud</w:t>
      </w:r>
    </w:p>
    <w:bookmarkEnd w:id="328"/>
    <w:p>
      <w:pPr>
        <w:pStyle w:val="BodyText"/>
      </w:pPr>
      <w:r>
        <w:t xml:space="preserve">Вкладка</w:t>
      </w:r>
      <w:r>
        <w:t xml:space="preserve"> </w:t>
      </w:r>
      <w:r>
        <w:rPr>
          <w:b/>
        </w:rPr>
        <w:t xml:space="preserve">Options</w:t>
      </w:r>
      <w:r>
        <w:t xml:space="preserve"> </w:t>
      </w:r>
      <w:r>
        <w:t xml:space="preserve">содержит следующие параметры:</w:t>
      </w:r>
    </w:p>
    <w:p>
      <w:pPr>
        <w:numPr>
          <w:numId w:val="1139"/>
          <w:ilvl w:val="0"/>
        </w:numPr>
      </w:pPr>
      <w:r>
        <w:t xml:space="preserve">зависимость размера текста от числовой метрики: линейная, логарифмическая</w:t>
      </w:r>
      <w:r>
        <w:t xml:space="preserve"> </w:t>
      </w:r>
      <w:r>
        <w:t xml:space="preserve">или квадратичная;</w:t>
      </w:r>
    </w:p>
    <w:p>
      <w:pPr>
        <w:numPr>
          <w:numId w:val="1139"/>
          <w:ilvl w:val="0"/>
        </w:numPr>
      </w:pPr>
      <w:r>
        <w:t xml:space="preserve">ориентация тэгов: горизонтальная, вертикальная или произвольная;</w:t>
      </w:r>
    </w:p>
    <w:p>
      <w:pPr>
        <w:numPr>
          <w:numId w:val="1139"/>
          <w:ilvl w:val="0"/>
        </w:numPr>
      </w:pPr>
      <w:r>
        <w:t xml:space="preserve">границы размеров шрифта в тэгах;</w:t>
      </w:r>
    </w:p>
    <w:p>
      <w:pPr>
        <w:numPr>
          <w:numId w:val="1139"/>
          <w:ilvl w:val="0"/>
        </w:numPr>
      </w:pPr>
      <w:r>
        <w:t xml:space="preserve">отображать название используемых параметров: чекбокс, по умолчанию выключен.</w:t>
      </w:r>
    </w:p>
    <w:bookmarkStart w:id="330" w:name="dashboards.xhtml#id55"/>
    <w:p>
      <w:pPr>
        <w:pStyle w:val="Compact"/>
      </w:pPr>
      <w:r>
        <w:drawing>
          <wp:inline>
            <wp:extent cx="5334000" cy="2993518"/>
            <wp:effectExtent b="0" l="0" r="0" t="0"/>
            <wp:docPr descr="_images/tag_cloud_options.png" title="" id="1" name="Picture"/>
            <a:graphic>
              <a:graphicData uri="http://schemas.openxmlformats.org/drawingml/2006/picture">
                <pic:pic>
                  <pic:nvPicPr>
                    <pic:cNvPr descr="_images/tag_cloud_option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3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Вкладка «опции» диаграммы Tag cloud</w:t>
      </w:r>
    </w:p>
    <w:bookmarkEnd w:id="330"/>
    <w:bookmarkEnd w:id="331"/>
    <w:bookmarkStart w:id="340" w:name="dashboards.xhtml#id19"/>
    <w:p>
      <w:pPr>
        <w:pStyle w:val="Heading4"/>
      </w:pPr>
      <w:r>
        <w:t xml:space="preserve">6.3.2.9. Создание дашбордов</w:t>
      </w:r>
    </w:p>
    <w:p>
      <w:pPr>
        <w:pStyle w:val="FirstParagraph"/>
      </w:pPr>
      <w:r>
        <w:t xml:space="preserve">Дашборд представляет собой панель, на которой располагаются</w:t>
      </w:r>
      <w:r>
        <w:t xml:space="preserve"> </w:t>
      </w:r>
      <w:r>
        <w:t xml:space="preserve">ранее созданные диаграммы, с широкими возможностями настроек</w:t>
      </w:r>
      <w:r>
        <w:t xml:space="preserve"> </w:t>
      </w:r>
      <w:r>
        <w:t xml:space="preserve">отображения, обновления и публикации.</w:t>
      </w:r>
    </w:p>
    <w:p>
      <w:pPr>
        <w:pStyle w:val="BodyText"/>
      </w:pPr>
      <w:r>
        <w:t xml:space="preserve">Создание дашбордов производится в разделе</w:t>
      </w:r>
      <w:r>
        <w:t xml:space="preserve"> </w:t>
      </w:r>
      <w:r>
        <w:rPr>
          <w:b/>
        </w:rPr>
        <w:t xml:space="preserve">Dashboard</w:t>
      </w:r>
      <w:r>
        <w:t xml:space="preserve">:</w:t>
      </w:r>
    </w:p>
    <w:bookmarkStart w:id="333" w:name="dashboards.xhtml#id56"/>
    <w:p>
      <w:pPr>
        <w:pStyle w:val="Compact"/>
      </w:pPr>
      <w:r>
        <w:drawing>
          <wp:inline>
            <wp:extent cx="5334000" cy="2140651"/>
            <wp:effectExtent b="0" l="0" r="0" t="0"/>
            <wp:docPr descr="_images/add_dashboard.png" title="" id="1" name="Picture"/>
            <a:graphic>
              <a:graphicData uri="http://schemas.openxmlformats.org/drawingml/2006/picture">
                <pic:pic>
                  <pic:nvPicPr>
                    <pic:cNvPr descr="_images/add_dashboar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40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Kibana, раздел Dashboard</w:t>
      </w:r>
    </w:p>
    <w:bookmarkEnd w:id="333"/>
    <w:p>
      <w:pPr>
        <w:pStyle w:val="BodyText"/>
      </w:pPr>
      <w:r>
        <w:t xml:space="preserve">Панель меню этого раздела содержит пункты:</w:t>
      </w:r>
    </w:p>
    <w:p>
      <w:pPr>
        <w:numPr>
          <w:numId w:val="1140"/>
          <w:ilvl w:val="0"/>
        </w:numPr>
      </w:pPr>
      <w:r>
        <w:rPr>
          <w:b/>
        </w:rPr>
        <w:t xml:space="preserve">New</w:t>
      </w:r>
      <w:r>
        <w:t xml:space="preserve"> </w:t>
      </w:r>
      <w:r>
        <w:t xml:space="preserve">- переход к строке поиска и созданию нового фильтра.</w:t>
      </w:r>
    </w:p>
    <w:p>
      <w:pPr>
        <w:numPr>
          <w:numId w:val="1140"/>
          <w:ilvl w:val="0"/>
        </w:numPr>
      </w:pPr>
      <w:r>
        <w:rPr>
          <w:b/>
        </w:rPr>
        <w:t xml:space="preserve">Add</w:t>
      </w:r>
      <w:r>
        <w:t xml:space="preserve"> </w:t>
      </w:r>
      <w:r>
        <w:t xml:space="preserve">- добавить новый дашборд, содержит перечень сохраненных диаграмм</w:t>
      </w:r>
      <w:r>
        <w:t xml:space="preserve"> </w:t>
      </w:r>
      <w:r>
        <w:t xml:space="preserve">и результатов поиска:</w:t>
      </w:r>
    </w:p>
    <w:bookmarkStart w:id="335" w:name="dashboards.xhtml#id57"/>
    <w:p>
      <w:pPr>
        <w:pStyle w:val="Compact"/>
      </w:pPr>
      <w:r>
        <w:drawing>
          <wp:inline>
            <wp:extent cx="5334000" cy="4894966"/>
            <wp:effectExtent b="0" l="0" r="0" t="0"/>
            <wp:docPr descr="_images/dashboard_add_panel.png" title="" id="1" name="Picture"/>
            <a:graphic>
              <a:graphicData uri="http://schemas.openxmlformats.org/drawingml/2006/picture">
                <pic:pic>
                  <pic:nvPicPr>
                    <pic:cNvPr descr="_images/dashboard_add_pane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94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Добавление диаграммы на дашборд</w:t>
      </w:r>
    </w:p>
    <w:bookmarkEnd w:id="335"/>
    <w:p>
      <w:pPr>
        <w:pStyle w:val="BodyText"/>
      </w:pPr>
      <w:r>
        <w:t xml:space="preserve">Каждая диаграмма в списке сопровождается пиктограммой, указывающей на тип</w:t>
      </w:r>
      <w:r>
        <w:t xml:space="preserve"> </w:t>
      </w:r>
      <w:r>
        <w:t xml:space="preserve">диаграммы.</w:t>
      </w:r>
    </w:p>
    <w:p>
      <w:pPr>
        <w:numPr>
          <w:numId w:val="1141"/>
          <w:ilvl w:val="0"/>
        </w:numPr>
      </w:pPr>
      <w:r>
        <w:rPr>
          <w:b/>
        </w:rPr>
        <w:t xml:space="preserve">Save</w:t>
      </w:r>
      <w:r>
        <w:t xml:space="preserve"> </w:t>
      </w:r>
      <w:r>
        <w:t xml:space="preserve">- сохранить текущий дашборд.</w:t>
      </w:r>
    </w:p>
    <w:p>
      <w:pPr>
        <w:numPr>
          <w:numId w:val="1141"/>
          <w:ilvl w:val="0"/>
        </w:numPr>
      </w:pPr>
      <w:r>
        <w:rPr>
          <w:b/>
        </w:rPr>
        <w:t xml:space="preserve">Open</w:t>
      </w:r>
      <w:r>
        <w:t xml:space="preserve"> </w:t>
      </w:r>
      <w:r>
        <w:t xml:space="preserve">- открыть ранее сохраненный дашборд.</w:t>
      </w:r>
    </w:p>
    <w:p>
      <w:pPr>
        <w:numPr>
          <w:numId w:val="1141"/>
          <w:ilvl w:val="0"/>
        </w:numPr>
      </w:pPr>
      <w:r>
        <w:rPr>
          <w:b/>
        </w:rPr>
        <w:t xml:space="preserve">Share</w:t>
      </w:r>
      <w:r>
        <w:t xml:space="preserve"> </w:t>
      </w:r>
      <w:r>
        <w:t xml:space="preserve">- настройки публикации дашборда. Доступны только для сохраненного</w:t>
      </w:r>
      <w:r>
        <w:t xml:space="preserve"> </w:t>
      </w:r>
      <w:r>
        <w:t xml:space="preserve">дашборда.</w:t>
      </w:r>
    </w:p>
    <w:p>
      <w:pPr>
        <w:numPr>
          <w:numId w:val="1141"/>
          <w:ilvl w:val="0"/>
        </w:numPr>
      </w:pPr>
      <w:r>
        <w:rPr>
          <w:b/>
        </w:rPr>
        <w:t xml:space="preserve">Options</w:t>
      </w:r>
      <w:r>
        <w:t xml:space="preserve"> </w:t>
      </w:r>
      <w:r>
        <w:t xml:space="preserve">- настройка внешнего вида дашборда, содержит единственный</w:t>
      </w:r>
      <w:r>
        <w:t xml:space="preserve"> </w:t>
      </w:r>
      <w:r>
        <w:t xml:space="preserve">чекбокс «Использовать темную тему», по умолчанию выключен.</w:t>
      </w:r>
    </w:p>
    <w:p>
      <w:pPr>
        <w:numPr>
          <w:numId w:val="1141"/>
          <w:ilvl w:val="0"/>
        </w:numPr>
      </w:pPr>
      <w:r>
        <w:rPr>
          <w:b/>
        </w:rPr>
        <w:t xml:space="preserve">Time range</w:t>
      </w:r>
      <w:r>
        <w:t xml:space="preserve"> </w:t>
      </w:r>
      <w:r>
        <w:t xml:space="preserve">- настройка режима отображения данных для диаграмм.</w:t>
      </w:r>
      <w:r>
        <w:t xml:space="preserve"> </w:t>
      </w:r>
      <w:r>
        <w:t xml:space="preserve">В самой панели отображается настроенный период. По умолчанию отображаются</w:t>
      </w:r>
      <w:r>
        <w:t xml:space="preserve"> </w:t>
      </w:r>
      <w:r>
        <w:t xml:space="preserve">данные за последние 15 минут. Данная настройка актуальна, если есть</w:t>
      </w:r>
      <w:r>
        <w:t xml:space="preserve"> </w:t>
      </w:r>
      <w:r>
        <w:t xml:space="preserve">необходимость отображения данных в режиме реального времени. Доступна</w:t>
      </w:r>
      <w:r>
        <w:t xml:space="preserve"> </w:t>
      </w:r>
      <w:r>
        <w:t xml:space="preserve">возможность быстрой настройки периода (за сегодня, за эту неделю,</w:t>
      </w:r>
      <w:r>
        <w:t xml:space="preserve"> </w:t>
      </w:r>
      <w:r>
        <w:t xml:space="preserve">за последний год), указания абсолютной (дата и время в формате</w:t>
      </w:r>
      <w:r>
        <w:t xml:space="preserve"> </w:t>
      </w:r>
      <w:r>
        <w:rPr>
          <w:rStyle w:val="VerbatimChar"/>
        </w:rPr>
        <w:t xml:space="preserve">YYYY-MM-DD HH:mm:ss.SSS</w:t>
      </w:r>
      <w:r>
        <w:t xml:space="preserve">) или относительной (например, последние</w:t>
      </w:r>
      <w:r>
        <w:t xml:space="preserve"> </w:t>
      </w:r>
      <w:r>
        <w:t xml:space="preserve">25 минут) настройки.</w:t>
      </w:r>
    </w:p>
    <w:bookmarkStart w:id="337" w:name="dashboards.xhtml#id58"/>
    <w:p>
      <w:pPr>
        <w:pStyle w:val="Compact"/>
      </w:pPr>
      <w:r>
        <w:drawing>
          <wp:inline>
            <wp:extent cx="5334000" cy="2536166"/>
            <wp:effectExtent b="0" l="0" r="0" t="0"/>
            <wp:docPr descr="_images/dashboard_time_range.png" title="" id="1" name="Picture"/>
            <a:graphic>
              <a:graphicData uri="http://schemas.openxmlformats.org/drawingml/2006/picture">
                <pic:pic>
                  <pic:nvPicPr>
                    <pic:cNvPr descr="_images/dashboard_time_rang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36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Настройки периода отображения</w:t>
      </w:r>
    </w:p>
    <w:bookmarkEnd w:id="337"/>
    <w:p>
      <w:pPr>
        <w:pStyle w:val="BodyText"/>
      </w:pPr>
      <w:r>
        <w:t xml:space="preserve">При переходе к этой настройке в панели меню появляется дополнительный</w:t>
      </w:r>
      <w:r>
        <w:t xml:space="preserve"> </w:t>
      </w:r>
      <w:r>
        <w:t xml:space="preserve">пункт</w:t>
      </w:r>
      <w:r>
        <w:t xml:space="preserve"> </w:t>
      </w:r>
      <w:r>
        <w:rPr>
          <w:b/>
        </w:rPr>
        <w:t xml:space="preserve">Auto-refresh</w:t>
      </w:r>
      <w:r>
        <w:t xml:space="preserve">. Он предназначен для настройки интервала обновления</w:t>
      </w:r>
      <w:r>
        <w:t xml:space="preserve"> </w:t>
      </w:r>
      <w:r>
        <w:t xml:space="preserve">диаграмм:</w:t>
      </w:r>
    </w:p>
    <w:bookmarkStart w:id="339" w:name="dashboards.xhtml#id59"/>
    <w:p>
      <w:pPr>
        <w:pStyle w:val="Compact"/>
      </w:pPr>
      <w:r>
        <w:drawing>
          <wp:inline>
            <wp:extent cx="5334000" cy="2130577"/>
            <wp:effectExtent b="0" l="0" r="0" t="0"/>
            <wp:docPr descr="_images/dashboard_refresh.png" title="" id="1" name="Picture"/>
            <a:graphic>
              <a:graphicData uri="http://schemas.openxmlformats.org/drawingml/2006/picture">
                <pic:pic>
                  <pic:nvPicPr>
                    <pic:cNvPr descr="_images/dashboard_refresh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305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Настройки периода обновления диаграмм</w:t>
      </w:r>
    </w:p>
    <w:bookmarkEnd w:id="339"/>
    <w:p>
      <w:pPr>
        <w:pStyle w:val="BodyText"/>
      </w:pPr>
      <w:r>
        <w:t xml:space="preserve">Данная настройка актуальна, если данные, на основе которых построены</w:t>
      </w:r>
      <w:r>
        <w:t xml:space="preserve"> </w:t>
      </w:r>
      <w:r>
        <w:t xml:space="preserve">диаграммы, регулярно обновляются: например, в терминах Synergy, если необходимо</w:t>
      </w:r>
      <w:r>
        <w:t xml:space="preserve"> </w:t>
      </w:r>
      <w:r>
        <w:t xml:space="preserve">отображать актуальные данные реестров, в которых регулярно появляются новые</w:t>
      </w:r>
      <w:r>
        <w:t xml:space="preserve"> </w:t>
      </w:r>
      <w:r>
        <w:t xml:space="preserve">записи.</w:t>
      </w:r>
    </w:p>
    <w:p>
      <w:pPr>
        <w:pStyle w:val="BodyText"/>
      </w:pPr>
      <w:r>
        <w:t xml:space="preserve">По умолчанию автообновление выключено.</w:t>
      </w:r>
    </w:p>
    <w:p>
      <w:pPr>
        <w:pStyle w:val="BodyText"/>
      </w:pPr>
      <w:r>
        <w:t xml:space="preserve">Для всех диаграмм на дашборде возможно одновременное применение условий</w:t>
      </w:r>
      <w:r>
        <w:t xml:space="preserve"> </w:t>
      </w:r>
      <w:r>
        <w:t xml:space="preserve">для отображаемых данных. Для этого нужно ввести условие в панель поиска,</w:t>
      </w:r>
      <w:r>
        <w:t xml:space="preserve"> </w:t>
      </w:r>
      <w:r>
        <w:t xml:space="preserve">располагающуюся ниже панели меню. Функциональность этой панели для</w:t>
      </w:r>
      <w:r>
        <w:t xml:space="preserve"> </w:t>
      </w:r>
      <w:r>
        <w:t xml:space="preserve">раздела</w:t>
      </w:r>
      <w:r>
        <w:t xml:space="preserve"> </w:t>
      </w:r>
      <w:r>
        <w:rPr>
          <w:b/>
        </w:rPr>
        <w:t xml:space="preserve">Dashboards</w:t>
      </w:r>
      <w:r>
        <w:t xml:space="preserve"> </w:t>
      </w:r>
      <w:r>
        <w:t xml:space="preserve">аналогично панели в разделе</w:t>
      </w:r>
      <w:r>
        <w:t xml:space="preserve"> </w:t>
      </w:r>
      <w:r>
        <w:rPr>
          <w:b/>
        </w:rPr>
        <w:t xml:space="preserve">Visualize</w:t>
      </w:r>
      <w:r>
        <w:t xml:space="preserve">.</w:t>
      </w:r>
    </w:p>
    <w:bookmarkEnd w:id="340"/>
    <w:bookmarkStart w:id="356" w:name="dashboards.xhtml#id20"/>
    <w:p>
      <w:pPr>
        <w:pStyle w:val="Heading4"/>
      </w:pPr>
      <w:r>
        <w:t xml:space="preserve">6.3.2.10. Добавление и настройка диаграмм</w:t>
      </w:r>
    </w:p>
    <w:p>
      <w:pPr>
        <w:pStyle w:val="FirstParagraph"/>
      </w:pPr>
      <w:r>
        <w:t xml:space="preserve">Для добавления ранее сохраненной диаграммы на дашборд необходимо выбрать пункт</w:t>
      </w:r>
      <w:r>
        <w:t xml:space="preserve"> </w:t>
      </w:r>
      <w:r>
        <w:t xml:space="preserve">меню</w:t>
      </w:r>
      <w:r>
        <w:t xml:space="preserve"> </w:t>
      </w:r>
      <w:r>
        <w:rPr>
          <w:b/>
        </w:rPr>
        <w:t xml:space="preserve">Add</w:t>
      </w:r>
      <w:r>
        <w:t xml:space="preserve">. Отобразится список доступных диаграмм (илл. «Добавление диаграммы</w:t>
      </w:r>
      <w:r>
        <w:t xml:space="preserve"> </w:t>
      </w:r>
      <w:r>
        <w:t xml:space="preserve">на дашборд» выше). Необходимо кликнуть на нужную диаграмму - она будет добавлена</w:t>
      </w:r>
      <w:r>
        <w:t xml:space="preserve"> </w:t>
      </w:r>
      <w:r>
        <w:t xml:space="preserve">на дашборд:</w:t>
      </w:r>
    </w:p>
    <w:bookmarkStart w:id="342" w:name="dashboards.xhtml#id60"/>
    <w:p>
      <w:pPr>
        <w:pStyle w:val="Compact"/>
      </w:pPr>
      <w:r>
        <w:drawing>
          <wp:inline>
            <wp:extent cx="5334000" cy="4896209"/>
            <wp:effectExtent b="0" l="0" r="0" t="0"/>
            <wp:docPr descr="_images/add_digramm_step1.png" title="" id="1" name="Picture"/>
            <a:graphic>
              <a:graphicData uri="http://schemas.openxmlformats.org/drawingml/2006/picture">
                <pic:pic>
                  <pic:nvPicPr>
                    <pic:cNvPr descr="_images/add_digramm_step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962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Добавлена панель диаграммы на дашборд</w:t>
      </w:r>
    </w:p>
    <w:bookmarkEnd w:id="342"/>
    <w:p>
      <w:pPr>
        <w:pStyle w:val="BodyText"/>
      </w:pPr>
      <w:r>
        <w:t xml:space="preserve">Размер отображаемой диаграммы можно изменить, потянув за левый нижний угол панели</w:t>
      </w:r>
      <w:r>
        <w:t xml:space="preserve"> </w:t>
      </w:r>
      <w:r>
        <w:t xml:space="preserve">диаграммы:</w:t>
      </w:r>
    </w:p>
    <w:bookmarkStart w:id="344" w:name="dashboards.xhtml#id61"/>
    <w:p>
      <w:pPr>
        <w:pStyle w:val="Compact"/>
      </w:pPr>
      <w:r>
        <w:drawing>
          <wp:inline>
            <wp:extent cx="2933700" cy="2667000"/>
            <wp:effectExtent b="0" l="0" r="0" t="0"/>
            <wp:docPr descr="_images/add_diagramm_resize.png" title="" id="1" name="Picture"/>
            <a:graphic>
              <a:graphicData uri="http://schemas.openxmlformats.org/drawingml/2006/picture">
                <pic:pic>
                  <pic:nvPicPr>
                    <pic:cNvPr descr="_images/add_diagramm_resiz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Изменение размера панели диаграммы</w:t>
      </w:r>
    </w:p>
    <w:bookmarkEnd w:id="344"/>
    <w:bookmarkStart w:id="346" w:name="dashboards.xhtml#id62"/>
    <w:p>
      <w:pPr>
        <w:pStyle w:val="Compact"/>
      </w:pPr>
      <w:r>
        <w:drawing>
          <wp:inline>
            <wp:extent cx="5334000" cy="4891177"/>
            <wp:effectExtent b="0" l="0" r="0" t="0"/>
            <wp:docPr descr="_images/add_daigramm_step2.png" title="" id="1" name="Picture"/>
            <a:graphic>
              <a:graphicData uri="http://schemas.openxmlformats.org/drawingml/2006/picture">
                <pic:pic>
                  <pic:nvPicPr>
                    <pic:cNvPr descr="_images/add_daigramm_step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91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Изменен размер панели диаграммы</w:t>
      </w:r>
    </w:p>
    <w:bookmarkEnd w:id="346"/>
    <w:p>
      <w:pPr>
        <w:pStyle w:val="BodyText"/>
      </w:pPr>
      <w:r>
        <w:t xml:space="preserve">В случае, если все данные диаграммы не помещаются на панели, в нее будет добавлен</w:t>
      </w:r>
      <w:r>
        <w:t xml:space="preserve"> </w:t>
      </w:r>
      <w:r>
        <w:t xml:space="preserve">внутренний скролл.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Если на определенном размере панели диаграммы «Облако тэгов» не помещаются все</w:t>
      </w:r>
      <w:r>
        <w:t xml:space="preserve"> </w:t>
      </w:r>
      <w:r>
        <w:t xml:space="preserve">данные, в ней будут отображены только наиболее популярные тэги (столько, сколько</w:t>
      </w:r>
      <w:r>
        <w:t xml:space="preserve"> </w:t>
      </w:r>
      <w:r>
        <w:t xml:space="preserve">возможно уместить на указанном размере панели), и будет отображен текст, предупреждающий,</w:t>
      </w:r>
      <w:r>
        <w:t xml:space="preserve"> </w:t>
      </w:r>
      <w:r>
        <w:t xml:space="preserve">что для отображения всех данных необходимо увеличить размер панели диаграммы:</w:t>
      </w:r>
    </w:p>
    <w:p>
      <w:pPr>
        <w:pStyle w:val="Compact"/>
      </w:pPr>
      <w:r>
        <w:drawing>
          <wp:inline>
            <wp:extent cx="5270500" cy="4406900"/>
            <wp:effectExtent b="0" l="0" r="0" t="0"/>
            <wp:docPr descr="_images/tag_cloud_resize.png" title="" id="1" name="Picture"/>
            <a:graphic>
              <a:graphicData uri="http://schemas.openxmlformats.org/drawingml/2006/picture">
                <pic:pic>
                  <pic:nvPicPr>
                    <pic:cNvPr descr="_images/tag_cloud_resiz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406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панели диаграммы отображаются пиктограммы управления:</w:t>
      </w:r>
    </w:p>
    <w:p>
      <w:pPr>
        <w:numPr>
          <w:numId w:val="1142"/>
          <w:ilvl w:val="0"/>
        </w:numPr>
      </w:pPr>
      <w:r>
        <w:drawing>
          <wp:inline>
            <wp:extent cx="152400" cy="152400"/>
            <wp:effectExtent b="0" l="0" r="0" t="0"/>
            <wp:docPr descr="pict1" title="" id="1" name="Picture"/>
            <a:graphic>
              <a:graphicData uri="http://schemas.openxmlformats.org/drawingml/2006/picture">
                <pic:pic>
                  <pic:nvPicPr>
                    <pic:cNvPr descr="_images/pict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изменить диаграмму (переход к настройкам отображаемых данных диаграммы в разделе</w:t>
      </w:r>
      <w:r>
        <w:t xml:space="preserve"> </w:t>
      </w:r>
      <w:r>
        <w:rPr>
          <w:b/>
        </w:rPr>
        <w:t xml:space="preserve">Visualize</w:t>
      </w:r>
      <w:r>
        <w:t xml:space="preserve">);</w:t>
      </w:r>
    </w:p>
    <w:p>
      <w:pPr>
        <w:numPr>
          <w:numId w:val="1142"/>
          <w:ilvl w:val="0"/>
        </w:numPr>
      </w:pPr>
      <w:r>
        <w:drawing>
          <wp:inline>
            <wp:extent cx="177800" cy="177800"/>
            <wp:effectExtent b="0" l="0" r="0" t="0"/>
            <wp:docPr descr="pict2" title="" id="1" name="Picture"/>
            <a:graphic>
              <a:graphicData uri="http://schemas.openxmlformats.org/drawingml/2006/picture">
                <pic:pic>
                  <pic:nvPicPr>
                    <pic:cNvPr descr="_images/pict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переместить панель диаграммы на дашборде;</w:t>
      </w:r>
    </w:p>
    <w:p>
      <w:pPr>
        <w:numPr>
          <w:numId w:val="1142"/>
          <w:ilvl w:val="0"/>
        </w:numPr>
      </w:pPr>
      <w:r>
        <w:drawing>
          <wp:inline>
            <wp:extent cx="152400" cy="165100"/>
            <wp:effectExtent b="0" l="0" r="0" t="0"/>
            <wp:docPr descr="pict3" title="" id="1" name="Picture"/>
            <a:graphic>
              <a:graphicData uri="http://schemas.openxmlformats.org/drawingml/2006/picture">
                <pic:pic>
                  <pic:nvPicPr>
                    <pic:cNvPr descr="_images/pict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удалить панель диаграммы с дашборда;</w:t>
      </w:r>
    </w:p>
    <w:p>
      <w:pPr>
        <w:numPr>
          <w:numId w:val="1142"/>
          <w:ilvl w:val="0"/>
        </w:numPr>
      </w:pPr>
      <w:r>
        <w:drawing>
          <wp:inline>
            <wp:extent cx="76200" cy="76200"/>
            <wp:effectExtent b="0" l="0" r="0" t="0"/>
            <wp:docPr descr="pict4" title="" id="1" name="Picture"/>
            <a:graphic>
              <a:graphicData uri="http://schemas.openxmlformats.org/drawingml/2006/picture">
                <pic:pic>
                  <pic:nvPicPr>
                    <pic:cNvPr descr="_images/pict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изменить размер панели диаграммы;</w:t>
      </w:r>
    </w:p>
    <w:p>
      <w:pPr>
        <w:numPr>
          <w:numId w:val="1142"/>
          <w:ilvl w:val="0"/>
        </w:numPr>
      </w:pPr>
      <w:r>
        <w:drawing>
          <wp:inline>
            <wp:extent cx="152400" cy="165100"/>
            <wp:effectExtent b="0" l="0" r="0" t="0"/>
            <wp:docPr descr="pict5" title="" id="1" name="Picture"/>
            <a:graphic>
              <a:graphicData uri="http://schemas.openxmlformats.org/drawingml/2006/picture">
                <pic:pic>
                  <pic:nvPicPr>
                    <pic:cNvPr descr="_images/pict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отобразать/свернуть источники данных в виде таблицы, запроса или</w:t>
      </w:r>
      <w:r>
        <w:t xml:space="preserve"> </w:t>
      </w:r>
      <w:r>
        <w:t xml:space="preserve">исходных данных Elasticsearch, а также статистику запроса данных для этой диаграммы;</w:t>
      </w:r>
    </w:p>
    <w:p>
      <w:pPr>
        <w:numPr>
          <w:numId w:val="1142"/>
          <w:ilvl w:val="0"/>
        </w:numPr>
      </w:pPr>
      <w:r>
        <w:drawing>
          <wp:inline>
            <wp:extent cx="203200" cy="203200"/>
            <wp:effectExtent b="0" l="0" r="0" t="0"/>
            <wp:docPr descr="pict6" title="" id="1" name="Picture"/>
            <a:graphic>
              <a:graphicData uri="http://schemas.openxmlformats.org/drawingml/2006/picture">
                <pic:pic>
                  <pic:nvPicPr>
                    <pic:cNvPr descr="_images/pict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отобразить/свернуть легенду.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Количество диаграмм, располагаемых на дашборде, не ограничено, наложение диаграмм</w:t>
      </w:r>
      <w:r>
        <w:t xml:space="preserve"> </w:t>
      </w:r>
      <w:r>
        <w:t xml:space="preserve">друг на друга не допускается.</w:t>
      </w:r>
    </w:p>
    <w:p>
      <w:pPr>
        <w:pStyle w:val="BodyText"/>
      </w:pPr>
      <w:r>
        <w:t xml:space="preserve">Пример готового дашборда:</w:t>
      </w:r>
    </w:p>
    <w:bookmarkStart w:id="355" w:name="dashboards.xhtml#id63"/>
    <w:p>
      <w:pPr>
        <w:pStyle w:val="Compact"/>
      </w:pPr>
      <w:r>
        <w:drawing>
          <wp:inline>
            <wp:extent cx="5334000" cy="6405223"/>
            <wp:effectExtent b="0" l="0" r="0" t="0"/>
            <wp:docPr descr="_images/dashboard_kibana.png" title="" id="1" name="Picture"/>
            <a:graphic>
              <a:graphicData uri="http://schemas.openxmlformats.org/drawingml/2006/picture">
                <pic:pic>
                  <pic:nvPicPr>
                    <pic:cNvPr descr="_images/dashboard_kibana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052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Пример готового дашборда в режиме редактирования</w:t>
      </w:r>
    </w:p>
    <w:bookmarkEnd w:id="355"/>
    <w:p>
      <w:pPr>
        <w:pStyle w:val="BodyText"/>
      </w:pPr>
      <w:r>
        <w:t xml:space="preserve">Типы использованных примеров диаграмм (перечислены сверху вниз, слева направо):</w:t>
      </w:r>
    </w:p>
    <w:p>
      <w:pPr>
        <w:numPr>
          <w:numId w:val="1143"/>
          <w:ilvl w:val="0"/>
        </w:numPr>
      </w:pPr>
      <w:r>
        <w:rPr>
          <w:i/>
        </w:rPr>
        <w:t xml:space="preserve">Markdown widget</w:t>
      </w:r>
    </w:p>
    <w:p>
      <w:pPr>
        <w:numPr>
          <w:numId w:val="1143"/>
          <w:ilvl w:val="0"/>
        </w:numPr>
      </w:pPr>
      <w:r>
        <w:rPr>
          <w:i/>
        </w:rPr>
        <w:t xml:space="preserve">Pie chart</w:t>
      </w:r>
    </w:p>
    <w:p>
      <w:pPr>
        <w:numPr>
          <w:numId w:val="1143"/>
          <w:ilvl w:val="0"/>
        </w:numPr>
      </w:pPr>
      <w:r>
        <w:rPr>
          <w:i/>
        </w:rPr>
        <w:t xml:space="preserve">Tag cloud</w:t>
      </w:r>
    </w:p>
    <w:p>
      <w:pPr>
        <w:numPr>
          <w:numId w:val="1143"/>
          <w:ilvl w:val="0"/>
        </w:numPr>
      </w:pPr>
      <w:r>
        <w:rPr>
          <w:i/>
        </w:rPr>
        <w:t xml:space="preserve">Metric</w:t>
      </w:r>
    </w:p>
    <w:p>
      <w:pPr>
        <w:numPr>
          <w:numId w:val="1143"/>
          <w:ilvl w:val="0"/>
        </w:numPr>
      </w:pPr>
      <w:r>
        <w:rPr>
          <w:i/>
        </w:rPr>
        <w:t xml:space="preserve">Vertical bar chart</w:t>
      </w:r>
    </w:p>
    <w:p>
      <w:pPr>
        <w:numPr>
          <w:numId w:val="1143"/>
          <w:ilvl w:val="0"/>
        </w:numPr>
      </w:pPr>
      <w:r>
        <w:rPr>
          <w:i/>
        </w:rPr>
        <w:t xml:space="preserve">Pie chart</w:t>
      </w:r>
    </w:p>
    <w:p>
      <w:pPr>
        <w:numPr>
          <w:numId w:val="1143"/>
          <w:ilvl w:val="0"/>
        </w:numPr>
      </w:pPr>
      <w:r>
        <w:rPr>
          <w:i/>
        </w:rPr>
        <w:t xml:space="preserve">Data table</w:t>
      </w:r>
    </w:p>
    <w:p>
      <w:pPr>
        <w:pStyle w:val="FirstParagraph"/>
      </w:pPr>
      <w:r>
        <w:t xml:space="preserve">Предупреждение</w:t>
      </w:r>
    </w:p>
    <w:p>
      <w:pPr>
        <w:pStyle w:val="BodyText"/>
      </w:pPr>
      <w:r>
        <w:t xml:space="preserve">Применение фильтров ко всем диаграммам на дашборде дает корректные</w:t>
      </w:r>
      <w:r>
        <w:t xml:space="preserve"> </w:t>
      </w:r>
      <w:r>
        <w:t xml:space="preserve">результаты только в том случае, если коды используемых полей полностью</w:t>
      </w:r>
      <w:r>
        <w:t xml:space="preserve"> </w:t>
      </w:r>
      <w:r>
        <w:t xml:space="preserve">совпадают (в том числе постфиксы). В случае, если необходимо отображение</w:t>
      </w:r>
      <w:r>
        <w:t xml:space="preserve"> </w:t>
      </w:r>
      <w:r>
        <w:t xml:space="preserve">данных из нескольких форм, имеющих сквозные параметры (например, параметр</w:t>
      </w:r>
      <w:r>
        <w:t xml:space="preserve"> </w:t>
      </w:r>
      <w:r>
        <w:t xml:space="preserve">«Статус»), необходимо, чтобы коды компоненов, соответствующих этому</w:t>
      </w:r>
      <w:r>
        <w:t xml:space="preserve"> </w:t>
      </w:r>
      <w:r>
        <w:t xml:space="preserve">параметру, совпадали на всех формах, а в диаграммах использовалось одно</w:t>
      </w:r>
      <w:r>
        <w:t xml:space="preserve"> </w:t>
      </w:r>
      <w:r>
        <w:t xml:space="preserve">и то же поле с учетом постфикса.</w:t>
      </w:r>
    </w:p>
    <w:bookmarkEnd w:id="356"/>
    <w:bookmarkStart w:id="362" w:name="dashboards.xhtml#id21"/>
    <w:p>
      <w:pPr>
        <w:pStyle w:val="Heading4"/>
      </w:pPr>
      <w:r>
        <w:t xml:space="preserve">6.3.2.11. Публикация дашборда</w:t>
      </w:r>
    </w:p>
    <w:p>
      <w:pPr>
        <w:pStyle w:val="FirstParagraph"/>
      </w:pPr>
      <w:r>
        <w:t xml:space="preserve">Kibana предоставляет способы публикации дашборда как интерактивной диаграммы</w:t>
      </w:r>
      <w:r>
        <w:t xml:space="preserve"> </w:t>
      </w:r>
      <w:r>
        <w:t xml:space="preserve">или как снимка его состояния на момент публикации (</w:t>
      </w:r>
      <w:r>
        <w:rPr>
          <w:rStyle w:val="VerbatimChar"/>
        </w:rPr>
        <w:t xml:space="preserve">shapshot</w:t>
      </w:r>
      <w:r>
        <w:t xml:space="preserve">). Публикация</w:t>
      </w:r>
      <w:r>
        <w:t xml:space="preserve"> </w:t>
      </w:r>
      <w:r>
        <w:t xml:space="preserve">производится в меню</w:t>
      </w:r>
      <w:r>
        <w:t xml:space="preserve"> </w:t>
      </w:r>
      <w:r>
        <w:rPr>
          <w:b/>
        </w:rPr>
        <w:t xml:space="preserve">Share</w:t>
      </w:r>
      <w:r>
        <w:t xml:space="preserve">:</w:t>
      </w:r>
    </w:p>
    <w:bookmarkStart w:id="358" w:name="dashboards.xhtml#id64"/>
    <w:p>
      <w:pPr>
        <w:pStyle w:val="Compact"/>
      </w:pPr>
      <w:r>
        <w:drawing>
          <wp:inline>
            <wp:extent cx="5334000" cy="2680268"/>
            <wp:effectExtent b="0" l="0" r="0" t="0"/>
            <wp:docPr descr="_images/dashboard_share.png" title="" id="1" name="Picture"/>
            <a:graphic>
              <a:graphicData uri="http://schemas.openxmlformats.org/drawingml/2006/picture">
                <pic:pic>
                  <pic:nvPicPr>
                    <pic:cNvPr descr="_images/dashboard_shar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0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Пункт меню «Share»</w:t>
      </w:r>
    </w:p>
    <w:bookmarkEnd w:id="358"/>
    <w:p>
      <w:pPr>
        <w:pStyle w:val="BodyText"/>
      </w:pPr>
      <w:r>
        <w:t xml:space="preserve">Встраивание как дашборда, так и его снимка возможно двумя способами:</w:t>
      </w:r>
    </w:p>
    <w:p>
      <w:pPr>
        <w:numPr>
          <w:numId w:val="1144"/>
          <w:ilvl w:val="0"/>
        </w:numPr>
      </w:pPr>
      <w:r>
        <w:t xml:space="preserve">как фрейма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- код для вставки содержится в поле</w:t>
      </w:r>
      <w:r>
        <w:t xml:space="preserve"> </w:t>
      </w:r>
      <w:r>
        <w:rPr>
          <w:b/>
        </w:rPr>
        <w:t xml:space="preserve">Embedded iframe</w:t>
      </w:r>
      <w:r>
        <w:t xml:space="preserve">;</w:t>
      </w:r>
    </w:p>
    <w:p>
      <w:pPr>
        <w:numPr>
          <w:numId w:val="1144"/>
          <w:ilvl w:val="0"/>
        </w:numPr>
      </w:pPr>
      <w:r>
        <w:t xml:space="preserve">как ссылки - URL страницы содержится в поле</w:t>
      </w:r>
      <w:r>
        <w:t xml:space="preserve"> </w:t>
      </w:r>
      <w:r>
        <w:rPr>
          <w:b/>
        </w:rPr>
        <w:t xml:space="preserve">Link</w:t>
      </w:r>
      <w:r>
        <w:t xml:space="preserve">.</w:t>
      </w:r>
    </w:p>
    <w:p>
      <w:pPr>
        <w:pStyle w:val="FirstParagraph"/>
      </w:pPr>
      <w:r>
        <w:t xml:space="preserve">Подсказка</w:t>
      </w:r>
    </w:p>
    <w:p>
      <w:pPr>
        <w:pStyle w:val="BodyText"/>
      </w:pPr>
      <w:r>
        <w:t xml:space="preserve">По URL, автоматически генерируемому Kibana, пользователям предоставляется</w:t>
      </w:r>
      <w:r>
        <w:t xml:space="preserve"> </w:t>
      </w:r>
      <w:r>
        <w:t xml:space="preserve">дашборд в режиме редактирования, с правом доступа ко всем разделам Kibana.</w:t>
      </w:r>
      <w:r>
        <w:t xml:space="preserve"> </w:t>
      </w:r>
      <w:r>
        <w:t xml:space="preserve">Для того, чтобы предоставить пользователям доступ к дашборду только в режиме</w:t>
      </w:r>
      <w:r>
        <w:t xml:space="preserve"> </w:t>
      </w:r>
      <w:r>
        <w:t xml:space="preserve">просмотра, необходимо в URL ссылки добавить параметр:</w:t>
      </w:r>
    </w:p>
    <w:p>
      <w:pPr>
        <w:pStyle w:val="BodyText"/>
      </w:pPr>
      <w:r>
        <w:rPr>
          <w:rStyle w:val="VerbatimChar"/>
        </w:rPr>
        <w:t xml:space="preserve">&amp;embed=true</w:t>
      </w:r>
    </w:p>
    <w:p>
      <w:pPr>
        <w:pStyle w:val="BodyText"/>
      </w:pPr>
      <w:r>
        <w:t xml:space="preserve">Один из способов публикации дашборда в Synergy - добавление его как</w:t>
      </w:r>
      <w:r>
        <w:t xml:space="preserve"> </w:t>
      </w:r>
      <w:hyperlink r:id="rId359">
        <w:r>
          <w:rPr>
            <w:rStyle w:val="Hyperlink"/>
          </w:rPr>
          <w:t xml:space="preserve">внешнего модуля</w:t>
        </w:r>
      </w:hyperlink>
      <w:r>
        <w:t xml:space="preserve">. При этом каждый дашборд</w:t>
      </w:r>
      <w:r>
        <w:t xml:space="preserve"> </w:t>
      </w:r>
      <w:r>
        <w:t xml:space="preserve">должен быть оформлен как отдельный внешний модуль. В качестве адреса приложения</w:t>
      </w:r>
      <w:r>
        <w:t xml:space="preserve"> </w:t>
      </w:r>
      <w:r>
        <w:t xml:space="preserve">необходимо использовать URL дашборда.</w:t>
      </w:r>
    </w:p>
    <w:p>
      <w:pPr>
        <w:pStyle w:val="BodyText"/>
      </w:pPr>
      <w:r>
        <w:t xml:space="preserve">Другой способ - включение фрейма с дашбордом в</w:t>
      </w:r>
      <w:r>
        <w:t xml:space="preserve"> </w:t>
      </w:r>
      <w:hyperlink r:id="rId359">
        <w:r>
          <w:rPr>
            <w:rStyle w:val="Hyperlink"/>
          </w:rPr>
          <w:t xml:space="preserve">пользовательский компонент</w:t>
        </w:r>
      </w:hyperlink>
      <w:r>
        <w:t xml:space="preserve">.</w:t>
      </w:r>
      <w:r>
        <w:t xml:space="preserve"> </w:t>
      </w:r>
      <w:r>
        <w:t xml:space="preserve">В этом случае в качестве HTML-кода необходимо использовать код из поля</w:t>
      </w:r>
      <w:r>
        <w:t xml:space="preserve"> </w:t>
      </w:r>
      <w:r>
        <w:rPr>
          <w:i/>
        </w:rPr>
        <w:t xml:space="preserve">Embedded iframe</w:t>
      </w:r>
      <w:r>
        <w:t xml:space="preserve">.</w:t>
      </w:r>
    </w:p>
    <w:p>
      <w:pPr>
        <w:pStyle w:val="BodyText"/>
      </w:pPr>
      <w:r>
        <w:t xml:space="preserve">Подсказка</w:t>
      </w:r>
    </w:p>
    <w:p>
      <w:pPr>
        <w:pStyle w:val="BodyText"/>
      </w:pPr>
      <w:r>
        <w:t xml:space="preserve">По умолчанию в код фрейма включены границы 800х600 пикселей. Для того, чтобы</w:t>
      </w:r>
      <w:r>
        <w:t xml:space="preserve"> </w:t>
      </w:r>
      <w:r>
        <w:t xml:space="preserve">дашборд занимал все доступное место, необходимо изменить эти параметры:</w:t>
      </w:r>
    </w:p>
    <w:p>
      <w:pPr>
        <w:pStyle w:val="BodyText"/>
      </w:pPr>
      <w:r>
        <w:rPr>
          <w:rStyle w:val="VerbatimChar"/>
        </w:rPr>
        <w:t xml:space="preserve">height="100%" width="100%"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embed=true</w:t>
      </w:r>
      <w:r>
        <w:t xml:space="preserve">, означающий доступ к дашборду только в режиме просмотра,</w:t>
      </w:r>
      <w:r>
        <w:t xml:space="preserve"> </w:t>
      </w:r>
      <w:r>
        <w:t xml:space="preserve">включается Kibana по умолчанию.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Обратите внимание, что для того, чтобы дашборд был доступен пользователю, у него</w:t>
      </w:r>
      <w:r>
        <w:t xml:space="preserve"> </w:t>
      </w:r>
      <w:r>
        <w:t xml:space="preserve">должен быть доступ к серверу, на котором запущена Kibana.</w:t>
      </w:r>
    </w:p>
    <w:bookmarkStart w:id="361" w:name="dashboards.xhtml#id65"/>
    <w:p>
      <w:pPr>
        <w:pStyle w:val="Compact"/>
      </w:pPr>
      <w:r>
        <w:drawing>
          <wp:inline>
            <wp:extent cx="5334000" cy="6954809"/>
            <wp:effectExtent b="0" l="0" r="0" t="0"/>
            <wp:docPr descr="_images/dashboard.png" title="" id="1" name="Picture"/>
            <a:graphic>
              <a:graphicData uri="http://schemas.openxmlformats.org/drawingml/2006/picture">
                <pic:pic>
                  <pic:nvPicPr>
                    <pic:cNvPr descr="_images/dashboar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954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Пример дашборда, опубликованного как внешний модуль</w:t>
      </w:r>
    </w:p>
    <w:bookmarkEnd w:id="361"/>
    <w:bookmarkEnd w:id="362"/>
    <w:bookmarkEnd w:id="363"/>
    <w:bookmarkEnd w:id="364"/>
    <w:bookmarkStart w:id="369" w:name="dashboards.xhtml#id24"/>
    <w:p>
      <w:pPr>
        <w:pStyle w:val="Heading2"/>
      </w:pPr>
      <w:r>
        <w:t xml:space="preserve">6.4. Использование диаграмм</w:t>
      </w:r>
    </w:p>
    <w:p>
      <w:pPr>
        <w:pStyle w:val="FirstParagraph"/>
      </w:pPr>
      <w:r>
        <w:t xml:space="preserve">Все диаграммы Kibana, за исключением диаграмм Metric и Markdown widget,</w:t>
      </w:r>
      <w:r>
        <w:t xml:space="preserve"> </w:t>
      </w:r>
      <w:r>
        <w:t xml:space="preserve">полностью интерактивны. Возможно «проваливание» по клику на любую часть</w:t>
      </w:r>
      <w:r>
        <w:t xml:space="preserve"> </w:t>
      </w:r>
      <w:r>
        <w:t xml:space="preserve">диаграммы: при этом условие, соответствующее этой части, будет применено</w:t>
      </w:r>
      <w:r>
        <w:t xml:space="preserve"> </w:t>
      </w:r>
      <w:r>
        <w:t xml:space="preserve">ко всем диаграммам на дашборде.</w:t>
      </w:r>
    </w:p>
    <w:p>
      <w:pPr>
        <w:pStyle w:val="BodyText"/>
      </w:pPr>
      <w:r>
        <w:t xml:space="preserve">Рассмотрим использование диаграмм на примере ранее показанного дашборда</w:t>
      </w:r>
      <w:r>
        <w:t xml:space="preserve"> </w:t>
      </w:r>
      <w:r>
        <w:t xml:space="preserve">«Анализ заявок в центральный офис» (илл. «Пример дашборда, опубликованного</w:t>
      </w:r>
      <w:r>
        <w:t xml:space="preserve"> </w:t>
      </w:r>
      <w:r>
        <w:t xml:space="preserve">как внешний модуль»).</w:t>
      </w:r>
    </w:p>
    <w:p>
      <w:pPr>
        <w:pStyle w:val="BodyText"/>
      </w:pPr>
      <w:r>
        <w:t xml:space="preserve">Подбор диаграмм на дашборде позволяет такие действия:</w:t>
      </w:r>
    </w:p>
    <w:p>
      <w:pPr>
        <w:numPr>
          <w:numId w:val="1145"/>
          <w:ilvl w:val="0"/>
        </w:numPr>
      </w:pPr>
      <w:r>
        <w:t xml:space="preserve">просмотр всех заявок определенного статуса или типа;</w:t>
      </w:r>
    </w:p>
    <w:p>
      <w:pPr>
        <w:numPr>
          <w:numId w:val="1145"/>
          <w:ilvl w:val="0"/>
        </w:numPr>
      </w:pPr>
      <w:r>
        <w:t xml:space="preserve">анализ загруженности и качества работы исполнителей;</w:t>
      </w:r>
    </w:p>
    <w:p>
      <w:pPr>
        <w:numPr>
          <w:numId w:val="1145"/>
          <w:ilvl w:val="0"/>
        </w:numPr>
      </w:pPr>
      <w:r>
        <w:t xml:space="preserve">просмотр статуса заявок от выбранного центра решений</w:t>
      </w:r>
      <w:r>
        <w:t xml:space="preserve"> </w:t>
      </w:r>
      <w:r>
        <w:t xml:space="preserve">или от выбранного клиента/проекта, и так далее.</w:t>
      </w:r>
    </w:p>
    <w:p>
      <w:pPr>
        <w:pStyle w:val="FirstParagraph"/>
      </w:pPr>
      <w:r>
        <w:t xml:space="preserve">В качестве примера детально рассмотрим действие</w:t>
      </w:r>
      <w:r>
        <w:t xml:space="preserve"> </w:t>
      </w:r>
      <w:r>
        <w:rPr>
          <w:b/>
        </w:rPr>
        <w:t xml:space="preserve">«Просмотр всех заявок в</w:t>
      </w:r>
      <w:r>
        <w:rPr>
          <w:b/>
        </w:rPr>
        <w:t xml:space="preserve"> </w:t>
      </w:r>
      <w:r>
        <w:rPr>
          <w:b/>
        </w:rPr>
        <w:t xml:space="preserve">статусе „Отклонено“»</w:t>
      </w:r>
      <w:r>
        <w:t xml:space="preserve">.</w:t>
      </w:r>
    </w:p>
    <w:p>
      <w:pPr>
        <w:pStyle w:val="BodyText"/>
      </w:pPr>
      <w:r>
        <w:t xml:space="preserve">Для просмотра сведений по отклоненным заявкам необходимо на диаграмме</w:t>
      </w:r>
      <w:r>
        <w:t xml:space="preserve"> </w:t>
      </w:r>
      <w:r>
        <w:t xml:space="preserve">«Заявки по статусам» кликнуть на сектор, соответствующий статусу «Отклонено».</w:t>
      </w:r>
      <w:r>
        <w:t xml:space="preserve"> </w:t>
      </w:r>
      <w:r>
        <w:t xml:space="preserve">Условие «Статус заявки» = «Отклонено» автоматически применится ко всем</w:t>
      </w:r>
      <w:r>
        <w:t xml:space="preserve"> </w:t>
      </w:r>
      <w:r>
        <w:t xml:space="preserve">диаграммам (кроме Markdown widget):</w:t>
      </w:r>
    </w:p>
    <w:bookmarkStart w:id="366" w:name="dashboards.xhtml#id66"/>
    <w:p>
      <w:pPr>
        <w:pStyle w:val="Compact"/>
      </w:pPr>
      <w:r>
        <w:drawing>
          <wp:inline>
            <wp:extent cx="5334000" cy="7422839"/>
            <wp:effectExtent b="0" l="0" r="0" t="0"/>
            <wp:docPr descr="_images/ex_denied.png" title="" id="1" name="Picture"/>
            <a:graphic>
              <a:graphicData uri="http://schemas.openxmlformats.org/drawingml/2006/picture">
                <pic:pic>
                  <pic:nvPicPr>
                    <pic:cNvPr descr="_images/ex_denie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22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Условие на статус применено</w:t>
      </w:r>
    </w:p>
    <w:bookmarkEnd w:id="366"/>
    <w:p>
      <w:pPr>
        <w:pStyle w:val="BodyText"/>
      </w:pPr>
      <w:r>
        <w:t xml:space="preserve">Произошло «проваливание»: все диаграммы отображают результаты только</w:t>
      </w:r>
      <w:r>
        <w:t xml:space="preserve"> </w:t>
      </w:r>
      <w:r>
        <w:t xml:space="preserve">по заявкам, имеющим статус «Отклонено». На примере видно, что всего было</w:t>
      </w:r>
      <w:r>
        <w:t xml:space="preserve"> </w:t>
      </w:r>
      <w:r>
        <w:t xml:space="preserve">отклонено 6 заявок, больше всего из них имели тип «Невоспроизводимая ошибка».</w:t>
      </w:r>
      <w:r>
        <w:t xml:space="preserve"> </w:t>
      </w:r>
      <w:r>
        <w:t xml:space="preserve">Также видно, какие центры решений подавали эти заявки, кто из исполнителей</w:t>
      </w:r>
      <w:r>
        <w:t xml:space="preserve"> </w:t>
      </w:r>
      <w:r>
        <w:t xml:space="preserve">их отклонял. В нижней части дашборда таблица содержит перечень всех отклоненных</w:t>
      </w:r>
      <w:r>
        <w:t xml:space="preserve"> </w:t>
      </w:r>
      <w:r>
        <w:t xml:space="preserve">заявок.</w:t>
      </w:r>
    </w:p>
    <w:p>
      <w:pPr>
        <w:pStyle w:val="BodyText"/>
      </w:pPr>
      <w:r>
        <w:t xml:space="preserve">В верхней части дашборда отобразилась плашка примененного фильтра в формате</w:t>
      </w:r>
      <w:r>
        <w:t xml:space="preserve"> </w:t>
      </w:r>
      <w:r>
        <w:rPr>
          <w:rStyle w:val="VerbatimChar"/>
        </w:rPr>
        <w:t xml:space="preserve">%название поля%: "%значение%"</w:t>
      </w:r>
      <w:r>
        <w:t xml:space="preserve">. При наведении мыши на эту плашку отображаются</w:t>
      </w:r>
      <w:r>
        <w:t xml:space="preserve"> </w:t>
      </w:r>
      <w:r>
        <w:t xml:space="preserve">пиктограммы возможных действий с фильтром:</w:t>
      </w:r>
    </w:p>
    <w:p>
      <w:pPr>
        <w:numPr>
          <w:numId w:val="1146"/>
          <w:ilvl w:val="0"/>
        </w:numPr>
      </w:pPr>
      <w:r>
        <w:t xml:space="preserve">включить/выключить фильтр;</w:t>
      </w:r>
    </w:p>
    <w:p>
      <w:pPr>
        <w:numPr>
          <w:numId w:val="1146"/>
          <w:ilvl w:val="0"/>
        </w:numPr>
      </w:pPr>
      <w:r>
        <w:t xml:space="preserve">закрепить фильтр;</w:t>
      </w:r>
    </w:p>
    <w:p>
      <w:pPr>
        <w:numPr>
          <w:numId w:val="1146"/>
          <w:ilvl w:val="0"/>
        </w:numPr>
      </w:pPr>
      <w:r>
        <w:t xml:space="preserve">отображать только результаты фильтрации / отображать все результаты;</w:t>
      </w:r>
    </w:p>
    <w:p>
      <w:pPr>
        <w:numPr>
          <w:numId w:val="1146"/>
          <w:ilvl w:val="0"/>
        </w:numPr>
      </w:pPr>
      <w:r>
        <w:t xml:space="preserve">удалить фильтр;</w:t>
      </w:r>
    </w:p>
    <w:p>
      <w:pPr>
        <w:numPr>
          <w:numId w:val="1146"/>
          <w:ilvl w:val="0"/>
        </w:numPr>
      </w:pPr>
      <w:r>
        <w:t xml:space="preserve">редактировать запрос для фильтра (синтаксис Elasticsearch).</w:t>
      </w:r>
    </w:p>
    <w:p>
      <w:pPr>
        <w:pStyle w:val="FirstParagraph"/>
      </w:pPr>
      <w:r>
        <w:t xml:space="preserve">Для того, чтобы применить еще одно условие (например, увидеть отклоненную</w:t>
      </w:r>
      <w:r>
        <w:t xml:space="preserve"> </w:t>
      </w:r>
      <w:r>
        <w:t xml:space="preserve">заявку с типом «Оценка», достаточно в диаграмме</w:t>
      </w:r>
      <w:r>
        <w:t xml:space="preserve"> </w:t>
      </w:r>
      <w:r>
        <w:rPr>
          <w:i/>
        </w:rPr>
        <w:t xml:space="preserve">Tag cloud</w:t>
      </w:r>
      <w:r>
        <w:t xml:space="preserve"> </w:t>
      </w:r>
      <w:r>
        <w:t xml:space="preserve">кликнуть на лейбл</w:t>
      </w:r>
      <w:r>
        <w:t xml:space="preserve"> </w:t>
      </w:r>
      <w:r>
        <w:t xml:space="preserve">с этим типом. Новое условие применится автоматически:</w:t>
      </w:r>
    </w:p>
    <w:bookmarkStart w:id="368" w:name="dashboards.xhtml#id67"/>
    <w:p>
      <w:pPr>
        <w:pStyle w:val="Compact"/>
      </w:pPr>
      <w:r>
        <w:drawing>
          <wp:inline>
            <wp:extent cx="5334000" cy="10024782"/>
            <wp:effectExtent b="0" l="0" r="0" t="0"/>
            <wp:docPr descr="_images/ex_denied_type.png" title="" id="1" name="Picture"/>
            <a:graphic>
              <a:graphicData uri="http://schemas.openxmlformats.org/drawingml/2006/picture">
                <pic:pic>
                  <pic:nvPicPr>
                    <pic:cNvPr descr="_images/ex_denied_typ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024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Условие на тип применено</w:t>
      </w:r>
    </w:p>
    <w:bookmarkEnd w:id="368"/>
    <w:p>
      <w:pPr>
        <w:pStyle w:val="BodyText"/>
      </w:pPr>
      <w:r>
        <w:t xml:space="preserve">Видно, что единственная отклоненная заявка с типом «Оценка» касалась возможности</w:t>
      </w:r>
      <w:r>
        <w:t xml:space="preserve"> </w:t>
      </w:r>
      <w:r>
        <w:t xml:space="preserve">настройки выборочного доступа к записям реестра.</w:t>
      </w:r>
    </w:p>
    <w:p>
      <w:pPr>
        <w:pStyle w:val="BodyText"/>
      </w:pPr>
      <w:r>
        <w:t xml:space="preserve">Новый фильтр отображен в верхней части дашборда. Кроме того, в верхней части</w:t>
      </w:r>
      <w:r>
        <w:t xml:space="preserve"> </w:t>
      </w:r>
      <w:r>
        <w:t xml:space="preserve">доступно меню</w:t>
      </w:r>
      <w:r>
        <w:t xml:space="preserve"> </w:t>
      </w:r>
      <w:r>
        <w:rPr>
          <w:b/>
        </w:rPr>
        <w:t xml:space="preserve">Actions</w:t>
      </w:r>
      <w:r>
        <w:t xml:space="preserve">, позволяющее действия одновременно над всеми фильтрами.</w:t>
      </w:r>
    </w:p>
    <w:p>
      <w:pPr>
        <w:pStyle w:val="BodyText"/>
      </w:pPr>
      <w:r>
        <w:t xml:space="preserve">Предупреждение</w:t>
      </w:r>
    </w:p>
    <w:p>
      <w:pPr>
        <w:pStyle w:val="BodyText"/>
      </w:pPr>
      <w:r>
        <w:t xml:space="preserve">Все фильтры применяются только для текущего пользователя и только на время текущего</w:t>
      </w:r>
      <w:r>
        <w:t xml:space="preserve"> </w:t>
      </w:r>
      <w:r>
        <w:t xml:space="preserve">подключения. Каждый переход к внешнему модулю с диаграммами означает новое подключение</w:t>
      </w:r>
      <w:r>
        <w:t xml:space="preserve"> </w:t>
      </w:r>
      <w:r>
        <w:t xml:space="preserve">к Kibana, и при этом все ранее сохраненные условия будут сброшены.</w:t>
      </w:r>
    </w:p>
    <w:bookmarkEnd w:id="369"/>
    <w:bookmarkStart w:id="386" w:name="dashboards.xhtml#id25"/>
    <w:p>
      <w:pPr>
        <w:pStyle w:val="Heading2"/>
      </w:pPr>
      <w:r>
        <w:t xml:space="preserve">6.5. Возможные проблемы и способы их решения</w:t>
      </w:r>
    </w:p>
    <w:bookmarkStart w:id="371" w:name="dashboards.xhtml#status-red"/>
    <w:p>
      <w:pPr>
        <w:pStyle w:val="Heading3"/>
      </w:pPr>
      <w:r>
        <w:t xml:space="preserve">6.5.1. Status: Red</w:t>
      </w:r>
    </w:p>
    <w:p>
      <w:pPr>
        <w:pStyle w:val="Compact"/>
      </w:pPr>
      <w:r>
        <w:drawing>
          <wp:inline>
            <wp:extent cx="5334000" cy="4518047"/>
            <wp:effectExtent b="0" l="0" r="0" t="0"/>
            <wp:docPr descr="_images/ES_status_red.png" title="" id="1" name="Picture"/>
            <a:graphic>
              <a:graphicData uri="http://schemas.openxmlformats.org/drawingml/2006/picture">
                <pic:pic>
                  <pic:nvPicPr>
                    <pic:cNvPr descr="_images/ES_status_re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180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Ошибка связана с невозможностью доступа к сервису Easticsearch (ES). При</w:t>
      </w:r>
      <w:r>
        <w:t xml:space="preserve"> </w:t>
      </w:r>
      <w:r>
        <w:t xml:space="preserve">ее возникновении сначала необходимо проверить статус ES. Для этого в</w:t>
      </w:r>
      <w:r>
        <w:t xml:space="preserve"> </w:t>
      </w:r>
      <w:r>
        <w:t xml:space="preserve">консоли сервера, на котором запущен ES, выполните команду:</w:t>
      </w:r>
    </w:p>
    <w:p>
      <w:pPr>
        <w:pStyle w:val="SourceCode"/>
      </w:pPr>
      <w:r>
        <w:rPr>
          <w:rStyle w:val="VerbatimChar"/>
        </w:rPr>
        <w:t xml:space="preserve"># /etc/init.d/elasticsearsh status</w:t>
      </w:r>
    </w:p>
    <w:p>
      <w:pPr>
        <w:pStyle w:val="FirstParagraph"/>
      </w:pPr>
      <w:r>
        <w:t xml:space="preserve">Результатом выполнения команды должно быть сообщение:</w:t>
      </w:r>
    </w:p>
    <w:p>
      <w:pPr>
        <w:pStyle w:val="SourceCode"/>
      </w:pPr>
      <w:r>
        <w:rPr>
          <w:rStyle w:val="VerbatimChar"/>
        </w:rPr>
        <w:t xml:space="preserve">[ ok ] elasticsearch is running.</w:t>
      </w:r>
    </w:p>
    <w:p>
      <w:pPr>
        <w:pStyle w:val="FirstParagraph"/>
      </w:pPr>
      <w:r>
        <w:t xml:space="preserve">Другой способ - проверить статус ES непосредственно:</w:t>
      </w:r>
    </w:p>
    <w:p>
      <w:pPr>
        <w:pStyle w:val="SourceCode"/>
      </w:pPr>
      <w:r>
        <w:rPr>
          <w:rStyle w:val="VerbatimChar"/>
        </w:rPr>
        <w:t xml:space="preserve"># curl localhost:9200</w:t>
      </w:r>
    </w:p>
    <w:p>
      <w:pPr>
        <w:pStyle w:val="FirstParagraph"/>
      </w:pPr>
      <w:r>
        <w:rPr>
          <w:rStyle w:val="VerbatimChar"/>
        </w:rPr>
        <w:t xml:space="preserve">localhost:9200</w:t>
      </w:r>
      <w:r>
        <w:t xml:space="preserve"> </w:t>
      </w:r>
      <w:r>
        <w:t xml:space="preserve">- это адрес ES по умолчанию.</w:t>
      </w:r>
    </w:p>
    <w:p>
      <w:pPr>
        <w:pStyle w:val="BodyText"/>
      </w:pPr>
      <w:r>
        <w:t xml:space="preserve">Вывод должен быть таким: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"name" : "RFSWkzt",</w:t>
      </w:r>
      <w:r>
        <w:br w:type="textWrapping"/>
      </w:r>
      <w:r>
        <w:rPr>
          <w:rStyle w:val="VerbatimChar"/>
        </w:rPr>
        <w:t xml:space="preserve">  "cluster_name" : "elasticsearch",</w:t>
      </w:r>
      <w:r>
        <w:br w:type="textWrapping"/>
      </w:r>
      <w:r>
        <w:rPr>
          <w:rStyle w:val="VerbatimChar"/>
        </w:rPr>
        <w:t xml:space="preserve">  "cluster_uuid" : "r67YbmerQvyNHdxlzDIt3A",</w:t>
      </w:r>
      <w:r>
        <w:br w:type="textWrapping"/>
      </w:r>
      <w:r>
        <w:rPr>
          <w:rStyle w:val="VerbatimChar"/>
        </w:rPr>
        <w:t xml:space="preserve">  "version" : {</w:t>
      </w:r>
      <w:r>
        <w:br w:type="textWrapping"/>
      </w:r>
      <w:r>
        <w:rPr>
          <w:rStyle w:val="VerbatimChar"/>
        </w:rPr>
        <w:t xml:space="preserve">    "number" : "5.1.2",</w:t>
      </w:r>
      <w:r>
        <w:br w:type="textWrapping"/>
      </w:r>
      <w:r>
        <w:rPr>
          <w:rStyle w:val="VerbatimChar"/>
        </w:rPr>
        <w:t xml:space="preserve">    "build_hash" : "c8c4c16",</w:t>
      </w:r>
      <w:r>
        <w:br w:type="textWrapping"/>
      </w:r>
      <w:r>
        <w:rPr>
          <w:rStyle w:val="VerbatimChar"/>
        </w:rPr>
        <w:t xml:space="preserve">    "build_date" : "2017-01-11T20:18:39.146Z",</w:t>
      </w:r>
      <w:r>
        <w:br w:type="textWrapping"/>
      </w:r>
      <w:r>
        <w:rPr>
          <w:rStyle w:val="VerbatimChar"/>
        </w:rPr>
        <w:t xml:space="preserve">    "build_snapshot" : false,</w:t>
      </w:r>
      <w:r>
        <w:br w:type="textWrapping"/>
      </w:r>
      <w:r>
        <w:rPr>
          <w:rStyle w:val="VerbatimChar"/>
        </w:rPr>
        <w:t xml:space="preserve">    "lucene_version" : "6.3.0"</w:t>
      </w:r>
      <w:r>
        <w:br w:type="textWrapping"/>
      </w:r>
      <w:r>
        <w:rPr>
          <w:rStyle w:val="VerbatimChar"/>
        </w:rPr>
        <w:t xml:space="preserve">  },</w:t>
      </w:r>
      <w:r>
        <w:br w:type="textWrapping"/>
      </w:r>
      <w:r>
        <w:rPr>
          <w:rStyle w:val="VerbatimChar"/>
        </w:rPr>
        <w:t xml:space="preserve">  "tagline" : "You Know, for Search"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Если при ошибке</w:t>
      </w:r>
      <w:r>
        <w:t xml:space="preserve"> </w:t>
      </w:r>
      <w:r>
        <w:rPr>
          <w:b/>
        </w:rPr>
        <w:t xml:space="preserve">Status: Red</w:t>
      </w:r>
      <w:r>
        <w:t xml:space="preserve"> </w:t>
      </w:r>
      <w:r>
        <w:t xml:space="preserve">результат выполнения этих команд совпадает</w:t>
      </w:r>
      <w:r>
        <w:t xml:space="preserve"> </w:t>
      </w:r>
      <w:r>
        <w:t xml:space="preserve">с ожидаемым, это значит, что сервис Elasticsearch запустился, но еще не</w:t>
      </w:r>
      <w:r>
        <w:t xml:space="preserve"> </w:t>
      </w:r>
      <w:r>
        <w:t xml:space="preserve">успел обработать все данных в индексах. Ошибка может возникать, если в</w:t>
      </w:r>
      <w:r>
        <w:t xml:space="preserve"> </w:t>
      </w:r>
      <w:r>
        <w:t xml:space="preserve">ES загружен большой объем данных. В этом случае рекомендуется дать ES</w:t>
      </w:r>
      <w:r>
        <w:t xml:space="preserve"> </w:t>
      </w:r>
      <w:r>
        <w:t xml:space="preserve">время на полную загрузку (до 30 минут).</w:t>
      </w:r>
    </w:p>
    <w:p>
      <w:pPr>
        <w:pStyle w:val="BodyText"/>
      </w:pPr>
      <w:r>
        <w:t xml:space="preserve">Если спустя время статус Kibana не изменился, или в результате выполнения</w:t>
      </w:r>
      <w:r>
        <w:t xml:space="preserve"> </w:t>
      </w:r>
      <w:r>
        <w:t xml:space="preserve">команды</w:t>
      </w:r>
      <w:r>
        <w:t xml:space="preserve"> </w:t>
      </w:r>
      <w:r>
        <w:t xml:space="preserve">curl</w:t>
      </w:r>
      <w:r>
        <w:t xml:space="preserve"> </w:t>
      </w:r>
      <w:r>
        <w:t xml:space="preserve">появляется сообщение о невозможности подсоединения</w:t>
      </w:r>
      <w:r>
        <w:t xml:space="preserve"> </w:t>
      </w:r>
      <w:r>
        <w:t xml:space="preserve">к серверу, значит, необходимо перезапустить ES, выполнив команду:</w:t>
      </w:r>
    </w:p>
    <w:p>
      <w:pPr>
        <w:pStyle w:val="SourceCode"/>
      </w:pPr>
      <w:r>
        <w:rPr>
          <w:rStyle w:val="VerbatimChar"/>
        </w:rPr>
        <w:t xml:space="preserve"># etc/init.d/elasticsearsh restart</w:t>
      </w:r>
    </w:p>
    <w:bookmarkEnd w:id="371"/>
    <w:bookmarkStart w:id="373" w:name="dashboards.xhtml#es"/>
    <w:p>
      <w:pPr>
        <w:pStyle w:val="Heading3"/>
      </w:pPr>
      <w:r>
        <w:t xml:space="preserve">6.5.2. Русскоязычные данные импортировались в ES как «????»</w:t>
      </w:r>
    </w:p>
    <w:p>
      <w:pPr>
        <w:pStyle w:val="Compact"/>
      </w:pPr>
      <w:r>
        <w:drawing>
          <wp:inline>
            <wp:extent cx="5334000" cy="2343790"/>
            <wp:effectExtent b="0" l="0" r="0" t="0"/>
            <wp:docPr descr="_images/error_coding.png" title="" id="1" name="Picture"/>
            <a:graphic>
              <a:graphicData uri="http://schemas.openxmlformats.org/drawingml/2006/picture">
                <pic:pic>
                  <pic:nvPicPr>
                    <pic:cNvPr descr="_images/error_coding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37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возникновении такой проблемы рекомендуется:</w:t>
      </w:r>
    </w:p>
    <w:p>
      <w:pPr>
        <w:numPr>
          <w:numId w:val="1147"/>
          <w:ilvl w:val="0"/>
        </w:numPr>
      </w:pPr>
      <w:r>
        <w:t xml:space="preserve">Остановить запущенные сервисы, выполнив команды: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/etc/init.d/arta-synergy-jboss stop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/etc/init.d/kibana stop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/etc/init.d/elasticsearch stop</w:t>
      </w:r>
    </w:p>
    <w:p>
      <w:pPr>
        <w:numPr>
          <w:numId w:val="1147"/>
          <w:ilvl w:val="0"/>
        </w:numPr>
      </w:pPr>
      <w:r>
        <w:t xml:space="preserve">Перейти к настройке локали сервера: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dpkg-reconfigure locales</w:t>
      </w:r>
    </w:p>
    <w:p>
      <w:pPr>
        <w:numPr>
          <w:numId w:val="1147"/>
          <w:ilvl w:val="0"/>
        </w:numPr>
      </w:pPr>
      <w:r>
        <w:t xml:space="preserve">В качестве локали и локали по умолчанию установить локаль</w:t>
      </w:r>
      <w:r>
        <w:t xml:space="preserve"> </w:t>
      </w:r>
      <w:r>
        <w:t xml:space="preserve">en_US.UTF-8</w:t>
      </w:r>
      <w:r>
        <w:t xml:space="preserve">.</w:t>
      </w:r>
    </w:p>
    <w:p>
      <w:pPr>
        <w:numPr>
          <w:numId w:val="1147"/>
          <w:ilvl w:val="0"/>
        </w:numPr>
      </w:pPr>
      <w:r>
        <w:t xml:space="preserve">Запустить Synergy и Elasticsearch: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/etc/init.d/arta-synergy-jboss start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/etc/init.d/elasticsearch start</w:t>
      </w:r>
    </w:p>
    <w:p>
      <w:pPr>
        <w:numPr>
          <w:numId w:val="1147"/>
          <w:ilvl w:val="0"/>
        </w:numPr>
      </w:pPr>
      <w:r>
        <w:t xml:space="preserve">Выполнить полную переиндексацию данных форм в административном</w:t>
      </w:r>
      <w:r>
        <w:t xml:space="preserve"> </w:t>
      </w:r>
      <w:r>
        <w:t xml:space="preserve">приложении Synergy.</w:t>
      </w:r>
    </w:p>
    <w:p>
      <w:pPr>
        <w:numPr>
          <w:numId w:val="1147"/>
          <w:ilvl w:val="0"/>
        </w:numPr>
      </w:pPr>
      <w:r>
        <w:t xml:space="preserve">Запустить Kibana: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/etc/init.d/kibana start</w:t>
      </w:r>
    </w:p>
    <w:bookmarkEnd w:id="373"/>
    <w:bookmarkStart w:id="374" w:name="dashboards.xhtml#synergy-kibana"/>
    <w:p>
      <w:pPr>
        <w:pStyle w:val="Heading3"/>
      </w:pPr>
      <w:r>
        <w:t xml:space="preserve">6.5.3. Записи в реестре не отображаются в Synergy, но видны в результатах поиска по реестру и в данных Kibana</w:t>
      </w:r>
    </w:p>
    <w:p>
      <w:pPr>
        <w:numPr>
          <w:numId w:val="1148"/>
          <w:ilvl w:val="0"/>
        </w:numPr>
      </w:pPr>
      <w:r>
        <w:t xml:space="preserve">Остановить все сервисы: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/etc/init.d/arta-synergy-jboss stop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/etc/init.d/kibana stop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/etc/init.d/elasticsearch stop</w:t>
      </w:r>
    </w:p>
    <w:p>
      <w:pPr>
        <w:numPr>
          <w:numId w:val="1148"/>
          <w:ilvl w:val="0"/>
        </w:numPr>
      </w:pPr>
      <w:r>
        <w:t xml:space="preserve">Удалить существующие индексы ES: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rm -r /var/lib/elasticsearch/nodes</w:t>
      </w:r>
    </w:p>
    <w:p>
      <w:pPr>
        <w:numPr>
          <w:numId w:val="1148"/>
          <w:ilvl w:val="0"/>
        </w:numPr>
      </w:pPr>
      <w:r>
        <w:t xml:space="preserve">Запустить Synergy и Elasticsearch: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/etc/init.d/arta-synergy-jboss start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/etc/init.d/elasticsearch start</w:t>
      </w:r>
    </w:p>
    <w:p>
      <w:pPr>
        <w:numPr>
          <w:numId w:val="1148"/>
          <w:ilvl w:val="0"/>
        </w:numPr>
      </w:pPr>
      <w:r>
        <w:t xml:space="preserve">Выполнить полную переиндексацию данных форм в административном</w:t>
      </w:r>
      <w:r>
        <w:t xml:space="preserve"> </w:t>
      </w:r>
      <w:r>
        <w:t xml:space="preserve">приложении Synergy (Управление индексом форм).</w:t>
      </w:r>
    </w:p>
    <w:p>
      <w:pPr>
        <w:numPr>
          <w:numId w:val="1148"/>
          <w:ilvl w:val="0"/>
        </w:numPr>
      </w:pPr>
      <w:r>
        <w:t xml:space="preserve">Запустить Kibana: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/etc/init.d/kibana start</w:t>
      </w:r>
    </w:p>
    <w:bookmarkEnd w:id="374"/>
    <w:bookmarkStart w:id="375" w:name="dashboards.xhtml#id26"/>
    <w:p>
      <w:pPr>
        <w:pStyle w:val="Heading3"/>
      </w:pPr>
      <w:r>
        <w:t xml:space="preserve">6.5.4. При публикации дашбордов/диаграмм пользователи видят слева панель Kibana</w:t>
      </w:r>
    </w:p>
    <w:p>
      <w:pPr>
        <w:pStyle w:val="FirstParagraph"/>
      </w:pPr>
      <w:r>
        <w:t xml:space="preserve">Диаграмма/дашборд были опубликованы в режиме редактирования. Чтобы</w:t>
      </w:r>
      <w:r>
        <w:t xml:space="preserve"> </w:t>
      </w:r>
      <w:r>
        <w:t xml:space="preserve">избежать такой проблемы, необходимо в параметры URL-ссылки или HTML-фрейма</w:t>
      </w:r>
      <w:r>
        <w:t xml:space="preserve"> </w:t>
      </w:r>
      <w:r>
        <w:t xml:space="preserve">добавить параметр</w:t>
      </w:r>
      <w:r>
        <w:t xml:space="preserve"> </w:t>
      </w:r>
      <w:r>
        <w:rPr>
          <w:rStyle w:val="VerbatimChar"/>
        </w:rPr>
        <w:t xml:space="preserve">embed=true</w:t>
      </w:r>
      <w:r>
        <w:t xml:space="preserve">. Этот параметр означает, что данные должны</w:t>
      </w:r>
      <w:r>
        <w:t xml:space="preserve"> </w:t>
      </w:r>
      <w:r>
        <w:t xml:space="preserve">публиковаться в режиме просмотра.</w:t>
      </w:r>
    </w:p>
    <w:bookmarkEnd w:id="375"/>
    <w:bookmarkStart w:id="377" w:name="dashboards.xhtml#html"/>
    <w:p>
      <w:pPr>
        <w:pStyle w:val="Heading3"/>
      </w:pPr>
      <w:r>
        <w:t xml:space="preserve">6.5.5. При настроенной ссылке на дашборд/коду вставки HTML диаграммы не отображаются</w:t>
      </w:r>
    </w:p>
    <w:p>
      <w:pPr>
        <w:pStyle w:val="Compact"/>
      </w:pPr>
      <w:r>
        <w:drawing>
          <wp:inline>
            <wp:extent cx="5334000" cy="3816108"/>
            <wp:effectExtent b="0" l="0" r="0" t="0"/>
            <wp:docPr descr="_images/error_no_kibana.png" title="" id="1" name="Picture"/>
            <a:graphic>
              <a:graphicData uri="http://schemas.openxmlformats.org/drawingml/2006/picture">
                <pic:pic>
                  <pic:nvPicPr>
                    <pic:cNvPr descr="_images/error_no_kibana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6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Проблема возникает в том случае, если отключена Kibana. Необходимо</w:t>
      </w:r>
      <w:r>
        <w:t xml:space="preserve"> </w:t>
      </w:r>
      <w:r>
        <w:t xml:space="preserve">проверить ее состояние:</w:t>
      </w:r>
    </w:p>
    <w:p>
      <w:pPr>
        <w:pStyle w:val="BlockText"/>
        <w:numPr>
          <w:numId w:val="1149"/>
          <w:ilvl w:val="0"/>
        </w:numPr>
      </w:pPr>
      <w:r>
        <w:t xml:space="preserve">в браузере перейти по адресу</w:t>
      </w:r>
      <w:r>
        <w:t xml:space="preserve"> </w:t>
      </w:r>
      <w:r>
        <w:rPr>
          <w:rStyle w:val="VerbatimChar"/>
        </w:rPr>
        <w:t xml:space="preserve">&lt;server.host&gt;:&lt;server.port&gt;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&lt;server.host&gt;</w:t>
      </w:r>
      <w:r>
        <w:t xml:space="preserve"> </w:t>
      </w:r>
      <w:r>
        <w:t xml:space="preserve">- адрес сервера, на котором запущена Kibana, а</w:t>
      </w:r>
      <w:r>
        <w:t xml:space="preserve"> </w:t>
      </w:r>
      <w:r>
        <w:rPr>
          <w:rStyle w:val="VerbatimChar"/>
        </w:rPr>
        <w:t xml:space="preserve">&lt;server.port&gt;</w:t>
      </w:r>
      <w:r>
        <w:t xml:space="preserve"> </w:t>
      </w:r>
      <w:r>
        <w:t xml:space="preserve">- номер порта (по умолчанию используется порт 5601)</w:t>
      </w:r>
    </w:p>
    <w:p>
      <w:pPr>
        <w:pStyle w:val="BlockText"/>
        <w:numPr>
          <w:numId w:val="1149"/>
          <w:ilvl w:val="0"/>
        </w:numPr>
      </w:pPr>
      <w:r>
        <w:t xml:space="preserve">для проверки статуса из консоли сервера выполните команду: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 /etc/init.d/kibana status</w:t>
      </w:r>
    </w:p>
    <w:p>
      <w:pPr>
        <w:pStyle w:val="BlockText"/>
      </w:pPr>
      <w:r>
        <w:t xml:space="preserve">Результатом выполнения должно быть сообщение:</w:t>
      </w:r>
    </w:p>
    <w:p>
      <w:pPr>
        <w:pStyle w:val="SourceCode"/>
        <w:pStyle w:val="BlockText"/>
      </w:pPr>
      <w:r>
        <w:rPr>
          <w:rStyle w:val="VerbatimChar"/>
        </w:rPr>
        <w:t xml:space="preserve">kibana is running</w:t>
      </w:r>
    </w:p>
    <w:p>
      <w:pPr>
        <w:pStyle w:val="FirstParagraph"/>
      </w:pPr>
      <w:r>
        <w:t xml:space="preserve">В случае, если Kibana не запущена или вернула ошибку, необходимо</w:t>
      </w:r>
      <w:r>
        <w:t xml:space="preserve"> </w:t>
      </w:r>
      <w:r>
        <w:t xml:space="preserve">ее перезапустить, выполнив команду:</w:t>
      </w:r>
    </w:p>
    <w:p>
      <w:pPr>
        <w:pStyle w:val="SourceCode"/>
      </w:pPr>
      <w:r>
        <w:rPr>
          <w:rStyle w:val="VerbatimChar"/>
        </w:rPr>
        <w:t xml:space="preserve"># /etc/init.d/kibana restart</w:t>
      </w:r>
    </w:p>
    <w:bookmarkEnd w:id="377"/>
    <w:bookmarkStart w:id="379" w:name="dashboards.xhtml#no-results-found"/>
    <w:p>
      <w:pPr>
        <w:pStyle w:val="Heading3"/>
      </w:pPr>
      <w:r>
        <w:t xml:space="preserve">6.5.6. Вместо диаграммы отображается сообщение «No results found»</w:t>
      </w:r>
    </w:p>
    <w:p>
      <w:pPr>
        <w:pStyle w:val="Compact"/>
      </w:pPr>
      <w:r>
        <w:drawing>
          <wp:inline>
            <wp:extent cx="5334000" cy="4037987"/>
            <wp:effectExtent b="0" l="0" r="0" t="0"/>
            <wp:docPr descr="_images/no_results.png" title="" id="1" name="Picture"/>
            <a:graphic>
              <a:graphicData uri="http://schemas.openxmlformats.org/drawingml/2006/picture">
                <pic:pic>
                  <pic:nvPicPr>
                    <pic:cNvPr descr="_images/no_result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37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Kibana отображает в диаграммах только заполненные исходные данные.</w:t>
      </w:r>
      <w:r>
        <w:t xml:space="preserve"> </w:t>
      </w:r>
      <w:r>
        <w:t xml:space="preserve">Диаграмма может не отображаться в двух случаях:</w:t>
      </w:r>
    </w:p>
    <w:p>
      <w:pPr>
        <w:pStyle w:val="BlockText"/>
        <w:numPr>
          <w:numId w:val="1150"/>
          <w:ilvl w:val="0"/>
        </w:numPr>
      </w:pPr>
      <w:r>
        <w:t xml:space="preserve">К диаграмме было применено условие, результаты которого не</w:t>
      </w:r>
      <w:r>
        <w:t xml:space="preserve"> </w:t>
      </w:r>
      <w:r>
        <w:t xml:space="preserve">используются в диаграмме.</w:t>
      </w:r>
    </w:p>
    <w:p>
      <w:pPr>
        <w:pStyle w:val="BlockText"/>
        <w:numPr>
          <w:numId w:val="1150"/>
          <w:ilvl w:val="0"/>
        </w:numPr>
      </w:pPr>
      <w:r>
        <w:t xml:space="preserve">В исходных данных (в формах и реестрах Synergy) нет ни одного</w:t>
      </w:r>
      <w:r>
        <w:t xml:space="preserve"> </w:t>
      </w:r>
      <w:r>
        <w:t xml:space="preserve">документа, данные из которого должны отобразиться в диаграмме.</w:t>
      </w:r>
    </w:p>
    <w:p>
      <w:pPr>
        <w:pStyle w:val="FirstParagraph"/>
      </w:pPr>
      <w:r>
        <w:t xml:space="preserve">Данное поведение не является ошибкой ни Kibana, ни Synergy, и при</w:t>
      </w:r>
      <w:r>
        <w:t xml:space="preserve"> </w:t>
      </w:r>
      <w:r>
        <w:t xml:space="preserve">обновлении данных диаграммы отобразятся автоматически.</w:t>
      </w:r>
    </w:p>
    <w:bookmarkEnd w:id="379"/>
    <w:bookmarkStart w:id="380" w:name="dashboards.xhtml#id27"/>
    <w:p>
      <w:pPr>
        <w:pStyle w:val="Heading3"/>
      </w:pPr>
      <w:r>
        <w:t xml:space="preserve">6.5.7. Диаграмма ссылается на недоступное поле</w:t>
      </w:r>
    </w:p>
    <w:p>
      <w:pPr>
        <w:pStyle w:val="FirstParagraph"/>
      </w:pPr>
      <w:r>
        <w:t xml:space="preserve">Проблема может возникнуть при импорте диаграмм из внешних источников</w:t>
      </w:r>
      <w:r>
        <w:t xml:space="preserve"> </w:t>
      </w:r>
      <w:r>
        <w:t xml:space="preserve">(в том числе при установке бизнес-приложений на базе Synergy, использующих</w:t>
      </w:r>
      <w:r>
        <w:t xml:space="preserve"> </w:t>
      </w:r>
      <w:r>
        <w:t xml:space="preserve">Kibana), и чаще всего связана с отсутствием в шаблоне индекса числового поля</w:t>
      </w:r>
      <w:r>
        <w:t xml:space="preserve"> </w:t>
      </w:r>
      <w:r>
        <w:t xml:space="preserve">с постфиксом</w:t>
      </w:r>
      <w:r>
        <w:t xml:space="preserve"> </w:t>
      </w:r>
      <w:r>
        <w:rPr>
          <w:rStyle w:val="VerbatimChar"/>
        </w:rPr>
        <w:t xml:space="preserve">_double</w:t>
      </w:r>
      <w:r>
        <w:t xml:space="preserve">. Проверить это можно, перейдя к настройке диаграммы:</w:t>
      </w:r>
      <w:r>
        <w:t xml:space="preserve"> </w:t>
      </w:r>
      <w:r>
        <w:t xml:space="preserve">в агрегациях по отсутствующим полям отображается ошибка.</w:t>
      </w:r>
    </w:p>
    <w:p>
      <w:pPr>
        <w:pStyle w:val="BodyText"/>
      </w:pPr>
      <w:r>
        <w:t xml:space="preserve">Индекс для поля</w:t>
      </w:r>
      <w:r>
        <w:t xml:space="preserve"> </w:t>
      </w:r>
      <w:r>
        <w:rPr>
          <w:rStyle w:val="VerbatimChar"/>
        </w:rPr>
        <w:t xml:space="preserve">_double</w:t>
      </w:r>
      <w:r>
        <w:t xml:space="preserve"> </w:t>
      </w:r>
      <w:r>
        <w:t xml:space="preserve">создается только в том случае, если из содержимого</w:t>
      </w:r>
      <w:r>
        <w:t xml:space="preserve"> </w:t>
      </w:r>
      <w:r>
        <w:t xml:space="preserve">поля удалось выделить число. То есть если во всех документах поле не заполнено,</w:t>
      </w:r>
      <w:r>
        <w:t xml:space="preserve"> </w:t>
      </w:r>
      <w:r>
        <w:t xml:space="preserve">то и индекс с типом</w:t>
      </w:r>
      <w:r>
        <w:t xml:space="preserve"> </w:t>
      </w:r>
      <w:r>
        <w:rPr>
          <w:rStyle w:val="VerbatimChar"/>
        </w:rPr>
        <w:t xml:space="preserve">double</w:t>
      </w:r>
      <w:r>
        <w:t xml:space="preserve"> </w:t>
      </w:r>
      <w:r>
        <w:t xml:space="preserve">для него создан не будет.</w:t>
      </w:r>
    </w:p>
    <w:p>
      <w:pPr>
        <w:pStyle w:val="BodyText"/>
      </w:pPr>
      <w:r>
        <w:t xml:space="preserve">Для того, чтобы исправить проблему, нужно хотя бы в одном документе по форме</w:t>
      </w:r>
      <w:r>
        <w:t xml:space="preserve"> </w:t>
      </w:r>
      <w:r>
        <w:t xml:space="preserve">заполнить числовое поле, на отсутствие которого ссылается Kibana, после чего</w:t>
      </w:r>
      <w:r>
        <w:t xml:space="preserve"> </w:t>
      </w:r>
      <w:r>
        <w:t xml:space="preserve">необходимо обновить шаблон индекса для диграммы, нажав на кнопку «Обновить»</w:t>
      </w:r>
      <w:r>
        <w:t xml:space="preserve"> </w:t>
      </w:r>
      <w:r>
        <w:t xml:space="preserve">(раздел</w:t>
      </w:r>
      <w:r>
        <w:t xml:space="preserve"> </w:t>
      </w:r>
      <w:r>
        <w:rPr>
          <w:b/>
        </w:rPr>
        <w:t xml:space="preserve">Management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Index patterns</w:t>
      </w:r>
      <w:r>
        <w:t xml:space="preserve">).</w:t>
      </w:r>
    </w:p>
    <w:p>
      <w:pPr>
        <w:pStyle w:val="BodyText"/>
      </w:pPr>
      <w:r>
        <w:t xml:space="preserve">Для того, чтобы предотвратить возникновение такой ошибки, рекомендуется для</w:t>
      </w:r>
      <w:r>
        <w:t xml:space="preserve"> </w:t>
      </w:r>
      <w:r>
        <w:t xml:space="preserve">каждого поля, которое будет использовано в диаграммах Kibana как числовое,</w:t>
      </w:r>
      <w:r>
        <w:t xml:space="preserve"> </w:t>
      </w:r>
      <w:r>
        <w:t xml:space="preserve">сохранять значение по умолчанию в редакторе форм.</w:t>
      </w:r>
    </w:p>
    <w:bookmarkEnd w:id="380"/>
    <w:bookmarkStart w:id="383" w:name="dashboards.xhtml#synergy"/>
    <w:p>
      <w:pPr>
        <w:pStyle w:val="Heading3"/>
      </w:pPr>
      <w:r>
        <w:t xml:space="preserve">6.5.8. При обновлении данных в Synergy не обновляются соответствующие диаграммы</w:t>
      </w:r>
    </w:p>
    <w:p>
      <w:pPr>
        <w:pStyle w:val="FirstParagraph"/>
      </w:pPr>
      <w:r>
        <w:t xml:space="preserve">Проблема возникает из-за отсутствия или неправильной настройки периода обновления</w:t>
      </w:r>
      <w:r>
        <w:t xml:space="preserve"> </w:t>
      </w:r>
      <w:r>
        <w:t xml:space="preserve">данных. Проверить эти настройки можно в Kibana:</w:t>
      </w:r>
    </w:p>
    <w:p>
      <w:pPr>
        <w:pStyle w:val="BlockText"/>
        <w:numPr>
          <w:numId w:val="1151"/>
          <w:ilvl w:val="0"/>
        </w:numPr>
      </w:pPr>
      <w:r>
        <w:t xml:space="preserve">Открыть дашборд, требующий настройки автообновления.</w:t>
      </w:r>
    </w:p>
    <w:p>
      <w:pPr>
        <w:pStyle w:val="BlockText"/>
        <w:numPr>
          <w:numId w:val="1151"/>
          <w:ilvl w:val="0"/>
        </w:numPr>
      </w:pPr>
      <w:r>
        <w:t xml:space="preserve">В панели меню выбрать настройки периода времени:</w:t>
      </w:r>
    </w:p>
    <w:p>
      <w:pPr>
        <w:pStyle w:val="Compact"/>
        <w:pStyle w:val="BlockText"/>
        <w:pStyle w:val="BlockText"/>
        <w:numPr>
          <w:numId w:val="1000"/>
          <w:ilvl w:val="0"/>
        </w:numPr>
      </w:pPr>
      <w:r>
        <w:drawing>
          <wp:inline>
            <wp:extent cx="5334000" cy="1205345"/>
            <wp:effectExtent b="0" l="0" r="0" t="0"/>
            <wp:docPr descr="_images/error_refresh_1.png" title="" id="1" name="Picture"/>
            <a:graphic>
              <a:graphicData uri="http://schemas.openxmlformats.org/drawingml/2006/picture">
                <pic:pic>
                  <pic:nvPicPr>
                    <pic:cNvPr descr="_images/error_refresh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053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151"/>
          <w:ilvl w:val="0"/>
        </w:numPr>
      </w:pPr>
      <w:r>
        <w:t xml:space="preserve">Выбрать пункт</w:t>
      </w:r>
      <w:r>
        <w:t xml:space="preserve"> </w:t>
      </w:r>
      <w:r>
        <w:rPr>
          <w:b/>
        </w:rPr>
        <w:t xml:space="preserve">Auto-refresh</w:t>
      </w:r>
      <w:r>
        <w:t xml:space="preserve">:</w:t>
      </w:r>
    </w:p>
    <w:p>
      <w:pPr>
        <w:pStyle w:val="Compact"/>
        <w:pStyle w:val="BlockText"/>
        <w:pStyle w:val="BlockText"/>
        <w:numPr>
          <w:numId w:val="1000"/>
          <w:ilvl w:val="0"/>
        </w:numPr>
      </w:pPr>
      <w:r>
        <w:drawing>
          <wp:inline>
            <wp:extent cx="5334000" cy="852886"/>
            <wp:effectExtent b="0" l="0" r="0" t="0"/>
            <wp:docPr descr="_images/error_refresh_2.png" title="" id="1" name="Picture"/>
            <a:graphic>
              <a:graphicData uri="http://schemas.openxmlformats.org/drawingml/2006/picture">
                <pic:pic>
                  <pic:nvPicPr>
                    <pic:cNvPr descr="_images/error_refresh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52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151"/>
          <w:ilvl w:val="0"/>
        </w:numPr>
      </w:pPr>
      <w:r>
        <w:t xml:space="preserve">Настроить</w:t>
      </w:r>
      <w:r>
        <w:t xml:space="preserve"> </w:t>
      </w:r>
      <w:r>
        <w:rPr>
          <w:b/>
        </w:rPr>
        <w:t xml:space="preserve">Refresh Interval</w:t>
      </w:r>
      <w:r>
        <w:t xml:space="preserve"> </w:t>
      </w:r>
      <w:r>
        <w:t xml:space="preserve">- периодичность обновления данных.</w:t>
      </w:r>
    </w:p>
    <w:p>
      <w:pPr>
        <w:pStyle w:val="FirstParagraph"/>
      </w:pPr>
      <w:r>
        <w:t xml:space="preserve">Осторожно</w:t>
      </w:r>
    </w:p>
    <w:p>
      <w:pPr>
        <w:pStyle w:val="BodyText"/>
      </w:pPr>
      <w:r>
        <w:t xml:space="preserve">Не рекомендуется устанавливать периодичность обновления меньше, чем 30</w:t>
      </w:r>
      <w:r>
        <w:t xml:space="preserve"> </w:t>
      </w:r>
      <w:r>
        <w:t xml:space="preserve">секунд, поскольку на стороне пользователя может возникнуть проблема фризов</w:t>
      </w:r>
      <w:r>
        <w:t xml:space="preserve"> </w:t>
      </w:r>
      <w:r>
        <w:t xml:space="preserve">(секундных подергиваний или застываний изображения).</w:t>
      </w:r>
    </w:p>
    <w:bookmarkEnd w:id="383"/>
    <w:bookmarkStart w:id="384" w:name="dashboards.xhtml#id28"/>
    <w:p>
      <w:pPr>
        <w:pStyle w:val="Heading3"/>
      </w:pPr>
      <w:r>
        <w:t xml:space="preserve">6.5.9. После проведения индексации форм в Kibana отсутствуют данные форм</w:t>
      </w:r>
    </w:p>
    <w:p>
      <w:pPr>
        <w:pStyle w:val="FirstParagraph"/>
      </w:pPr>
      <w:r>
        <w:t xml:space="preserve">Возможно, не был переключен индексатор данных форм. По умолчанию в Synergy</w:t>
      </w:r>
      <w:r>
        <w:t xml:space="preserve"> </w:t>
      </w:r>
      <w:r>
        <w:t xml:space="preserve">для индексации данных используется система Lucene. Переключение индексаторов</w:t>
      </w:r>
      <w:r>
        <w:t xml:space="preserve"> </w:t>
      </w:r>
      <w:r>
        <w:t xml:space="preserve">между Lucene и ES осуществляется в файле</w:t>
      </w:r>
      <w:r>
        <w:t xml:space="preserve"> </w:t>
      </w:r>
      <w:r>
        <w:rPr>
          <w:rStyle w:val="VerbatimChar"/>
        </w:rPr>
        <w:t xml:space="preserve">/opt/synergy/jboss/standalone/configuration/arta/esb/formIndex.xml</w:t>
      </w:r>
      <w:r>
        <w:t xml:space="preserve">.</w:t>
      </w:r>
      <w:r>
        <w:t xml:space="preserve"> </w:t>
      </w:r>
      <w:r>
        <w:t xml:space="preserve">Необходимо убедиться, что содержимое первого тэга</w:t>
      </w:r>
      <w:r>
        <w:t xml:space="preserve"> </w:t>
      </w:r>
      <w:r>
        <w:rPr>
          <w:rStyle w:val="VerbatimChar"/>
        </w:rPr>
        <w:t xml:space="preserve">&lt;handler&gt;</w:t>
      </w:r>
      <w:r>
        <w:t xml:space="preserve">, соответствующее</w:t>
      </w:r>
      <w:r>
        <w:t xml:space="preserve"> </w:t>
      </w:r>
      <w:r>
        <w:t xml:space="preserve">Lucene, закомментировано, и раскомментировать содержимое тэга после</w:t>
      </w:r>
      <w:r>
        <w:t xml:space="preserve"> </w:t>
      </w:r>
      <w:r>
        <w:rPr>
          <w:rStyle w:val="VerbatimChar"/>
        </w:rPr>
        <w:t xml:space="preserve">&lt;elastic&gt;</w:t>
      </w:r>
      <w:r>
        <w:t xml:space="preserve"> </w:t>
      </w:r>
      <w:r>
        <w:t xml:space="preserve">(относящееся к ES):</w:t>
      </w:r>
    </w:p>
    <w:p>
      <w:pPr>
        <w:pStyle w:val="SourceCode"/>
      </w:pPr>
      <w:r>
        <w:rPr>
          <w:rStyle w:val="VerbatimChar"/>
        </w:rPr>
        <w:t xml:space="preserve">&lt;?xml version="1.0" encoding="UTF-8" standalone="yes"?&gt;</w:t>
      </w:r>
      <w:r>
        <w:br w:type="textWrapping"/>
      </w:r>
      <w:r>
        <w:rPr>
          <w:rStyle w:val="VerbatimChar"/>
        </w:rPr>
        <w:t xml:space="preserve">&lt;system xmlns="http://www.arta.kz/xml/ns/ai"</w:t>
      </w:r>
      <w:r>
        <w:br w:type="textWrapping"/>
      </w:r>
      <w:r>
        <w:rPr>
          <w:rStyle w:val="VerbatimChar"/>
        </w:rPr>
        <w:t xml:space="preserve">        xmlns:xsi="http://www.w3.org/2001/XMLSchema-instance"</w:t>
      </w:r>
      <w:r>
        <w:br w:type="textWrapping"/>
      </w:r>
      <w:r>
        <w:rPr>
          <w:rStyle w:val="VerbatimChar"/>
        </w:rPr>
        <w:t xml:space="preserve">        xsi:schemaLocation="http://www.arta.kz/xml/ns/ai http://www.arta.kz/xml/ns/ai/ai.xsd"&gt;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&lt;name&gt;synergy&lt;/name&gt;</w:t>
      </w:r>
      <w:r>
        <w:br w:type="textWrapping"/>
      </w:r>
      <w:r>
        <w:rPr>
          <w:rStyle w:val="VerbatimChar"/>
        </w:rPr>
        <w:t xml:space="preserve">    &lt;clusterName&gt;synergy&lt;/clusterName&gt;</w:t>
      </w:r>
      <w:r>
        <w:br w:type="textWrapping"/>
      </w:r>
      <w:r>
        <w:rPr>
          <w:rStyle w:val="VerbatimChar"/>
        </w:rPr>
        <w:t xml:space="preserve">    &lt;host&gt;127.0.0.1&lt;/host&gt;</w:t>
      </w:r>
      <w:r>
        <w:br w:type="textWrapping"/>
      </w:r>
      <w:r>
        <w:rPr>
          <w:rStyle w:val="VerbatimChar"/>
        </w:rPr>
        <w:t xml:space="preserve">    &lt;port&gt;9001&lt;/port&gt;</w:t>
      </w:r>
      <w:r>
        <w:br w:type="textWrapping"/>
      </w:r>
      <w:r>
        <w:rPr>
          <w:rStyle w:val="VerbatimChar"/>
        </w:rPr>
        <w:t xml:space="preserve">    &lt;master&gt;false&lt;/master&gt;</w:t>
      </w:r>
      <w:r>
        <w:br w:type="textWrapping"/>
      </w:r>
      <w:r>
        <w:rPr>
          <w:rStyle w:val="VerbatimChar"/>
        </w:rPr>
        <w:t xml:space="preserve">    &lt;local&gt;false&lt;/local&gt;</w:t>
      </w:r>
      <w:r>
        <w:br w:type="textWrapping"/>
      </w:r>
      <w:r>
        <w:rPr>
          <w:rStyle w:val="VerbatimChar"/>
        </w:rPr>
        <w:t xml:space="preserve">    &lt;seed&gt;false&lt;/seed&gt;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&lt;handlers&gt;</w:t>
      </w:r>
      <w:r>
        <w:br w:type="textWrapping"/>
      </w:r>
      <w:r>
        <w:rPr>
          <w:rStyle w:val="VerbatimChar"/>
        </w:rPr>
        <w:t xml:space="preserve">        &lt;!--handler&gt;</w:t>
      </w:r>
      <w:r>
        <w:br w:type="textWrapping"/>
      </w:r>
      <w:r>
        <w:rPr>
          <w:rStyle w:val="VerbatimChar"/>
        </w:rPr>
        <w:t xml:space="preserve">            &lt;name&gt;indexForm&lt;/name&gt;</w:t>
      </w:r>
      <w:r>
        <w:br w:type="textWrapping"/>
      </w:r>
      <w:r>
        <w:rPr>
          <w:rStyle w:val="VerbatimChar"/>
        </w:rPr>
        <w:t xml:space="preserve">            &lt;classname&gt;kz.arta.synergy.indexator.forms.IndexFormHandler&lt;/classname&gt;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&lt;name&gt;deleteForm&lt;/name&gt;</w:t>
      </w:r>
      <w:r>
        <w:br w:type="textWrapping"/>
      </w:r>
      <w:r>
        <w:rPr>
          <w:rStyle w:val="VerbatimChar"/>
        </w:rPr>
        <w:t xml:space="preserve">            &lt;classname&gt;kz.arta.synergy.indexator.forms.DeleteIndexFormHandler&lt;/classname&gt;</w:t>
      </w:r>
      <w:r>
        <w:br w:type="textWrapping"/>
      </w:r>
      <w:r>
        <w:rPr>
          <w:rStyle w:val="VerbatimChar"/>
        </w:rPr>
        <w:t xml:space="preserve">            &lt;max-number&gt;10&lt;/max-number&gt;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&lt;name&gt;searchForms&lt;/name&gt;</w:t>
      </w:r>
      <w:r>
        <w:br w:type="textWrapping"/>
      </w:r>
      <w:r>
        <w:rPr>
          <w:rStyle w:val="VerbatimChar"/>
        </w:rPr>
        <w:t xml:space="preserve">            &lt;classname&gt;kz.arta.synergy.indexator.forms.SearchFormHandler&lt;/classname&gt;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&lt;name&gt;searchRegistries&lt;/name&gt;</w:t>
      </w:r>
      <w:r>
        <w:br w:type="textWrapping"/>
      </w:r>
      <w:r>
        <w:rPr>
          <w:rStyle w:val="VerbatimChar"/>
        </w:rPr>
        <w:t xml:space="preserve">            &lt;classname&gt;kz.arta.synergy.indexator.forms.SearchRegistryHandler&lt;/classname&gt;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&lt;name&gt;indexInfo&lt;/name&gt;</w:t>
      </w:r>
      <w:r>
        <w:br w:type="textWrapping"/>
      </w:r>
      <w:r>
        <w:rPr>
          <w:rStyle w:val="VerbatimChar"/>
        </w:rPr>
        <w:t xml:space="preserve">            &lt;classname&gt;kz.arta.synergy.indexator.forms.IndexInfoHandler&lt;/classname&gt;</w:t>
      </w:r>
      <w:r>
        <w:br w:type="textWrapping"/>
      </w:r>
      <w:r>
        <w:rPr>
          <w:rStyle w:val="VerbatimChar"/>
        </w:rPr>
        <w:t xml:space="preserve">            &lt;max-number&gt;1&lt;/max-number&gt;</w:t>
      </w:r>
      <w:r>
        <w:br w:type="textWrapping"/>
      </w:r>
      <w:r>
        <w:rPr>
          <w:rStyle w:val="VerbatimChar"/>
        </w:rPr>
        <w:t xml:space="preserve">            &lt;properties&gt;configuration.path=/opt/synergy/jboss/standalone/configuration/arta/formIndex.xml&lt;/properties&gt;</w:t>
      </w:r>
      <w:r>
        <w:br w:type="textWrapping"/>
      </w:r>
      <w:r>
        <w:rPr>
          <w:rStyle w:val="VerbatimChar"/>
        </w:rPr>
        <w:t xml:space="preserve">        &lt;/handler--&gt;</w:t>
      </w:r>
      <w:r>
        <w:br w:type="textWrapping"/>
      </w:r>
      <w:r>
        <w:br w:type="textWrapping"/>
      </w:r>
      <w:r>
        <w:rPr>
          <w:rStyle w:val="VerbatimChar"/>
        </w:rPr>
        <w:t xml:space="preserve">        &lt;!--elastic--&gt;</w:t>
      </w:r>
      <w:r>
        <w:br w:type="textWrapping"/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&lt;name&gt;indexForm&lt;/name&gt;</w:t>
      </w:r>
      <w:r>
        <w:br w:type="textWrapping"/>
      </w:r>
      <w:r>
        <w:rPr>
          <w:rStyle w:val="VerbatimChar"/>
        </w:rPr>
        <w:t xml:space="preserve">            &lt;classname&gt;kz.arta.synergy.indexator.elastic.ElasticIndexFormHandler&lt;/classname&gt;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&lt;name&gt;deleteForm&lt;/name&gt;</w:t>
      </w:r>
      <w:r>
        <w:br w:type="textWrapping"/>
      </w:r>
      <w:r>
        <w:rPr>
          <w:rStyle w:val="VerbatimChar"/>
        </w:rPr>
        <w:t xml:space="preserve">            &lt;classname&gt;kz.arta.synergy.indexator.elastic.ElasticDeleteIndexFormHandler&lt;/classname&gt;</w:t>
      </w:r>
      <w:r>
        <w:br w:type="textWrapping"/>
      </w:r>
      <w:r>
        <w:rPr>
          <w:rStyle w:val="VerbatimChar"/>
        </w:rPr>
        <w:t xml:space="preserve">            &lt;max-number&gt;10&lt;/max-number&gt;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&lt;name&gt;searchForms&lt;/name&gt;</w:t>
      </w:r>
      <w:r>
        <w:br w:type="textWrapping"/>
      </w:r>
      <w:r>
        <w:rPr>
          <w:rStyle w:val="VerbatimChar"/>
        </w:rPr>
        <w:t xml:space="preserve">            &lt;classname&gt;kz.arta.synergy.indexator.elastic.ElasticSearchFormHandler&lt;/classname&gt;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&lt;name&gt;searchRegistries&lt;/name&gt;</w:t>
      </w:r>
      <w:r>
        <w:br w:type="textWrapping"/>
      </w:r>
      <w:r>
        <w:rPr>
          <w:rStyle w:val="VerbatimChar"/>
        </w:rPr>
        <w:t xml:space="preserve">            &lt;classname&gt;kz.arta.synergy.indexator.elastic.ElasticSearchRegistryHandler&lt;/classname&gt;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&lt;name&gt;indexInfo&lt;/name&gt;</w:t>
      </w:r>
      <w:r>
        <w:br w:type="textWrapping"/>
      </w:r>
      <w:r>
        <w:rPr>
          <w:rStyle w:val="VerbatimChar"/>
        </w:rPr>
        <w:t xml:space="preserve">            &lt;classname&gt;kz.arta.synergy.indexator.elastic.ElasticIndexInfoHandler&lt;/classname&gt;</w:t>
      </w:r>
      <w:r>
        <w:br w:type="textWrapping"/>
      </w:r>
      <w:r>
        <w:rPr>
          <w:rStyle w:val="VerbatimChar"/>
        </w:rPr>
        <w:t xml:space="preserve">            &lt;max-number&gt;1&lt;/max-number&gt;</w:t>
      </w:r>
      <w:r>
        <w:br w:type="textWrapping"/>
      </w:r>
      <w:r>
        <w:rPr>
          <w:rStyle w:val="VerbatimChar"/>
        </w:rPr>
        <w:t xml:space="preserve">            &lt;properties&gt;configuration.path=/opt/synergy/jboss/standalone/configuration/arta/elasticConfiguration.xml&lt;/properties&gt;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&lt;/handlers&gt;</w:t>
      </w:r>
      <w:r>
        <w:br w:type="textWrapping"/>
      </w:r>
      <w:r>
        <w:rPr>
          <w:rStyle w:val="VerbatimChar"/>
        </w:rPr>
        <w:t xml:space="preserve">&lt;/system&gt;</w:t>
      </w:r>
    </w:p>
    <w:bookmarkEnd w:id="384"/>
    <w:bookmarkStart w:id="385" w:name="dashboards.xhtml#id29"/>
    <w:p>
      <w:pPr>
        <w:pStyle w:val="Heading3"/>
      </w:pPr>
      <w:r>
        <w:t xml:space="preserve">6.5.10. Не запускается Elasticsearch</w:t>
      </w:r>
    </w:p>
    <w:p>
      <w:pPr>
        <w:numPr>
          <w:numId w:val="1152"/>
          <w:ilvl w:val="0"/>
        </w:numPr>
      </w:pPr>
      <w:r>
        <w:t xml:space="preserve">Необходимо проверить, что ES действительно не запустился, поскольку</w:t>
      </w:r>
      <w:r>
        <w:t xml:space="preserve"> </w:t>
      </w:r>
      <w:r>
        <w:t xml:space="preserve">возможна ситуация, что он еще не успел провести первичную обработку</w:t>
      </w:r>
      <w:r>
        <w:t xml:space="preserve"> </w:t>
      </w:r>
      <w:r>
        <w:t xml:space="preserve">данных (см. пункт 1).</w:t>
      </w:r>
    </w:p>
    <w:p>
      <w:pPr>
        <w:numPr>
          <w:numId w:val="1000"/>
          <w:ilvl w:val="0"/>
        </w:numPr>
      </w:pPr>
      <w:r>
        <w:t xml:space="preserve">Проверка статуса ES может быть осуществлена двумя способами:</w:t>
      </w:r>
    </w:p>
    <w:p>
      <w:pPr>
        <w:pStyle w:val="BlockText"/>
        <w:numPr>
          <w:numId w:val="1153"/>
          <w:ilvl w:val="1"/>
        </w:numPr>
      </w:pPr>
      <w:r>
        <w:t xml:space="preserve">в консоли сервера, на котором запущен ES, выполните команду:</w:t>
      </w:r>
    </w:p>
    <w:p>
      <w:pPr>
        <w:pStyle w:val="SourceCode"/>
        <w:pStyle w:val="BlockText"/>
        <w:numPr>
          <w:numId w:val="1000"/>
          <w:ilvl w:val="1"/>
        </w:numPr>
      </w:pPr>
      <w:r>
        <w:rPr>
          <w:rStyle w:val="VerbatimChar"/>
        </w:rPr>
        <w:t xml:space="preserve"># /etc/init.d/elasticsearsh status</w:t>
      </w:r>
    </w:p>
    <w:p>
      <w:pPr>
        <w:pStyle w:val="BlockText"/>
        <w:numPr>
          <w:numId w:val="1000"/>
          <w:ilvl w:val="0"/>
        </w:numPr>
      </w:pPr>
      <w:r>
        <w:t xml:space="preserve">Результатом выполнения команды должно быть сообщение: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[ ok ] elasticsearch is running.</w:t>
      </w:r>
    </w:p>
    <w:p>
      <w:pPr>
        <w:pStyle w:val="BlockText"/>
        <w:numPr>
          <w:numId w:val="1154"/>
          <w:ilvl w:val="1"/>
        </w:numPr>
      </w:pPr>
      <w:r>
        <w:t xml:space="preserve">проверьте статус ES непосредственно:</w:t>
      </w:r>
    </w:p>
    <w:p>
      <w:pPr>
        <w:pStyle w:val="SourceCode"/>
        <w:pStyle w:val="BlockText"/>
        <w:numPr>
          <w:numId w:val="1000"/>
          <w:ilvl w:val="1"/>
        </w:numPr>
      </w:pPr>
      <w:r>
        <w:rPr>
          <w:rStyle w:val="VerbatimChar"/>
        </w:rPr>
        <w:t xml:space="preserve"># curl localhost:9200</w:t>
      </w:r>
    </w:p>
    <w:p>
      <w:pPr>
        <w:pStyle w:val="BlockText"/>
        <w:numPr>
          <w:numId w:val="1000"/>
          <w:ilvl w:val="0"/>
        </w:numPr>
      </w:pPr>
      <w:r>
        <w:rPr>
          <w:rStyle w:val="VerbatimChar"/>
        </w:rPr>
        <w:t xml:space="preserve">localhost:9200</w:t>
      </w:r>
      <w:r>
        <w:t xml:space="preserve"> </w:t>
      </w:r>
      <w:r>
        <w:t xml:space="preserve">- это адрес ES по умолчанию.</w:t>
      </w:r>
    </w:p>
    <w:p>
      <w:pPr>
        <w:pStyle w:val="BlockText"/>
        <w:numPr>
          <w:numId w:val="1000"/>
          <w:ilvl w:val="0"/>
        </w:numPr>
      </w:pPr>
      <w:r>
        <w:t xml:space="preserve">Вывод должен быть таким:</w:t>
      </w:r>
    </w:p>
    <w:p>
      <w:pPr>
        <w:pStyle w:val="SourceCode"/>
        <w:pStyle w:val="BlockText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"name" : "RFSWkzt",</w:t>
      </w:r>
      <w:r>
        <w:br w:type="textWrapping"/>
      </w:r>
      <w:r>
        <w:rPr>
          <w:rStyle w:val="VerbatimChar"/>
        </w:rPr>
        <w:t xml:space="preserve">  "cluster_name" : "elasticsearch",</w:t>
      </w:r>
      <w:r>
        <w:br w:type="textWrapping"/>
      </w:r>
      <w:r>
        <w:rPr>
          <w:rStyle w:val="VerbatimChar"/>
        </w:rPr>
        <w:t xml:space="preserve">  "cluster_uuid" : "r67YbmerQvyNHdxlzDIt3A",</w:t>
      </w:r>
      <w:r>
        <w:br w:type="textWrapping"/>
      </w:r>
      <w:r>
        <w:rPr>
          <w:rStyle w:val="VerbatimChar"/>
        </w:rPr>
        <w:t xml:space="preserve">  "version" : {</w:t>
      </w:r>
      <w:r>
        <w:br w:type="textWrapping"/>
      </w:r>
      <w:r>
        <w:rPr>
          <w:rStyle w:val="VerbatimChar"/>
        </w:rPr>
        <w:t xml:space="preserve">    "number" : "5.1.2",</w:t>
      </w:r>
      <w:r>
        <w:br w:type="textWrapping"/>
      </w:r>
      <w:r>
        <w:rPr>
          <w:rStyle w:val="VerbatimChar"/>
        </w:rPr>
        <w:t xml:space="preserve">    "build_hash" : "c8c4c16",</w:t>
      </w:r>
      <w:r>
        <w:br w:type="textWrapping"/>
      </w:r>
      <w:r>
        <w:rPr>
          <w:rStyle w:val="VerbatimChar"/>
        </w:rPr>
        <w:t xml:space="preserve">    "build_date" : "2017-01-11T20:18:39.146Z",</w:t>
      </w:r>
      <w:r>
        <w:br w:type="textWrapping"/>
      </w:r>
      <w:r>
        <w:rPr>
          <w:rStyle w:val="VerbatimChar"/>
        </w:rPr>
        <w:t xml:space="preserve">    "build_snapshot" : false,</w:t>
      </w:r>
      <w:r>
        <w:br w:type="textWrapping"/>
      </w:r>
      <w:r>
        <w:rPr>
          <w:rStyle w:val="VerbatimChar"/>
        </w:rPr>
        <w:t xml:space="preserve">    "lucene_version" : "6.3.0"</w:t>
      </w:r>
      <w:r>
        <w:br w:type="textWrapping"/>
      </w:r>
      <w:r>
        <w:rPr>
          <w:rStyle w:val="VerbatimChar"/>
        </w:rPr>
        <w:t xml:space="preserve">  },</w:t>
      </w:r>
      <w:r>
        <w:br w:type="textWrapping"/>
      </w:r>
      <w:r>
        <w:rPr>
          <w:rStyle w:val="VerbatimChar"/>
        </w:rPr>
        <w:t xml:space="preserve">  "tagline" : "You Know, for Search"</w:t>
      </w:r>
      <w:r>
        <w:br w:type="textWrapping"/>
      </w:r>
      <w:r>
        <w:rPr>
          <w:rStyle w:val="VerbatimChar"/>
        </w:rPr>
        <w:t xml:space="preserve">}</w:t>
      </w:r>
    </w:p>
    <w:p>
      <w:pPr>
        <w:numPr>
          <w:numId w:val="1152"/>
          <w:ilvl w:val="0"/>
        </w:numPr>
      </w:pPr>
      <w:r>
        <w:t xml:space="preserve">Если вывод отличается, проверьте указание переменной</w:t>
      </w:r>
      <w:r>
        <w:t xml:space="preserve"> </w:t>
      </w:r>
      <w:r>
        <w:rPr>
          <w:rStyle w:val="VerbatimChar"/>
        </w:rPr>
        <w:t xml:space="preserve">JAVA_HOME</w:t>
      </w:r>
      <w:r>
        <w:t xml:space="preserve"> </w:t>
      </w:r>
      <w:r>
        <w:t xml:space="preserve">в файле</w:t>
      </w:r>
      <w:r>
        <w:t xml:space="preserve"> </w:t>
      </w:r>
      <w:r>
        <w:rPr>
          <w:rStyle w:val="VerbatimChar"/>
        </w:rPr>
        <w:t xml:space="preserve">/etc/default/elasticsearch</w:t>
      </w:r>
      <w:r>
        <w:t xml:space="preserve">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################################</w:t>
      </w:r>
      <w:r>
        <w:br w:type="textWrapping"/>
      </w:r>
      <w:r>
        <w:rPr>
          <w:rStyle w:val="VerbatimChar"/>
        </w:rPr>
        <w:t xml:space="preserve"># Elasticsearch</w:t>
      </w:r>
      <w:r>
        <w:br w:type="textWrapping"/>
      </w:r>
      <w:r>
        <w:rPr>
          <w:rStyle w:val="VerbatimChar"/>
        </w:rPr>
        <w:t xml:space="preserve">################################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home directory</w:t>
      </w:r>
      <w:r>
        <w:br w:type="textWrapping"/>
      </w:r>
      <w:r>
        <w:rPr>
          <w:rStyle w:val="VerbatimChar"/>
        </w:rPr>
        <w:t xml:space="preserve">#ES_HOME=/usr/share/elasticsearch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Java path</w:t>
      </w:r>
      <w:r>
        <w:br w:type="textWrapping"/>
      </w:r>
      <w:r>
        <w:rPr>
          <w:rStyle w:val="VerbatimChar"/>
        </w:rPr>
        <w:t xml:space="preserve">JAVA_HOME=/usr/lib/jvm/java-8-oracle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configuration directory</w:t>
      </w:r>
      <w:r>
        <w:br w:type="textWrapping"/>
      </w:r>
      <w:r>
        <w:rPr>
          <w:rStyle w:val="VerbatimChar"/>
        </w:rPr>
        <w:t xml:space="preserve">#CONF_DIR=/etc/elasticsearch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data directory</w:t>
      </w:r>
      <w:r>
        <w:br w:type="textWrapping"/>
      </w:r>
      <w:r>
        <w:rPr>
          <w:rStyle w:val="VerbatimChar"/>
        </w:rPr>
        <w:t xml:space="preserve">#DATA_DIR=/var/lib/elasticsearch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logs directory</w:t>
      </w:r>
      <w:r>
        <w:br w:type="textWrapping"/>
      </w:r>
      <w:r>
        <w:rPr>
          <w:rStyle w:val="VerbatimChar"/>
        </w:rPr>
        <w:t xml:space="preserve">#LOG_DIR=/var/log/elasticsearch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PID directory</w:t>
      </w:r>
      <w:r>
        <w:br w:type="textWrapping"/>
      </w:r>
      <w:r>
        <w:rPr>
          <w:rStyle w:val="VerbatimChar"/>
        </w:rPr>
        <w:t xml:space="preserve">#PID_DIR=/var/run/elasticsearch</w:t>
      </w:r>
      <w:r>
        <w:br w:type="textWrapping"/>
      </w:r>
      <w:r>
        <w:br w:type="textWrapping"/>
      </w:r>
      <w:r>
        <w:rPr>
          <w:rStyle w:val="VerbatimChar"/>
        </w:rPr>
        <w:t xml:space="preserve"># Additional Java OPTS</w:t>
      </w:r>
      <w:r>
        <w:br w:type="textWrapping"/>
      </w:r>
      <w:r>
        <w:rPr>
          <w:rStyle w:val="VerbatimChar"/>
        </w:rPr>
        <w:t xml:space="preserve">#ES_JAVA_OPTS=</w:t>
      </w:r>
      <w:r>
        <w:br w:type="textWrapping"/>
      </w:r>
      <w:r>
        <w:br w:type="textWrapping"/>
      </w:r>
      <w:r>
        <w:rPr>
          <w:rStyle w:val="VerbatimChar"/>
        </w:rPr>
        <w:t xml:space="preserve"># Configure restart on package upgrade (true, every other setting will lead to not restarting)</w:t>
      </w:r>
      <w:r>
        <w:br w:type="textWrapping"/>
      </w:r>
      <w:r>
        <w:rPr>
          <w:rStyle w:val="VerbatimChar"/>
        </w:rPr>
        <w:t xml:space="preserve">#RESTART_ON_UPGRADE=true</w:t>
      </w:r>
    </w:p>
    <w:p>
      <w:pPr>
        <w:pStyle w:val="BlockText"/>
        <w:numPr>
          <w:numId w:val="1000"/>
          <w:ilvl w:val="0"/>
        </w:numPr>
      </w:pPr>
      <w:r>
        <w:t xml:space="preserve">Внимание</w:t>
      </w:r>
    </w:p>
    <w:p>
      <w:pPr>
        <w:pStyle w:val="BlockText"/>
        <w:numPr>
          <w:numId w:val="1000"/>
          <w:ilvl w:val="0"/>
        </w:numPr>
      </w:pPr>
      <w:r>
        <w:t xml:space="preserve">В качестве</w:t>
      </w:r>
      <w:r>
        <w:t xml:space="preserve"> </w:t>
      </w:r>
      <w:r>
        <w:rPr>
          <w:rStyle w:val="VerbatimChar"/>
        </w:rPr>
        <w:t xml:space="preserve">JAVA_HOME</w:t>
      </w:r>
      <w:r>
        <w:t xml:space="preserve"> </w:t>
      </w:r>
      <w:r>
        <w:t xml:space="preserve">используется полный путь к папке</w:t>
      </w:r>
      <w:r>
        <w:t xml:space="preserve"> </w:t>
      </w:r>
      <w:r>
        <w:rPr>
          <w:rStyle w:val="VerbatimChar"/>
        </w:rPr>
        <w:t xml:space="preserve">bin</w:t>
      </w:r>
      <w:r>
        <w:t xml:space="preserve"> </w:t>
      </w:r>
      <w:r>
        <w:t xml:space="preserve">используемой</w:t>
      </w:r>
      <w:r>
        <w:t xml:space="preserve"> </w:t>
      </w:r>
      <w:r>
        <w:t xml:space="preserve">версии Java. Строка с переменной должна быть раскомментирована.</w:t>
      </w:r>
    </w:p>
    <w:p>
      <w:pPr>
        <w:numPr>
          <w:numId w:val="1152"/>
          <w:ilvl w:val="0"/>
        </w:numPr>
      </w:pPr>
      <w:r>
        <w:t xml:space="preserve">Перезапустите ES, выполнив команду: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etc/init.d/elasticsearsh restart</w:t>
      </w:r>
    </w:p>
    <w:bookmarkEnd w:id="385"/>
    <w:bookmarkEnd w:id="386"/>
    <w:bookmarkEnd w:id="387"/>
    <w:p>
      <w:pPr>
        <w:pStyle w:val="FirstParagraph"/>
      </w:pPr>
      <w:bookmarkStart w:id="388" w:name="integration.xhtml"/>
      <w:bookmarkEnd w:id="388"/>
    </w:p>
    <w:bookmarkStart w:id="443" w:name="integration.xhtml#id1"/>
    <w:p>
      <w:pPr>
        <w:pStyle w:val="Heading1"/>
      </w:pPr>
      <w:r>
        <w:t xml:space="preserve">7. Способы интеграции</w:t>
      </w:r>
    </w:p>
    <w:p>
      <w:pPr>
        <w:pStyle w:val="FirstParagraph"/>
      </w:pPr>
      <w:r>
        <w:t xml:space="preserve">Существует два основных подхода для интеграции с Synergy:</w:t>
      </w:r>
    </w:p>
    <w:p>
      <w:pPr>
        <w:numPr>
          <w:numId w:val="1155"/>
          <w:ilvl w:val="0"/>
        </w:numPr>
      </w:pPr>
      <w:r>
        <w:t xml:space="preserve">Прямая интеграция — интеграционные модули разрабатываются</w:t>
      </w:r>
      <w:r>
        <w:t xml:space="preserve"> </w:t>
      </w:r>
      <w:r>
        <w:t xml:space="preserve">с использованием API Synergy и интегрируемых систем.</w:t>
      </w:r>
      <w:r>
        <w:t xml:space="preserve"> </w:t>
      </w:r>
      <w:r>
        <w:t xml:space="preserve">Синхронизация данных между системами и координация обмена между ними</w:t>
      </w:r>
      <w:r>
        <w:t xml:space="preserve"> </w:t>
      </w:r>
      <w:r>
        <w:t xml:space="preserve">остаётся за разработчиком интеграционного модуля</w:t>
      </w:r>
    </w:p>
    <w:p>
      <w:pPr>
        <w:numPr>
          <w:numId w:val="1155"/>
          <w:ilvl w:val="0"/>
        </w:numPr>
      </w:pPr>
      <w:r>
        <w:t xml:space="preserve">Событийная интеграция — когда какая-либо из подсистем Synergy</w:t>
      </w:r>
      <w:r>
        <w:t xml:space="preserve"> </w:t>
      </w:r>
      <w:r>
        <w:t xml:space="preserve">генерирует различные события, связанные с какими-либо данными.</w:t>
      </w:r>
      <w:r>
        <w:t xml:space="preserve"> </w:t>
      </w:r>
      <w:r>
        <w:t xml:space="preserve">Обработчики этих событий (на стороне Synergy) при необходимости</w:t>
      </w:r>
      <w:r>
        <w:t xml:space="preserve"> </w:t>
      </w:r>
      <w:r>
        <w:t xml:space="preserve">преобразовывают данные событий и передают их интегрируемой системе</w:t>
      </w:r>
      <w:r>
        <w:t xml:space="preserve"> </w:t>
      </w:r>
      <w:r>
        <w:t xml:space="preserve">через какой-либо транспортный уровень</w:t>
      </w:r>
    </w:p>
    <w:bookmarkStart w:id="390" w:name="integration.xhtml#id2"/>
    <w:p>
      <w:pPr>
        <w:pStyle w:val="Heading2"/>
      </w:pPr>
      <w:r>
        <w:t xml:space="preserve">7.1. Прямая интеграция</w:t>
      </w:r>
    </w:p>
    <w:p>
      <w:pPr>
        <w:pStyle w:val="FirstParagraph"/>
      </w:pPr>
      <w:r>
        <w:t xml:space="preserve">ARTA Synergy предоставляет API для доступа к своим функциям</w:t>
      </w:r>
      <w:r>
        <w:t xml:space="preserve"> </w:t>
      </w:r>
      <w:r>
        <w:t xml:space="preserve">с помощью rest сервисов. Описание методов REST API можно</w:t>
      </w:r>
      <w:r>
        <w:t xml:space="preserve"> </w:t>
      </w:r>
      <w:r>
        <w:t xml:space="preserve">найти в</w:t>
      </w:r>
      <w:r>
        <w:t xml:space="preserve"> </w:t>
      </w:r>
      <w:hyperlink r:id="rId389">
        <w:r>
          <w:rPr>
            <w:rStyle w:val="Hyperlink"/>
          </w:rPr>
          <w:t xml:space="preserve">данном разделе</w:t>
        </w:r>
      </w:hyperlink>
      <w:r>
        <w:t xml:space="preserve"> </w:t>
      </w:r>
      <w:r>
        <w:t xml:space="preserve">[http://tdd.lan.arta.kz/docs/synergy/trunk/sdk-doc/javadoc/]</w:t>
      </w:r>
      <w:r>
        <w:t xml:space="preserve">.</w:t>
      </w:r>
    </w:p>
    <w:p>
      <w:pPr>
        <w:pStyle w:val="BodyText"/>
      </w:pPr>
      <w:r>
        <w:t xml:space="preserve">Авторизация для всех методов API —</w:t>
      </w:r>
      <w:r>
        <w:t xml:space="preserve"> </w:t>
      </w:r>
      <w:r>
        <w:rPr>
          <w:rStyle w:val="VerbatimChar"/>
        </w:rPr>
        <w:t xml:space="preserve">Basic HTTP</w:t>
      </w:r>
      <w:r>
        <w:t xml:space="preserve">.</w:t>
      </w:r>
    </w:p>
    <w:bookmarkEnd w:id="390"/>
    <w:bookmarkStart w:id="406" w:name="integration.xhtml#event-integration"/>
    <w:p>
      <w:pPr>
        <w:pStyle w:val="Compact"/>
      </w:pPr>
      <w:bookmarkStart w:id="391" w:name="integration.xhtml#id4"/>
      <w:bookmarkEnd w:id="391"/>
    </w:p>
    <w:p>
      <w:pPr>
        <w:pStyle w:val="Heading2"/>
      </w:pPr>
      <w:r>
        <w:t xml:space="preserve">7.2. Событийная интеграция</w:t>
      </w:r>
    </w:p>
    <w:p>
      <w:pPr>
        <w:pStyle w:val="FirstParagraph"/>
      </w:pPr>
      <w:r>
        <w:t xml:space="preserve">Под «событием» мы будем подразумевать сообщение о каком-либо изменении</w:t>
      </w:r>
      <w:r>
        <w:t xml:space="preserve"> </w:t>
      </w:r>
      <w:r>
        <w:t xml:space="preserve">в ARTA Synergy, содержащее тип события</w:t>
      </w:r>
      <w:r>
        <w:t xml:space="preserve"> </w:t>
      </w:r>
      <w:r>
        <w:t xml:space="preserve">и минимально необходимые для получения связанной с событием информации</w:t>
      </w:r>
      <w:r>
        <w:t xml:space="preserve"> </w:t>
      </w:r>
      <w:r>
        <w:t xml:space="preserve">либо воздействия на Synergy данные. Обработчик события (или событий) —</w:t>
      </w:r>
      <w:r>
        <w:t xml:space="preserve"> </w:t>
      </w:r>
      <w:r>
        <w:t xml:space="preserve">программный модуль, читающий сообщения о событиях из</w:t>
      </w:r>
      <w:r>
        <w:t xml:space="preserve"> </w:t>
      </w:r>
      <w:r>
        <w:rPr>
          <w:rStyle w:val="VerbatimChar"/>
        </w:rPr>
        <w:t xml:space="preserve">JMS Queue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JMS Topic</w:t>
      </w:r>
      <w:r>
        <w:t xml:space="preserve"> </w:t>
      </w:r>
      <w:r>
        <w:t xml:space="preserve">и осуществляющий, при необходимости, доступ к экземпляру Synergy,</w:t>
      </w:r>
      <w:r>
        <w:t xml:space="preserve"> </w:t>
      </w:r>
      <w:r>
        <w:t xml:space="preserve">сгенерировавшему сообщение, с помощью API Synergy.</w:t>
      </w:r>
    </w:p>
    <w:p>
      <w:pPr>
        <w:pStyle w:val="BodyText"/>
      </w:pPr>
      <w:r>
        <w:t xml:space="preserve">Обработчик событий является отдельным от ARTA Synergy приложением,</w:t>
      </w:r>
      <w:r>
        <w:t xml:space="preserve"> </w:t>
      </w:r>
      <w:r>
        <w:t xml:space="preserve">которое может работать как на том же сервере приложений,</w:t>
      </w:r>
      <w:r>
        <w:t xml:space="preserve"> </w:t>
      </w:r>
      <w:r>
        <w:t xml:space="preserve">что и ARTA Synergy, так и на удалённом.</w:t>
      </w:r>
    </w:p>
    <w:p>
      <w:pPr>
        <w:pStyle w:val="BodyText"/>
      </w:pPr>
      <w:r>
        <w:t xml:space="preserve">Кроме этого, обработчик события может иметь собственные конфигурационные файлы,</w:t>
      </w:r>
      <w:r>
        <w:t xml:space="preserve"> </w:t>
      </w:r>
      <w:r>
        <w:t xml:space="preserve">необходимые для реализации целевого назначения.</w:t>
      </w:r>
    </w:p>
    <w:p>
      <w:pPr>
        <w:pStyle w:val="BodyText"/>
      </w:pPr>
      <w:r>
        <w:t xml:space="preserve">Обработчик событий может обрабатывать как конкретное событие</w:t>
      </w:r>
      <w:r>
        <w:t xml:space="preserve"> </w:t>
      </w:r>
      <w:r>
        <w:t xml:space="preserve">(например,</w:t>
      </w:r>
      <w:r>
        <w:t xml:space="preserve"> </w:t>
      </w:r>
      <w:r>
        <w:rPr>
          <w:rStyle w:val="VerbatimChar"/>
        </w:rPr>
        <w:t xml:space="preserve">event.registers.formdata.add</w:t>
      </w:r>
      <w:r>
        <w:t xml:space="preserve">),</w:t>
      </w:r>
      <w:r>
        <w:t xml:space="preserve"> </w:t>
      </w:r>
      <w:r>
        <w:t xml:space="preserve">так и класс событий (например,</w:t>
      </w:r>
      <w:r>
        <w:t xml:space="preserve"> </w:t>
      </w:r>
      <w:r>
        <w:rPr>
          <w:rStyle w:val="VerbatimChar"/>
        </w:rPr>
        <w:t xml:space="preserve">event.registers.*</w:t>
      </w:r>
      <w:r>
        <w:t xml:space="preserve">).</w:t>
      </w:r>
    </w:p>
    <w:p>
      <w:pPr>
        <w:pStyle w:val="BodyText"/>
      </w:pPr>
      <w:r>
        <w:t xml:space="preserve">Обработка события может происходить в 3 этапа:</w:t>
      </w:r>
    </w:p>
    <w:p>
      <w:pPr>
        <w:numPr>
          <w:numId w:val="1156"/>
          <w:ilvl w:val="0"/>
        </w:numPr>
      </w:pPr>
      <w:r>
        <w:t xml:space="preserve">Получение события</w:t>
      </w:r>
    </w:p>
    <w:p>
      <w:pPr>
        <w:numPr>
          <w:numId w:val="1156"/>
          <w:ilvl w:val="0"/>
        </w:numPr>
      </w:pPr>
      <w:r>
        <w:t xml:space="preserve">Получение и преобразование необходимых обработчику данных</w:t>
      </w:r>
    </w:p>
    <w:p>
      <w:pPr>
        <w:numPr>
          <w:numId w:val="1156"/>
          <w:ilvl w:val="0"/>
        </w:numPr>
      </w:pPr>
      <w:r>
        <w:t xml:space="preserve">Передача сформированного пакета данных далее (опционально)</w:t>
      </w:r>
    </w:p>
    <w:p>
      <w:pPr>
        <w:pStyle w:val="FirstParagraph"/>
      </w:pPr>
      <w:r>
        <w:t xml:space="preserve">ARTA Synergy генерирует событие в случае,</w:t>
      </w:r>
      <w:r>
        <w:t xml:space="preserve"> </w:t>
      </w:r>
      <w:r>
        <w:t xml:space="preserve">если для этого события настроены обработчики.</w:t>
      </w:r>
      <w:r>
        <w:t xml:space="preserve"> </w:t>
      </w:r>
      <w:r>
        <w:t xml:space="preserve">Обработчики событий настраиваются в конфигурационном файле</w:t>
      </w:r>
      <w:r>
        <w:t xml:space="preserve"> </w:t>
      </w:r>
      <w:r>
        <w:rPr>
          <w:rStyle w:val="VerbatimChar"/>
        </w:rPr>
        <w:t xml:space="preserve">${jboss.home}/standalone/configuration/arta/api-observation-configuration.xml</w:t>
      </w:r>
      <w:r>
        <w:t xml:space="preserve">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При установке Synergy файл</w:t>
      </w:r>
      <w:r>
        <w:t xml:space="preserve"> </w:t>
      </w:r>
      <w:r>
        <w:rPr>
          <w:rStyle w:val="VerbatimChar"/>
        </w:rPr>
        <w:t xml:space="preserve">{$jboss.home}/standalone/configuration/arta/api-observation-configuration.xml</w:t>
      </w:r>
      <w:r>
        <w:t xml:space="preserve"> </w:t>
      </w:r>
      <w:r>
        <w:t xml:space="preserve">по умолчанию не создается.</w:t>
      </w:r>
      <w:r>
        <w:t xml:space="preserve"> </w:t>
      </w:r>
      <w:r>
        <w:t xml:space="preserve">Создаете файл</w:t>
      </w:r>
      <w:r>
        <w:t xml:space="preserve"> </w:t>
      </w:r>
      <w:r>
        <w:rPr>
          <w:rStyle w:val="VerbatimChar"/>
        </w:rPr>
        <w:t xml:space="preserve">api-observation-configuration.xml</w:t>
      </w:r>
      <w:r>
        <w:t xml:space="preserve"> </w:t>
      </w:r>
      <w:r>
        <w:t xml:space="preserve">в директории</w:t>
      </w:r>
      <w:r>
        <w:t xml:space="preserve"> </w:t>
      </w:r>
      <w:r>
        <w:rPr>
          <w:rStyle w:val="VerbatimChar"/>
        </w:rPr>
        <w:t xml:space="preserve">{$jboss.home}/standalone/configuration/arta/</w:t>
      </w:r>
      <w:r>
        <w:t xml:space="preserve"> </w:t>
      </w:r>
      <w:r>
        <w:t xml:space="preserve">с содержимым:</w:t>
      </w:r>
    </w:p>
    <w:p>
      <w:pPr>
        <w:pStyle w:val="SourceCode"/>
        <w:pStyle w:val="BlockText"/>
      </w:pPr>
      <w:r>
        <w:rPr>
          <w:rStyle w:val="VerbatimChar"/>
        </w:rPr>
        <w:t xml:space="preserve">&lt;?xml version="1.0"?&gt;</w:t>
      </w:r>
      <w:r>
        <w:br w:type="textWrapping"/>
      </w:r>
      <w:r>
        <w:rPr>
          <w:rStyle w:val="VerbatimChar"/>
        </w:rPr>
        <w:t xml:space="preserve">&lt;configuration&gt;</w:t>
      </w:r>
      <w:r>
        <w:br w:type="textWrapping"/>
      </w:r>
      <w:r>
        <w:rPr>
          <w:rStyle w:val="VerbatimChar"/>
        </w:rPr>
        <w:t xml:space="preserve">&lt;!--&gt;список листенеров&lt;--&gt;</w:t>
      </w:r>
      <w:r>
        <w:br w:type="textWrapping"/>
      </w:r>
      <w:r>
        <w:rPr>
          <w:rStyle w:val="VerbatimChar"/>
        </w:rPr>
        <w:t xml:space="preserve">&lt;/configuration&gt;</w:t>
      </w:r>
    </w:p>
    <w:p>
      <w:pPr>
        <w:pStyle w:val="FirstParagraph"/>
      </w:pPr>
      <w:r>
        <w:t xml:space="preserve">Указываете владельца файла:</w:t>
      </w:r>
    </w:p>
    <w:p>
      <w:pPr>
        <w:pStyle w:val="SourceCode"/>
      </w:pPr>
      <w:r>
        <w:rPr>
          <w:rStyle w:val="VerbatimChar"/>
        </w:rPr>
        <w:t xml:space="preserve">chown -R jboss:synergy /opt/synergy/jboss/standalone/configuration/arta/api-observation-configuration.xml</w:t>
      </w:r>
    </w:p>
    <w:p>
      <w:pPr>
        <w:pStyle w:val="FirstParagraph"/>
      </w:pPr>
      <w:r>
        <w:t xml:space="preserve">Затем можете добавлять листенеры в файл.</w:t>
      </w:r>
    </w:p>
    <w:p>
      <w:pPr>
        <w:pStyle w:val="BodyText"/>
      </w:pPr>
      <w:r>
        <w:t xml:space="preserve">Сообщение, помещаемое в очередь</w:t>
      </w:r>
      <w:r>
        <w:t xml:space="preserve"> </w:t>
      </w:r>
      <w:r>
        <w:rPr>
          <w:rStyle w:val="VerbatimChar"/>
        </w:rPr>
        <w:t xml:space="preserve">JMS</w:t>
      </w:r>
      <w:r>
        <w:t xml:space="preserve">,</w:t>
      </w:r>
      <w:r>
        <w:t xml:space="preserve"> </w:t>
      </w:r>
      <w:r>
        <w:t xml:space="preserve">представляет собой экземпляр</w:t>
      </w:r>
      <w:r>
        <w:t xml:space="preserve"> </w:t>
      </w:r>
      <w:r>
        <w:rPr>
          <w:rStyle w:val="VerbatimChar"/>
        </w:rPr>
        <w:t xml:space="preserve">javax.jms.TextMessage</w:t>
      </w:r>
      <w:r>
        <w:t xml:space="preserve">.</w:t>
      </w:r>
      <w:r>
        <w:t xml:space="preserve"> </w:t>
      </w:r>
      <w:r>
        <w:t xml:space="preserve">Тело сообщения зависит от типа события,</w:t>
      </w:r>
      <w:r>
        <w:t xml:space="preserve"> </w:t>
      </w:r>
      <w:r>
        <w:t xml:space="preserve">его описание можно посмотреть ниже среди описаний типов событий.</w:t>
      </w:r>
      <w:r>
        <w:t xml:space="preserve"> </w:t>
      </w:r>
      <w:r>
        <w:t xml:space="preserve">Каждое событие содержит свойство</w:t>
      </w:r>
      <w:r>
        <w:t xml:space="preserve"> </w:t>
      </w:r>
      <w:r>
        <w:rPr>
          <w:rStyle w:val="VerbatimChar"/>
        </w:rPr>
        <w:t xml:space="preserve">api_event</w:t>
      </w:r>
      <w:r>
        <w:t xml:space="preserve">, указывающее на тип события,</w:t>
      </w:r>
      <w:r>
        <w:t xml:space="preserve"> </w:t>
      </w:r>
      <w:r>
        <w:t xml:space="preserve">вызвавшего его (содержимое тега</w:t>
      </w:r>
      <w:r>
        <w:t xml:space="preserve"> </w:t>
      </w:r>
      <w:r>
        <w:rPr>
          <w:rStyle w:val="VerbatimChar"/>
        </w:rPr>
        <w:t xml:space="preserve">&lt;event&gt;event.registers.formdata.add&lt;/event&gt;</w:t>
      </w:r>
      <w:r>
        <w:t xml:space="preserve"> </w:t>
      </w:r>
      <w:r>
        <w:t xml:space="preserve">в конфигурационном файле).</w:t>
      </w:r>
    </w:p>
    <w:p>
      <w:pPr>
        <w:pStyle w:val="BodyText"/>
      </w:pPr>
      <w:r>
        <w:t xml:space="preserve">Например:</w:t>
      </w:r>
    </w:p>
    <w:p>
      <w:pPr>
        <w:pStyle w:val="SourceCode"/>
      </w:pPr>
      <w:r>
        <w:rPr>
          <w:rStyle w:val="VerbatimChar"/>
        </w:rPr>
        <w:t xml:space="preserve">&lt;configuration&gt;</w:t>
      </w:r>
      <w:r>
        <w:br w:type="textWrapping"/>
      </w:r>
      <w:r>
        <w:rPr>
          <w:rStyle w:val="VerbatimChar"/>
        </w:rPr>
        <w:t xml:space="preserve">    &lt;listener&gt;</w:t>
      </w:r>
      <w:r>
        <w:br w:type="textWrapping"/>
      </w:r>
      <w:r>
        <w:rPr>
          <w:rStyle w:val="VerbatimChar"/>
        </w:rPr>
        <w:t xml:space="preserve">        &lt;queue&gt;java:jboss/queues/Synergy/UsersQueue&lt;/queue&gt;</w:t>
      </w:r>
      <w:r>
        <w:br w:type="textWrapping"/>
      </w:r>
      <w:r>
        <w:rPr>
          <w:rStyle w:val="VerbatimChar"/>
        </w:rPr>
        <w:t xml:space="preserve">        &lt;event&gt;event.users.*&lt;/event&gt;</w:t>
      </w:r>
      <w:r>
        <w:br w:type="textWrapping"/>
      </w:r>
      <w:r>
        <w:rPr>
          <w:rStyle w:val="VerbatimChar"/>
        </w:rPr>
        <w:t xml:space="preserve">    &lt;/listener&gt;</w:t>
      </w:r>
      <w:r>
        <w:br w:type="textWrapping"/>
      </w:r>
      <w:r>
        <w:rPr>
          <w:rStyle w:val="VerbatimChar"/>
        </w:rPr>
        <w:t xml:space="preserve">    &lt;listener&gt;</w:t>
      </w:r>
      <w:r>
        <w:br w:type="textWrapping"/>
      </w:r>
      <w:r>
        <w:rPr>
          <w:rStyle w:val="VerbatimChar"/>
        </w:rPr>
        <w:t xml:space="preserve">        &lt;queue&gt;java:jboss/queues/Synergy/RegisterCreateDocQueue&lt;/queue&gt;</w:t>
      </w:r>
      <w:r>
        <w:br w:type="textWrapping"/>
      </w:r>
      <w:r>
        <w:rPr>
          <w:rStyle w:val="VerbatimChar"/>
        </w:rPr>
        <w:t xml:space="preserve">        &lt;event&gt;event.registers.formdata.add&lt;/event&gt;</w:t>
      </w:r>
      <w:r>
        <w:br w:type="textWrapping"/>
      </w:r>
      <w:r>
        <w:rPr>
          <w:rStyle w:val="VerbatimChar"/>
        </w:rPr>
        <w:t xml:space="preserve">    &lt;/listener&gt;</w:t>
      </w:r>
      <w:r>
        <w:br w:type="textWrapping"/>
      </w:r>
      <w:r>
        <w:rPr>
          <w:rStyle w:val="VerbatimChar"/>
        </w:rPr>
        <w:t xml:space="preserve">&lt;/configuration&gt;</w:t>
      </w:r>
    </w:p>
    <w:p>
      <w:pPr>
        <w:pStyle w:val="FirstParagraph"/>
      </w:pPr>
      <w:r>
        <w:t xml:space="preserve">В этом примере настроены обработчики:</w:t>
      </w:r>
    </w:p>
    <w:p>
      <w:pPr>
        <w:numPr>
          <w:numId w:val="1157"/>
          <w:ilvl w:val="0"/>
        </w:numPr>
      </w:pPr>
      <w:r>
        <w:rPr>
          <w:rStyle w:val="VerbatimChar"/>
        </w:rPr>
        <w:t xml:space="preserve">java:jboss/queues/Synergy/UsersQueue</w:t>
      </w:r>
      <w:r>
        <w:t xml:space="preserve"> </w:t>
      </w:r>
      <w:r>
        <w:t xml:space="preserve">для всех событий класса</w:t>
      </w:r>
      <w:r>
        <w:t xml:space="preserve"> </w:t>
      </w:r>
      <w:r>
        <w:rPr>
          <w:rStyle w:val="VerbatimChar"/>
        </w:rPr>
        <w:t xml:space="preserve">event.users.*</w:t>
      </w:r>
      <w:r>
        <w:t xml:space="preserve">, т.е. всех событий, связанных с пользователями:</w:t>
      </w:r>
      <w:r>
        <w:t xml:space="preserve"> </w:t>
      </w:r>
      <w:r>
        <w:rPr>
          <w:rStyle w:val="VerbatimChar"/>
        </w:rPr>
        <w:t xml:space="preserve">event.users.account.change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event.users.formdata.change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event.users.account.add</w:t>
      </w:r>
      <w:r>
        <w:t xml:space="preserve"> </w:t>
      </w:r>
      <w:r>
        <w:t xml:space="preserve">и т.д.</w:t>
      </w:r>
    </w:p>
    <w:p>
      <w:pPr>
        <w:numPr>
          <w:numId w:val="1157"/>
          <w:ilvl w:val="0"/>
        </w:numPr>
      </w:pPr>
      <w:r>
        <w:rPr>
          <w:rStyle w:val="VerbatimChar"/>
        </w:rPr>
        <w:t xml:space="preserve">java:jboss/queues/Synergy/RegisterCreateDocQueue</w:t>
      </w:r>
      <w:r>
        <w:t xml:space="preserve"> </w:t>
      </w:r>
      <w:r>
        <w:t xml:space="preserve">для события добавления записи реестра</w:t>
      </w:r>
      <w:r>
        <w:t xml:space="preserve"> </w:t>
      </w:r>
      <w:r>
        <w:rPr>
          <w:rStyle w:val="VerbatimChar"/>
        </w:rPr>
        <w:t xml:space="preserve">event.registers.formdata.add</w:t>
      </w:r>
      <w:r>
        <w:t xml:space="preserve">.</w:t>
      </w:r>
    </w:p>
    <w:p>
      <w:pPr>
        <w:pStyle w:val="FirstParagraph"/>
      </w:pPr>
      <w:r>
        <w:t xml:space="preserve">Рассмотрим, например, код обработчика очереди</w:t>
      </w:r>
      <w:r>
        <w:t xml:space="preserve"> </w:t>
      </w:r>
      <w:r>
        <w:rPr>
          <w:rStyle w:val="VerbatimChar"/>
        </w:rPr>
        <w:t xml:space="preserve">UsersQueue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@MessageDriven(name = "UsersQueue", activationConfig = {</w:t>
      </w:r>
      <w:r>
        <w:br w:type="textWrapping"/>
      </w:r>
      <w:r>
        <w:rPr>
          <w:rStyle w:val="VerbatimChar"/>
        </w:rPr>
        <w:t xml:space="preserve">    @ActivationConfigProperty(propertyName = "destinationType", propertyValue = "javax.jms.Queue"),</w:t>
      </w:r>
      <w:r>
        <w:br w:type="textWrapping"/>
      </w:r>
      <w:r>
        <w:rPr>
          <w:rStyle w:val="VerbatimChar"/>
        </w:rPr>
        <w:t xml:space="preserve">    @ActivationConfigProperty(propertyName = "destination", propertyValue = "java:jboss/queues/Synergy/UsersQueue"),</w:t>
      </w:r>
      <w:r>
        <w:br w:type="textWrapping"/>
      </w:r>
      <w:r>
        <w:rPr>
          <w:rStyle w:val="VerbatimChar"/>
        </w:rPr>
        <w:t xml:space="preserve">    @ActivationConfigProperty(propertyName = "reconnectAttempts", propertyValue = "32"),</w:t>
      </w:r>
      <w:r>
        <w:br w:type="textWrapping"/>
      </w:r>
      <w:r>
        <w:rPr>
          <w:rStyle w:val="VerbatimChar"/>
        </w:rPr>
        <w:t xml:space="preserve">    @ActivationConfigProperty(propertyName = "reconnectInterval", propertyValue = "4000"),</w:t>
      </w:r>
      <w:r>
        <w:br w:type="textWrapping"/>
      </w:r>
      <w:r>
        <w:rPr>
          <w:rStyle w:val="VerbatimChar"/>
        </w:rPr>
        <w:t xml:space="preserve">    @ActivationConfigProperty(propertyName = "acknowledgeMode", propertyValue = "Auto-acknowledge") })</w:t>
      </w:r>
      <w:r>
        <w:br w:type="textWrapping"/>
      </w:r>
      <w:r>
        <w:rPr>
          <w:rStyle w:val="VerbatimChar"/>
        </w:rPr>
        <w:t xml:space="preserve">public class UsersMessagesListener implements MessageListener {</w:t>
      </w:r>
      <w:r>
        <w:br w:type="textWrapping"/>
      </w:r>
      <w:r>
        <w:br w:type="textWrapping"/>
      </w:r>
      <w:r>
        <w:rPr>
          <w:rStyle w:val="VerbatimChar"/>
        </w:rPr>
        <w:t xml:space="preserve">    public void onMessage(Message message) {</w:t>
      </w:r>
      <w:r>
        <w:br w:type="textWrapping"/>
      </w:r>
      <w:r>
        <w:rPr>
          <w:rStyle w:val="VerbatimChar"/>
        </w:rPr>
        <w:t xml:space="preserve">        //Получаем идентификатор пользователя, для которого</w:t>
      </w:r>
      <w:r>
        <w:br w:type="textWrapping"/>
      </w:r>
      <w:r>
        <w:rPr>
          <w:rStyle w:val="VerbatimChar"/>
        </w:rPr>
        <w:t xml:space="preserve">        //сгенерировано событие</w:t>
      </w:r>
      <w:r>
        <w:br w:type="textWrapping"/>
      </w:r>
      <w:r>
        <w:rPr>
          <w:rStyle w:val="VerbatimChar"/>
        </w:rPr>
        <w:t xml:space="preserve">        String userID = ((TextMessage) message).getText();</w:t>
      </w:r>
      <w:r>
        <w:br w:type="textWrapping"/>
      </w:r>
      <w:r>
        <w:rPr>
          <w:rStyle w:val="VerbatimChar"/>
        </w:rPr>
        <w:t xml:space="preserve">        //Получаем тип события</w:t>
      </w:r>
      <w:r>
        <w:br w:type="textWrapping"/>
      </w:r>
      <w:r>
        <w:rPr>
          <w:rStyle w:val="VerbatimChar"/>
        </w:rPr>
        <w:t xml:space="preserve">        String eventType = message.getStringProperty("api_event");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//Выполнение действия по получению дополнительных данных через API</w:t>
      </w:r>
      <w:r>
        <w:br w:type="textWrapping"/>
      </w:r>
      <w:r>
        <w:rPr>
          <w:rStyle w:val="VerbatimChar"/>
        </w:rPr>
        <w:t xml:space="preserve">        //и прочих операций, зависящих от условий решаемой задачи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В проекте</w:t>
      </w:r>
      <w:r>
        <w:t xml:space="preserve"> </w:t>
      </w:r>
      <w:hyperlink r:id="rId392">
        <w:r>
          <w:rPr>
            <w:rStyle w:val="Hyperlink"/>
          </w:rPr>
          <w:t xml:space="preserve">blocking-process-template</w:t>
        </w:r>
      </w:hyperlink>
      <w:r>
        <w:t xml:space="preserve"> </w:t>
      </w:r>
      <w:r>
        <w:t xml:space="preserve">[http://gitlab.lan.arta.kz/community/blocking-process-template]</w:t>
      </w:r>
      <w:r>
        <w:t xml:space="preserve"> </w:t>
      </w:r>
      <w:r>
        <w:t xml:space="preserve">реализован пример обработчика очереди.</w:t>
      </w:r>
    </w:p>
    <w:p>
      <w:pPr>
        <w:pStyle w:val="BodyText"/>
      </w:pPr>
      <w:r>
        <w:t xml:space="preserve">Ниже описаны типы событий, которые могут быть сгенерированы ARTA Synergy.</w:t>
      </w:r>
    </w:p>
    <w:p>
      <w:pPr>
        <w:pStyle w:val="BodyText"/>
      </w:pPr>
      <w:r>
        <w:t xml:space="preserve">Для события</w:t>
      </w:r>
      <w:r>
        <w:t xml:space="preserve"> </w:t>
      </w:r>
      <w:r>
        <w:rPr>
          <w:rStyle w:val="VerbatimChar"/>
        </w:rPr>
        <w:t xml:space="preserve">[event.orgstructure.department.formdata.change]</w:t>
      </w:r>
      <w:r>
        <w:t xml:space="preserve"> </w:t>
      </w:r>
      <w:r>
        <w:t xml:space="preserve">-</w:t>
      </w:r>
      <w:r>
        <w:t xml:space="preserve"> </w:t>
      </w:r>
      <w:r>
        <w:t xml:space="preserve">идентификатор подразделения, для события</w:t>
      </w:r>
      <w:r>
        <w:t xml:space="preserve"> </w:t>
      </w:r>
      <w:r>
        <w:rPr>
          <w:rStyle w:val="VerbatimChar"/>
        </w:rPr>
        <w:t xml:space="preserve">[event.orgstructure.position.formdata.change]</w:t>
      </w:r>
      <w:r>
        <w:t xml:space="preserve"> </w:t>
      </w:r>
      <w:r>
        <w:t xml:space="preserve">- идентификатор</w:t>
      </w:r>
      <w:r>
        <w:t xml:space="preserve"> </w:t>
      </w:r>
      <w:r>
        <w:t xml:space="preserve">должности, для события</w:t>
      </w:r>
      <w:r>
        <w:t xml:space="preserve"> </w:t>
      </w:r>
      <w:r>
        <w:rPr>
          <w:rStyle w:val="VerbatimChar"/>
        </w:rPr>
        <w:t xml:space="preserve">[event.users.formdata.change]</w:t>
      </w:r>
      <w:r>
        <w:t xml:space="preserve"> </w:t>
      </w:r>
      <w:r>
        <w:t xml:space="preserve">- идентификатор</w:t>
      </w:r>
      <w:r>
        <w:t xml:space="preserve"> </w:t>
      </w:r>
      <w:r>
        <w:t xml:space="preserve">пользователя будет передаваться как основной параметр, остальные как</w:t>
      </w:r>
      <w:r>
        <w:t xml:space="preserve"> </w:t>
      </w:r>
      <w:r>
        <w:t xml:space="preserve">свойства. Получить их можно следующим образом:</w:t>
      </w:r>
    </w:p>
    <w:p>
      <w:pPr>
        <w:pStyle w:val="SourceCode"/>
      </w:pPr>
      <w:r>
        <w:rPr>
          <w:rStyle w:val="VerbatimChar"/>
        </w:rPr>
        <w:t xml:space="preserve">public void onMessage(Message message) {</w:t>
      </w:r>
      <w:r>
        <w:br w:type="textWrapping"/>
      </w:r>
      <w:r>
        <w:rPr>
          <w:rStyle w:val="VerbatimChar"/>
        </w:rPr>
        <w:t xml:space="preserve">    //Получение идентификатора пользователя/должности/подразделения (В зависимости от события на которое подписаны)</w:t>
      </w:r>
      <w:r>
        <w:br w:type="textWrapping"/>
      </w:r>
      <w:r>
        <w:rPr>
          <w:rStyle w:val="VerbatimChar"/>
        </w:rPr>
        <w:t xml:space="preserve">    String userID = ((TextMessage) message).getText();</w:t>
      </w:r>
      <w:r>
        <w:br w:type="textWrapping"/>
      </w:r>
      <w:r>
        <w:rPr>
          <w:rStyle w:val="VerbatimChar"/>
        </w:rPr>
        <w:t xml:space="preserve">    //Получаем идентификатор формы</w:t>
      </w:r>
      <w:r>
        <w:br w:type="textWrapping"/>
      </w:r>
      <w:r>
        <w:rPr>
          <w:rStyle w:val="VerbatimChar"/>
        </w:rPr>
        <w:t xml:space="preserve">    String formUUID = message.getStringProperty("formUUID");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Compact"/>
        <w:numPr>
          <w:numId w:val="1158"/>
          <w:ilvl w:val="0"/>
        </w:numPr>
      </w:pPr>
      <w:hyperlink r:id="rId393">
        <w:r>
          <w:rPr>
            <w:rStyle w:val="Hyperlink"/>
          </w:rPr>
          <w:t xml:space="preserve">7.2.1. События пользователей</w:t>
        </w:r>
      </w:hyperlink>
    </w:p>
    <w:p>
      <w:pPr>
        <w:pStyle w:val="Compact"/>
        <w:numPr>
          <w:numId w:val="1158"/>
          <w:ilvl w:val="0"/>
        </w:numPr>
      </w:pPr>
      <w:hyperlink r:id="rId394">
        <w:r>
          <w:rPr>
            <w:rStyle w:val="Hyperlink"/>
          </w:rPr>
          <w:t xml:space="preserve">7.2.2. События должностей</w:t>
        </w:r>
      </w:hyperlink>
    </w:p>
    <w:p>
      <w:pPr>
        <w:pStyle w:val="Compact"/>
        <w:numPr>
          <w:numId w:val="1158"/>
          <w:ilvl w:val="0"/>
        </w:numPr>
      </w:pPr>
      <w:hyperlink r:id="rId395">
        <w:r>
          <w:rPr>
            <w:rStyle w:val="Hyperlink"/>
          </w:rPr>
          <w:t xml:space="preserve">7.2.3. События подразделений</w:t>
        </w:r>
      </w:hyperlink>
    </w:p>
    <w:p>
      <w:pPr>
        <w:pStyle w:val="Compact"/>
        <w:numPr>
          <w:numId w:val="1158"/>
          <w:ilvl w:val="0"/>
        </w:numPr>
      </w:pPr>
      <w:hyperlink r:id="rId396">
        <w:r>
          <w:rPr>
            <w:rStyle w:val="Hyperlink"/>
          </w:rPr>
          <w:t xml:space="preserve">7.2.4. События реестров</w:t>
        </w:r>
      </w:hyperlink>
    </w:p>
    <w:p>
      <w:pPr>
        <w:pStyle w:val="Compact"/>
        <w:numPr>
          <w:numId w:val="1158"/>
          <w:ilvl w:val="0"/>
        </w:numPr>
      </w:pPr>
      <w:hyperlink r:id="rId397">
        <w:r>
          <w:rPr>
            <w:rStyle w:val="Hyperlink"/>
          </w:rPr>
          <w:t xml:space="preserve">7.2.5. События адресной книги</w:t>
        </w:r>
      </w:hyperlink>
    </w:p>
    <w:p>
      <w:pPr>
        <w:pStyle w:val="Compact"/>
        <w:numPr>
          <w:numId w:val="1158"/>
          <w:ilvl w:val="0"/>
        </w:numPr>
      </w:pPr>
      <w:hyperlink r:id="rId398">
        <w:r>
          <w:rPr>
            <w:rStyle w:val="Hyperlink"/>
          </w:rPr>
          <w:t xml:space="preserve">7.2.6. События работ</w:t>
        </w:r>
      </w:hyperlink>
    </w:p>
    <w:p>
      <w:pPr>
        <w:pStyle w:val="Compact"/>
        <w:numPr>
          <w:numId w:val="1158"/>
          <w:ilvl w:val="0"/>
        </w:numPr>
      </w:pPr>
      <w:hyperlink r:id="rId399">
        <w:r>
          <w:rPr>
            <w:rStyle w:val="Hyperlink"/>
          </w:rPr>
          <w:t xml:space="preserve">7.2.7. События по проектам</w:t>
        </w:r>
      </w:hyperlink>
    </w:p>
    <w:p>
      <w:pPr>
        <w:pStyle w:val="Compact"/>
        <w:numPr>
          <w:numId w:val="1158"/>
          <w:ilvl w:val="0"/>
        </w:numPr>
      </w:pPr>
      <w:hyperlink r:id="rId400">
        <w:r>
          <w:rPr>
            <w:rStyle w:val="Hyperlink"/>
          </w:rPr>
          <w:t xml:space="preserve">7.2.8. События по документам</w:t>
        </w:r>
      </w:hyperlink>
    </w:p>
    <w:p>
      <w:pPr>
        <w:pStyle w:val="Compact"/>
        <w:numPr>
          <w:numId w:val="1158"/>
          <w:ilvl w:val="0"/>
        </w:numPr>
      </w:pPr>
      <w:hyperlink r:id="rId401">
        <w:r>
          <w:rPr>
            <w:rStyle w:val="Hyperlink"/>
          </w:rPr>
          <w:t xml:space="preserve">7.2.9. События по формам</w:t>
        </w:r>
      </w:hyperlink>
    </w:p>
    <w:p>
      <w:pPr>
        <w:pStyle w:val="Compact"/>
        <w:numPr>
          <w:numId w:val="1158"/>
          <w:ilvl w:val="0"/>
        </w:numPr>
      </w:pPr>
      <w:hyperlink r:id="rId402">
        <w:r>
          <w:rPr>
            <w:rStyle w:val="Hyperlink"/>
          </w:rPr>
          <w:t xml:space="preserve">7.2.10. События комментариев</w:t>
        </w:r>
      </w:hyperlink>
    </w:p>
    <w:p>
      <w:pPr>
        <w:pStyle w:val="Compact"/>
        <w:numPr>
          <w:numId w:val="1158"/>
          <w:ilvl w:val="0"/>
        </w:numPr>
      </w:pPr>
      <w:hyperlink r:id="rId403">
        <w:r>
          <w:rPr>
            <w:rStyle w:val="Hyperlink"/>
          </w:rPr>
          <w:t xml:space="preserve">7.2.11. Генерация произвольных событий</w:t>
        </w:r>
      </w:hyperlink>
    </w:p>
    <w:p>
      <w:pPr>
        <w:pStyle w:val="Compact"/>
        <w:numPr>
          <w:numId w:val="1159"/>
          <w:ilvl w:val="0"/>
        </w:numPr>
      </w:pPr>
      <w:hyperlink r:id="rId404">
        <w:r>
          <w:rPr>
            <w:rStyle w:val="Hyperlink"/>
          </w:rPr>
          <w:t xml:space="preserve">7.2.12. Клиентские события Synergy</w:t>
        </w:r>
      </w:hyperlink>
    </w:p>
    <w:p>
      <w:pPr>
        <w:pStyle w:val="Compact"/>
        <w:numPr>
          <w:numId w:val="1159"/>
          <w:ilvl w:val="0"/>
        </w:numPr>
      </w:pPr>
      <w:hyperlink r:id="rId405">
        <w:r>
          <w:rPr>
            <w:rStyle w:val="Hyperlink"/>
          </w:rPr>
          <w:t xml:space="preserve">7.2.13. Дополнительные атрибуты html-элементов</w:t>
        </w:r>
      </w:hyperlink>
    </w:p>
    <w:bookmarkEnd w:id="406"/>
    <w:bookmarkStart w:id="409" w:name="integration.xhtml#id5"/>
    <w:p>
      <w:pPr>
        <w:pStyle w:val="Heading2"/>
      </w:pPr>
      <w:r>
        <w:t xml:space="preserve">7.3. Блокирующий процесс</w:t>
      </w:r>
    </w:p>
    <w:p>
      <w:pPr>
        <w:pStyle w:val="FirstParagraph"/>
      </w:pPr>
      <w:r>
        <w:t xml:space="preserve">Блокирующий процесс предназначен для того,</w:t>
      </w:r>
      <w:r>
        <w:t xml:space="preserve"> </w:t>
      </w:r>
      <w:r>
        <w:t xml:space="preserve">чтобы предоставить возможность</w:t>
      </w:r>
      <w:r>
        <w:t xml:space="preserve"> </w:t>
      </w:r>
      <w:r>
        <w:t xml:space="preserve">в маршрут активации/изменения/удаления реестра</w:t>
      </w:r>
      <w:r>
        <w:t xml:space="preserve"> </w:t>
      </w:r>
      <w:r>
        <w:t xml:space="preserve">вставить асинхронный вызов внешнего модуля.</w:t>
      </w:r>
      <w:r>
        <w:t xml:space="preserve"> </w:t>
      </w:r>
      <w:r>
        <w:t xml:space="preserve">Основное отличие блокирующего процесса от событий реестра</w:t>
      </w:r>
      <w:r>
        <w:t xml:space="preserve"> </w:t>
      </w:r>
      <w:r>
        <w:t xml:space="preserve">заключается в том, что:</w:t>
      </w:r>
    </w:p>
    <w:p>
      <w:pPr>
        <w:numPr>
          <w:numId w:val="1160"/>
          <w:ilvl w:val="0"/>
        </w:numPr>
      </w:pPr>
      <w:r>
        <w:t xml:space="preserve">при использовании блокирующего процесса маршрут реестра</w:t>
      </w:r>
      <w:r>
        <w:t xml:space="preserve"> </w:t>
      </w:r>
      <w:r>
        <w:t xml:space="preserve">дожидается ответа о результате выполнения операции внешним модулем</w:t>
      </w:r>
    </w:p>
    <w:p>
      <w:pPr>
        <w:numPr>
          <w:numId w:val="1160"/>
          <w:ilvl w:val="0"/>
        </w:numPr>
      </w:pPr>
      <w:r>
        <w:t xml:space="preserve">блокирующий процесс может завершиться положительно или отрицательно,</w:t>
      </w:r>
      <w:r>
        <w:t xml:space="preserve"> </w:t>
      </w:r>
      <w:r>
        <w:t xml:space="preserve">что повлияет на дальнейшую работу маршрута</w:t>
      </w:r>
      <w:r>
        <w:t xml:space="preserve"> </w:t>
      </w:r>
      <w:r>
        <w:t xml:space="preserve">(Если блокирующий процесс завершится отрицательно —</w:t>
      </w:r>
      <w:r>
        <w:t xml:space="preserve"> </w:t>
      </w:r>
      <w:r>
        <w:t xml:space="preserve">процесс остановится, если положительно — то продолжит работу дальше)</w:t>
      </w:r>
    </w:p>
    <w:p>
      <w:pPr>
        <w:pStyle w:val="FirstParagraph"/>
      </w:pPr>
      <w:r>
        <w:t xml:space="preserve">Модуль, реализующий блокирующий процесс, должен представлять собой отдельное приложение,</w:t>
      </w:r>
      <w:r>
        <w:t xml:space="preserve"> </w:t>
      </w:r>
      <w:r>
        <w:t xml:space="preserve">задеплоенное на jboss в соответствии с правилами,</w:t>
      </w:r>
      <w:r>
        <w:t xml:space="preserve"> </w:t>
      </w:r>
      <w:r>
        <w:t xml:space="preserve">описанными в разделе</w:t>
      </w:r>
      <w:r>
        <w:t xml:space="preserve"> </w:t>
      </w:r>
      <w:hyperlink w:anchor="integration.xhtml#id21">
        <w:r>
          <w:rPr>
            <w:rStyle w:val="Hyperlink"/>
          </w:rPr>
          <w:t xml:space="preserve">Как задеплоить интеграционное приложение</w:t>
        </w:r>
      </w:hyperlink>
      <w:r>
        <w:t xml:space="preserve">.</w:t>
      </w:r>
    </w:p>
    <w:p>
      <w:pPr>
        <w:pStyle w:val="BodyText"/>
      </w:pPr>
      <w:r>
        <w:t xml:space="preserve">Запускается код модуля блокирующего процесса через очередь.</w:t>
      </w:r>
      <w:r>
        <w:t xml:space="preserve"> </w:t>
      </w:r>
      <w:r>
        <w:t xml:space="preserve">При старте этапа маршрута, содержащего блокирующий процесс,</w:t>
      </w:r>
      <w:r>
        <w:t xml:space="preserve"> </w:t>
      </w:r>
      <w:r>
        <w:t xml:space="preserve">в очередь добавляется сообщение, которое должен обработать модуль.</w:t>
      </w:r>
    </w:p>
    <w:bookmarkStart w:id="408" w:name="integration.xhtml#id6"/>
    <w:p>
      <w:pPr>
        <w:pStyle w:val="Heading3"/>
      </w:pPr>
      <w:r>
        <w:t xml:space="preserve">7.3.1. Конфигурация блокирующего процесса</w:t>
      </w:r>
    </w:p>
    <w:p>
      <w:pPr>
        <w:pStyle w:val="FirstParagraph"/>
      </w:pPr>
      <w:r>
        <w:t xml:space="preserve">Для того, чтобы добавить блокирующий процесс,</w:t>
      </w:r>
      <w:r>
        <w:t xml:space="preserve"> </w:t>
      </w:r>
      <w:r>
        <w:t xml:space="preserve">необходимо выполнить следующие действия:</w:t>
      </w:r>
    </w:p>
    <w:p>
      <w:pPr>
        <w:numPr>
          <w:numId w:val="1161"/>
          <w:ilvl w:val="0"/>
        </w:numPr>
      </w:pPr>
      <w:r>
        <w:t xml:space="preserve">Добавить процесс с в маршрут реестра в конфигураторе: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459183"/>
            <wp:effectExtent b="0" l="0" r="0" t="0"/>
            <wp:docPr descr="_images/blocking-add.png" title="" id="1" name="Picture"/>
            <a:graphic>
              <a:graphicData uri="http://schemas.openxmlformats.org/drawingml/2006/picture">
                <pic:pic>
                  <pic:nvPicPr>
                    <pic:cNvPr descr="_images/blocking-ad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9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1000"/>
          <w:ilvl w:val="0"/>
        </w:numPr>
      </w:pPr>
      <w:r>
        <w:t xml:space="preserve">Название процесса должно начинаться с</w:t>
      </w:r>
      <w:r>
        <w:t xml:space="preserve"> </w:t>
      </w:r>
      <w:r>
        <w:rPr>
          <w:rStyle w:val="VerbatimChar"/>
        </w:rPr>
        <w:t xml:space="preserve">event.blocking.</w:t>
      </w:r>
      <w:r>
        <w:t xml:space="preserve"> </w:t>
      </w:r>
      <w:r>
        <w:t xml:space="preserve">и далее строка, характеризующая суть блокирующего процесса.</w:t>
      </w:r>
    </w:p>
    <w:p>
      <w:pPr>
        <w:numPr>
          <w:numId w:val="1161"/>
          <w:ilvl w:val="0"/>
        </w:numPr>
      </w:pPr>
      <w:r>
        <w:t xml:space="preserve">Создать очередь JMS для блокирующего процесса.</w:t>
      </w:r>
      <w:r>
        <w:t xml:space="preserve"> </w:t>
      </w:r>
      <w:r>
        <w:t xml:space="preserve">Для этого необходимо в конфигурационный файл</w:t>
      </w:r>
      <w:r>
        <w:t xml:space="preserve"> </w:t>
      </w:r>
      <w:r>
        <w:t xml:space="preserve">(в стандартной установке это</w:t>
      </w:r>
      <w:r>
        <w:t xml:space="preserve"> </w:t>
      </w:r>
      <w:r>
        <w:rPr>
          <w:rStyle w:val="VerbatimChar"/>
        </w:rPr>
        <w:t xml:space="preserve">/opt/synergy/jboss/standalone/configuration/standalone-onesynergy.xml</w:t>
      </w:r>
      <w:r>
        <w:t xml:space="preserve">)</w:t>
      </w:r>
      <w:r>
        <w:t xml:space="preserve"> </w:t>
      </w:r>
      <w:r>
        <w:t xml:space="preserve">в секцию</w:t>
      </w:r>
      <w:r>
        <w:t xml:space="preserve"> </w:t>
      </w:r>
      <w:r>
        <w:rPr>
          <w:rStyle w:val="VerbatimChar"/>
        </w:rPr>
        <w:t xml:space="preserve">&lt;subsystem xmlns="urn:jboss:domain:messaging:1.2"&gt;</w:t>
      </w:r>
      <w:r>
        <w:t xml:space="preserve"> </w:t>
      </w:r>
      <w:r>
        <w:t xml:space="preserve">добавить: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&lt;jms-queue name="ExampleQueue"&gt;</w:t>
      </w:r>
      <w:r>
        <w:br w:type="textWrapping"/>
      </w:r>
      <w:r>
        <w:rPr>
          <w:rStyle w:val="VerbatimChar"/>
        </w:rPr>
        <w:t xml:space="preserve">    &lt;entry name="java:jboss/queues/Integration/ExampleQueue"/&gt;</w:t>
      </w:r>
      <w:r>
        <w:br w:type="textWrapping"/>
      </w:r>
      <w:r>
        <w:rPr>
          <w:rStyle w:val="VerbatimChar"/>
        </w:rPr>
        <w:t xml:space="preserve">    &lt;durable&gt;true&lt;/durable&gt;</w:t>
      </w:r>
      <w:r>
        <w:br w:type="textWrapping"/>
      </w:r>
      <w:r>
        <w:rPr>
          <w:rStyle w:val="VerbatimChar"/>
        </w:rPr>
        <w:t xml:space="preserve">&lt;/jms-queue&gt;</w:t>
      </w:r>
    </w:p>
    <w:p>
      <w:pPr>
        <w:numPr>
          <w:numId w:val="1161"/>
          <w:ilvl w:val="0"/>
        </w:numPr>
      </w:pPr>
      <w:r>
        <w:t xml:space="preserve">Связать очередь и процесс через конфигурационный файл</w:t>
      </w:r>
      <w:r>
        <w:t xml:space="preserve"> </w:t>
      </w:r>
      <w:r>
        <w:rPr>
          <w:rStyle w:val="VerbatimChar"/>
        </w:rPr>
        <w:t xml:space="preserve">{$jboss.home}/standalone/configuration/arta/api-observation-configuration.xml</w:t>
      </w:r>
      <w:r>
        <w:t xml:space="preserve">,</w:t>
      </w:r>
      <w:r>
        <w:t xml:space="preserve"> </w:t>
      </w:r>
      <w:r>
        <w:t xml:space="preserve">добавив в него следующее: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&lt;listener&gt;</w:t>
      </w:r>
      <w:r>
        <w:br w:type="textWrapping"/>
      </w:r>
      <w:r>
        <w:rPr>
          <w:rStyle w:val="VerbatimChar"/>
        </w:rPr>
        <w:t xml:space="preserve">     &lt;queue&gt;java:jboss/queues/Integration/ExampleQueue&lt;/queue&gt;</w:t>
      </w:r>
      <w:r>
        <w:br w:type="textWrapping"/>
      </w:r>
      <w:r>
        <w:rPr>
          <w:rStyle w:val="VerbatimChar"/>
        </w:rPr>
        <w:t xml:space="preserve">     &lt;event&gt;event.blocking.example&lt;/event&gt;</w:t>
      </w:r>
      <w:r>
        <w:br w:type="textWrapping"/>
      </w:r>
      <w:r>
        <w:rPr>
          <w:rStyle w:val="VerbatimChar"/>
        </w:rPr>
        <w:t xml:space="preserve">&lt;/listener&gt;</w:t>
      </w:r>
    </w:p>
    <w:p>
      <w:pPr>
        <w:pStyle w:val="FirstParagraph"/>
      </w:pPr>
      <w:r>
        <w:t xml:space="preserve">Обратите внимание, что название блокирующего процесса,</w:t>
      </w:r>
      <w:r>
        <w:t xml:space="preserve"> </w:t>
      </w:r>
      <w:r>
        <w:t xml:space="preserve">указанное в маршруте в конфигураторе должно быть</w:t>
      </w:r>
      <w:r>
        <w:t xml:space="preserve"> </w:t>
      </w:r>
      <w:r>
        <w:t xml:space="preserve">равно значению тега в конфигурационном файле</w:t>
      </w:r>
      <w:r>
        <w:t xml:space="preserve"> </w:t>
      </w:r>
      <w:r>
        <w:rPr>
          <w:rStyle w:val="VerbatimChar"/>
        </w:rPr>
        <w:t xml:space="preserve">api-observation-configuration.xml</w:t>
      </w:r>
      <w:r>
        <w:t xml:space="preserve"> </w:t>
      </w:r>
      <w:r>
        <w:t xml:space="preserve">(в данном примере:</w:t>
      </w:r>
      <w:r>
        <w:t xml:space="preserve"> </w:t>
      </w:r>
      <w:r>
        <w:rPr>
          <w:rStyle w:val="VerbatimChar"/>
        </w:rPr>
        <w:t xml:space="preserve">event.blocking.example</w:t>
      </w:r>
      <w:r>
        <w:t xml:space="preserve">)</w:t>
      </w:r>
      <w:r>
        <w:t xml:space="preserve"> </w:t>
      </w:r>
      <w:r>
        <w:t xml:space="preserve">и название очереди должно совпадать со значением тега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конфигурационного файла</w:t>
      </w:r>
      <w:r>
        <w:t xml:space="preserve"> </w:t>
      </w:r>
      <w:r>
        <w:rPr>
          <w:rStyle w:val="VerbatimChar"/>
        </w:rPr>
        <w:t xml:space="preserve">api-observation-configuration.xml</w:t>
      </w:r>
      <w:r>
        <w:t xml:space="preserve"> </w:t>
      </w:r>
      <w:r>
        <w:t xml:space="preserve">(в данном примере:</w:t>
      </w:r>
      <w:r>
        <w:t xml:space="preserve"> </w:t>
      </w:r>
      <w:r>
        <w:rPr>
          <w:rStyle w:val="VerbatimChar"/>
        </w:rPr>
        <w:t xml:space="preserve">java:jboss/queues/Integration/ExampleQueue</w:t>
      </w:r>
      <w:r>
        <w:t xml:space="preserve">)</w:t>
      </w:r>
    </w:p>
    <w:p>
      <w:pPr>
        <w:pStyle w:val="BodyText"/>
      </w:pPr>
      <w:r>
        <w:t xml:space="preserve">Сообщение, передаваемое в очередь, является экземпляром</w:t>
      </w:r>
      <w:r>
        <w:t xml:space="preserve"> </w:t>
      </w:r>
      <w:r>
        <w:rPr>
          <w:rStyle w:val="VerbatimChar"/>
        </w:rPr>
        <w:t xml:space="preserve">TextMessage</w:t>
      </w:r>
      <w:r>
        <w:t xml:space="preserve">.</w:t>
      </w:r>
      <w:r>
        <w:t xml:space="preserve"> </w:t>
      </w:r>
      <w:r>
        <w:t xml:space="preserve">Содержимым сообщения является объект JSON с полями:</w:t>
      </w:r>
    </w:p>
    <w:p>
      <w:pPr>
        <w:pStyle w:val="BlockText"/>
        <w:numPr>
          <w:numId w:val="1162"/>
          <w:ilvl w:val="0"/>
        </w:numPr>
      </w:pPr>
      <w:r>
        <w:t xml:space="preserve">dataUUID — идентификатор данных по форме записи реестра</w:t>
      </w:r>
    </w:p>
    <w:p>
      <w:pPr>
        <w:pStyle w:val="BlockText"/>
        <w:numPr>
          <w:numId w:val="1162"/>
          <w:ilvl w:val="0"/>
        </w:numPr>
      </w:pPr>
      <w:r>
        <w:t xml:space="preserve">executionID — идентификатор блокирующего процесса</w:t>
      </w:r>
    </w:p>
    <w:p>
      <w:pPr>
        <w:pStyle w:val="BlockText"/>
        <w:numPr>
          <w:numId w:val="1162"/>
          <w:ilvl w:val="0"/>
        </w:numPr>
      </w:pPr>
      <w:r>
        <w:t xml:space="preserve">documentID — идентификатор документа реестра</w:t>
      </w:r>
    </w:p>
    <w:p>
      <w:pPr>
        <w:pStyle w:val="FirstParagraph"/>
      </w:pPr>
      <w:r>
        <w:t xml:space="preserve">После того, как модуль обратится к внешней системе</w:t>
      </w:r>
      <w:r>
        <w:t xml:space="preserve"> </w:t>
      </w:r>
      <w:r>
        <w:t xml:space="preserve">и выполнит необходимые действия, он должен вызвать метод API Synergy</w:t>
      </w:r>
      <w:r>
        <w:t xml:space="preserve"> </w:t>
      </w:r>
      <w:r>
        <w:t xml:space="preserve">для того, чтобы возвратить результат выполнения процесса и продолжить работу маршрута.</w:t>
      </w:r>
      <w:r>
        <w:t xml:space="preserve"> </w:t>
      </w:r>
      <w:r>
        <w:t xml:space="preserve">Для того, чтобы это сделать, необходимо вызвать метод API</w:t>
      </w:r>
      <w:r>
        <w:t xml:space="preserve"> </w:t>
      </w:r>
      <w:r>
        <w:rPr>
          <w:rStyle w:val="VerbatimChar"/>
        </w:rPr>
        <w:t xml:space="preserve">rest/api/processes/signal</w:t>
      </w:r>
      <w:r>
        <w:t xml:space="preserve">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Сигнал блокирующему процессу для его разблокировки/блокировки</w:t>
      </w:r>
      <w:r>
        <w:t xml:space="preserve"> </w:t>
      </w:r>
      <w:r>
        <w:t xml:space="preserve">нужно отправлять после того, как этот процесс был запущен, то есть после того как</w:t>
      </w:r>
      <w:r>
        <w:t xml:space="preserve"> </w:t>
      </w:r>
      <w:r>
        <w:t xml:space="preserve">транзакция с запуском процесса была завершена. Для этого, перед отправкой сигнала,</w:t>
      </w:r>
      <w:r>
        <w:t xml:space="preserve"> </w:t>
      </w:r>
      <w:r>
        <w:t xml:space="preserve">проверяйте на наличие такого процесса в БД. В противном случае, блокирующий процесс</w:t>
      </w:r>
      <w:r>
        <w:t xml:space="preserve"> </w:t>
      </w:r>
      <w:r>
        <w:t xml:space="preserve">может завершиться в транзакции, но в маршруте нет.</w:t>
      </w:r>
    </w:p>
    <w:p>
      <w:pPr>
        <w:pStyle w:val="BodyText"/>
      </w:pPr>
      <w:r>
        <w:t xml:space="preserve">В примере кода ниже разблокировка маршрута осуществляется в методе</w:t>
      </w:r>
      <w:r>
        <w:t xml:space="preserve"> </w:t>
      </w:r>
      <w:r>
        <w:rPr>
          <w:rStyle w:val="VerbatimChar"/>
        </w:rPr>
        <w:t xml:space="preserve">onMessage</w:t>
      </w:r>
      <w:r>
        <w:t xml:space="preserve">.</w:t>
      </w:r>
      <w:r>
        <w:t xml:space="preserve"> </w:t>
      </w:r>
      <w:r>
        <w:t xml:space="preserve">Если время выполнения действия значительно или зависит от внешних факторов</w:t>
      </w:r>
      <w:r>
        <w:t xml:space="preserve"> </w:t>
      </w:r>
      <w:r>
        <w:t xml:space="preserve">(например, доступность интегрируемой системы,</w:t>
      </w:r>
      <w:r>
        <w:t xml:space="preserve"> </w:t>
      </w:r>
      <w:r>
        <w:t xml:space="preserve">или необходимость ввода пользователем данных в интегрируемой системе),</w:t>
      </w:r>
      <w:r>
        <w:t xml:space="preserve"> </w:t>
      </w:r>
      <w:r>
        <w:t xml:space="preserve">то разблокировка маршрута может произойти позже,</w:t>
      </w:r>
      <w:r>
        <w:t xml:space="preserve"> </w:t>
      </w:r>
      <w:r>
        <w:t xml:space="preserve">в любой другой момент времени из другого метода,</w:t>
      </w:r>
      <w:r>
        <w:t xml:space="preserve"> </w:t>
      </w:r>
      <w:r>
        <w:t xml:space="preserve">а сам метод onMessage должен завершиться без ошибок, «запомнив» переданные параметры.</w:t>
      </w:r>
    </w:p>
    <w:p>
      <w:pPr>
        <w:pStyle w:val="SourceCode"/>
      </w:pPr>
      <w:r>
        <w:rPr>
          <w:rStyle w:val="VerbatimChar"/>
        </w:rPr>
        <w:t xml:space="preserve">package kz.arta.synergy.samples.processes.blocking;</w:t>
      </w:r>
      <w:r>
        <w:br w:type="textWrapping"/>
      </w:r>
      <w:r>
        <w:br w:type="textWrapping"/>
      </w:r>
      <w:r>
        <w:rPr>
          <w:rStyle w:val="VerbatimChar"/>
        </w:rPr>
        <w:t xml:space="preserve">import com.sun.org.apache.xerces.internal.impl.dv.util.Base64;</w:t>
      </w:r>
      <w:r>
        <w:br w:type="textWrapping"/>
      </w:r>
      <w:r>
        <w:rPr>
          <w:rStyle w:val="VerbatimChar"/>
        </w:rPr>
        <w:t xml:space="preserve">import org.codehaus.jackson.JsonFactory;</w:t>
      </w:r>
      <w:r>
        <w:br w:type="textWrapping"/>
      </w:r>
      <w:r>
        <w:rPr>
          <w:rStyle w:val="VerbatimChar"/>
        </w:rPr>
        <w:t xml:space="preserve">import org.codehaus.jackson.JsonParser;</w:t>
      </w:r>
      <w:r>
        <w:br w:type="textWrapping"/>
      </w:r>
      <w:r>
        <w:rPr>
          <w:rStyle w:val="VerbatimChar"/>
        </w:rPr>
        <w:t xml:space="preserve">import org.codehaus.jackson.JsonToken;</w:t>
      </w:r>
      <w:r>
        <w:br w:type="textWrapping"/>
      </w:r>
      <w:r>
        <w:rPr>
          <w:rStyle w:val="VerbatimChar"/>
        </w:rPr>
        <w:t xml:space="preserve">import org.slf4j.Logger;</w:t>
      </w:r>
      <w:r>
        <w:br w:type="textWrapping"/>
      </w:r>
      <w:r>
        <w:rPr>
          <w:rStyle w:val="VerbatimChar"/>
        </w:rPr>
        <w:t xml:space="preserve">import org.slf4j.LoggerFactory;</w:t>
      </w:r>
      <w:r>
        <w:br w:type="textWrapping"/>
      </w:r>
      <w:r>
        <w:br w:type="textWrapping"/>
      </w:r>
      <w:r>
        <w:rPr>
          <w:rStyle w:val="VerbatimChar"/>
        </w:rPr>
        <w:t xml:space="preserve">import javax.jms.Message;</w:t>
      </w:r>
      <w:r>
        <w:br w:type="textWrapping"/>
      </w:r>
      <w:r>
        <w:rPr>
          <w:rStyle w:val="VerbatimChar"/>
        </w:rPr>
        <w:t xml:space="preserve">import javax.jms.MessageListener;</w:t>
      </w:r>
      <w:r>
        <w:br w:type="textWrapping"/>
      </w:r>
      <w:r>
        <w:rPr>
          <w:rStyle w:val="VerbatimChar"/>
        </w:rPr>
        <w:t xml:space="preserve">import javax.jms.TextMessage;</w:t>
      </w:r>
      <w:r>
        <w:br w:type="textWrapping"/>
      </w:r>
      <w:r>
        <w:rPr>
          <w:rStyle w:val="VerbatimChar"/>
        </w:rPr>
        <w:t xml:space="preserve">import java.io.BufferedReader;</w:t>
      </w:r>
      <w:r>
        <w:br w:type="textWrapping"/>
      </w:r>
      <w:r>
        <w:rPr>
          <w:rStyle w:val="VerbatimChar"/>
        </w:rPr>
        <w:t xml:space="preserve">import java.io.InputStreamReader;</w:t>
      </w:r>
      <w:r>
        <w:br w:type="textWrapping"/>
      </w:r>
      <w:r>
        <w:rPr>
          <w:rStyle w:val="VerbatimChar"/>
        </w:rPr>
        <w:t xml:space="preserve">import java.net.HttpURLConnection;</w:t>
      </w:r>
      <w:r>
        <w:br w:type="textWrapping"/>
      </w:r>
      <w:r>
        <w:rPr>
          <w:rStyle w:val="VerbatimChar"/>
        </w:rPr>
        <w:t xml:space="preserve">import java.net.URL;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&lt;p&gt;&lt;Пример блокирующего процесса&lt;/p&gt;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@MessageDriven(name = "ExampleQueue", activationConfig = {</w:t>
      </w:r>
      <w:r>
        <w:br w:type="textWrapping"/>
      </w:r>
      <w:r>
        <w:rPr>
          <w:rStyle w:val="VerbatimChar"/>
        </w:rPr>
        <w:t xml:space="preserve">    @ActivationConfigProperty(propertyName = "destinationType", propertyValue = "javax.jms.Queue"),</w:t>
      </w:r>
      <w:r>
        <w:br w:type="textWrapping"/>
      </w:r>
      <w:r>
        <w:rPr>
          <w:rStyle w:val="VerbatimChar"/>
        </w:rPr>
        <w:t xml:space="preserve">    @ActivationConfigProperty(propertyName = "destination", propertyValue = "java:jboss/queues/Integration/ExampleQueue"),</w:t>
      </w:r>
      <w:r>
        <w:br w:type="textWrapping"/>
      </w:r>
      <w:r>
        <w:rPr>
          <w:rStyle w:val="VerbatimChar"/>
        </w:rPr>
        <w:t xml:space="preserve">    @ActivationConfigProperty(propertyName = "reconnectAttempts", propertyValue = "32"),</w:t>
      </w:r>
      <w:r>
        <w:br w:type="textWrapping"/>
      </w:r>
      <w:r>
        <w:rPr>
          <w:rStyle w:val="VerbatimChar"/>
        </w:rPr>
        <w:t xml:space="preserve">    @ActivationConfigProperty(propertyName = "reconnectInterval", propertyValue = "4000"),</w:t>
      </w:r>
      <w:r>
        <w:br w:type="textWrapping"/>
      </w:r>
      <w:r>
        <w:rPr>
          <w:rStyle w:val="VerbatimChar"/>
        </w:rPr>
        <w:t xml:space="preserve">    @ActivationConfigProperty(propertyName = "acknowledgeMode", propertyValue = "Auto-acknowledge") })</w:t>
      </w:r>
      <w:r>
        <w:br w:type="textWrapping"/>
      </w:r>
      <w:r>
        <w:rPr>
          <w:rStyle w:val="VerbatimChar"/>
        </w:rPr>
        <w:t xml:space="preserve">public class BlockingQueueListener implements MessageListener {</w:t>
      </w:r>
      <w:r>
        <w:br w:type="textWrapping"/>
      </w:r>
      <w:r>
        <w:br w:type="textWrapping"/>
      </w:r>
      <w:r>
        <w:rPr>
          <w:rStyle w:val="VerbatimChar"/>
        </w:rPr>
        <w:t xml:space="preserve">    public void onMessage(Message message) {</w:t>
      </w:r>
      <w:r>
        <w:br w:type="textWrapping"/>
      </w:r>
      <w:r>
        <w:br w:type="textWrapping"/>
      </w:r>
      <w:r>
        <w:rPr>
          <w:rStyle w:val="VerbatimChar"/>
        </w:rPr>
        <w:t xml:space="preserve">        String dataUUID = null;</w:t>
      </w:r>
      <w:r>
        <w:br w:type="textWrapping"/>
      </w:r>
      <w:r>
        <w:rPr>
          <w:rStyle w:val="VerbatimChar"/>
        </w:rPr>
        <w:t xml:space="preserve">        String executionID = null;</w:t>
      </w:r>
      <w:r>
        <w:br w:type="textWrapping"/>
      </w:r>
      <w:r>
        <w:rPr>
          <w:rStyle w:val="VerbatimChar"/>
        </w:rPr>
        <w:t xml:space="preserve">        String documentID = null;</w:t>
      </w:r>
      <w:r>
        <w:br w:type="textWrapping"/>
      </w:r>
      <w:r>
        <w:br w:type="textWrapping"/>
      </w:r>
      <w:r>
        <w:rPr>
          <w:rStyle w:val="VerbatimChar"/>
        </w:rPr>
        <w:t xml:space="preserve">        if (!(message instanceof TextMessage)){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try {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JsonFactory factory = new JsonFactory();</w:t>
      </w:r>
      <w:r>
        <w:br w:type="textWrapping"/>
      </w:r>
      <w:r>
        <w:rPr>
          <w:rStyle w:val="VerbatimChar"/>
        </w:rPr>
        <w:t xml:space="preserve">            JsonParser parser = factory.createJsonParser(((TextMessage) message).getText());</w:t>
      </w:r>
      <w:r>
        <w:br w:type="textWrapping"/>
      </w:r>
      <w:r>
        <w:rPr>
          <w:rStyle w:val="VerbatimChar"/>
        </w:rPr>
        <w:t xml:space="preserve">            JsonToken token = null;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while ((token = parser.nextToken()) != null) {</w:t>
      </w:r>
      <w:r>
        <w:br w:type="textWrapping"/>
      </w:r>
      <w:r>
        <w:rPr>
          <w:rStyle w:val="VerbatimChar"/>
        </w:rPr>
        <w:t xml:space="preserve">                if (token == JsonToken.FIELD_NAME) {</w:t>
      </w:r>
      <w:r>
        <w:br w:type="textWrapping"/>
      </w:r>
      <w:r>
        <w:rPr>
          <w:rStyle w:val="VerbatimChar"/>
        </w:rPr>
        <w:t xml:space="preserve">                    String fieldName = parser.getText();</w:t>
      </w:r>
      <w:r>
        <w:br w:type="textWrapping"/>
      </w:r>
      <w:r>
        <w:rPr>
          <w:rStyle w:val="VerbatimChar"/>
        </w:rPr>
        <w:t xml:space="preserve">                    parser.nextToken();</w:t>
      </w:r>
      <w:r>
        <w:br w:type="textWrapping"/>
      </w:r>
      <w:r>
        <w:rPr>
          <w:rStyle w:val="VerbatimChar"/>
        </w:rPr>
        <w:t xml:space="preserve">                    String value = parser.getText();</w:t>
      </w:r>
      <w:r>
        <w:br w:type="textWrapping"/>
      </w:r>
      <w:r>
        <w:rPr>
          <w:rStyle w:val="VerbatimChar"/>
        </w:rPr>
        <w:t xml:space="preserve">                    if (fieldName.equals("dataUUID")){</w:t>
      </w:r>
      <w:r>
        <w:br w:type="textWrapping"/>
      </w:r>
      <w:r>
        <w:rPr>
          <w:rStyle w:val="VerbatimChar"/>
        </w:rPr>
        <w:t xml:space="preserve">                        dataUUID = value;</w:t>
      </w:r>
      <w:r>
        <w:br w:type="textWrapping"/>
      </w:r>
      <w:r>
        <w:rPr>
          <w:rStyle w:val="VerbatimChar"/>
        </w:rPr>
        <w:t xml:space="preserve">                    } else if (fieldName.equals("executionID")){</w:t>
      </w:r>
      <w:r>
        <w:br w:type="textWrapping"/>
      </w:r>
      <w:r>
        <w:rPr>
          <w:rStyle w:val="VerbatimChar"/>
        </w:rPr>
        <w:t xml:space="preserve">                        executionID = value;</w:t>
      </w:r>
      <w:r>
        <w:br w:type="textWrapping"/>
      </w:r>
      <w:r>
        <w:rPr>
          <w:rStyle w:val="VerbatimChar"/>
        </w:rPr>
        <w:t xml:space="preserve">                    } else if (fieldName.equals("documentID")){</w:t>
      </w:r>
      <w:r>
        <w:br w:type="textWrapping"/>
      </w:r>
      <w:r>
        <w:rPr>
          <w:rStyle w:val="VerbatimChar"/>
        </w:rPr>
        <w:t xml:space="preserve">                        documentID = value;</w:t>
      </w:r>
      <w:r>
        <w:br w:type="textWrapping"/>
      </w:r>
      <w:r>
        <w:rPr>
          <w:rStyle w:val="VerbatimChar"/>
        </w:rPr>
        <w:t xml:space="preserve">                    }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//Выполнение каких-либо действий</w:t>
      </w:r>
      <w:r>
        <w:br w:type="textWrapping"/>
      </w:r>
      <w:r>
        <w:rPr>
          <w:rStyle w:val="VerbatimChar"/>
        </w:rPr>
        <w:t xml:space="preserve">         ….......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//Разблокировка маршрута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String address = "http://127.0.0.1:8080/Synergy";</w:t>
      </w:r>
      <w:r>
        <w:br w:type="textWrapping"/>
      </w:r>
      <w:r>
        <w:rPr>
          <w:rStyle w:val="VerbatimChar"/>
        </w:rPr>
        <w:t xml:space="preserve">            String login = "1";</w:t>
      </w:r>
      <w:r>
        <w:br w:type="textWrapping"/>
      </w:r>
      <w:r>
        <w:rPr>
          <w:rStyle w:val="VerbatimChar"/>
        </w:rPr>
        <w:t xml:space="preserve">            String password = "1";</w:t>
      </w:r>
      <w:r>
        <w:br w:type="textWrapping"/>
      </w:r>
      <w:r>
        <w:rPr>
          <w:rStyle w:val="VerbatimChar"/>
        </w:rPr>
        <w:t xml:space="preserve">            String signal = "got_agree";</w:t>
      </w:r>
      <w:r>
        <w:br w:type="textWrapping"/>
      </w:r>
      <w:r>
        <w:rPr>
          <w:rStyle w:val="VerbatimChar"/>
        </w:rPr>
        <w:t xml:space="preserve">            boolean isSuccess = false;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try {</w:t>
      </w:r>
      <w:r>
        <w:br w:type="textWrapping"/>
      </w:r>
      <w:r>
        <w:rPr>
          <w:rStyle w:val="VerbatimChar"/>
        </w:rPr>
        <w:t xml:space="preserve">                URL url = new URL(address + "/rest/api/processes/signal?signal=" + signal + "&amp;executionID=" + executionID + "&amp;param1=resolution&amp;value1=signal_is_" + signal);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HttpURLConnection conn = (HttpURLConnection) url.openConnection();</w:t>
      </w:r>
      <w:r>
        <w:br w:type="textWrapping"/>
      </w:r>
      <w:r>
        <w:rPr>
          <w:rStyle w:val="VerbatimChar"/>
        </w:rPr>
        <w:t xml:space="preserve">                conn.setRequestMethod("GET");</w:t>
      </w:r>
      <w:r>
        <w:br w:type="textWrapping"/>
      </w:r>
      <w:r>
        <w:rPr>
          <w:rStyle w:val="VerbatimChar"/>
        </w:rPr>
        <w:t xml:space="preserve">                conn.setRequestProperty("Accept", "application/json; charset=utf-8");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String encoded = Base64.encode((login + ":" + password).getBytes());</w:t>
      </w:r>
      <w:r>
        <w:br w:type="textWrapping"/>
      </w:r>
      <w:r>
        <w:rPr>
          <w:rStyle w:val="VerbatimChar"/>
        </w:rPr>
        <w:t xml:space="preserve">                conn.setRequestProperty("Authorization", "Basic " + encoded);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String output;</w:t>
      </w:r>
      <w:r>
        <w:br w:type="textWrapping"/>
      </w:r>
      <w:r>
        <w:rPr>
          <w:rStyle w:val="VerbatimChar"/>
        </w:rPr>
        <w:t xml:space="preserve">                StringBuffer result = new StringBuffer();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BufferedReader br = new BufferedReader(new InputStreamReader((conn.getInputStream())));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while ((output = br.readLine()) != null) {</w:t>
      </w:r>
      <w:r>
        <w:br w:type="textWrapping"/>
      </w:r>
      <w:r>
        <w:rPr>
          <w:rStyle w:val="VerbatimChar"/>
        </w:rPr>
        <w:t xml:space="preserve">                    result.append(output);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conn.disconnect();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JsonFactory factory = new JsonFactory();</w:t>
      </w:r>
      <w:r>
        <w:br w:type="textWrapping"/>
      </w:r>
      <w:r>
        <w:rPr>
          <w:rStyle w:val="VerbatimChar"/>
        </w:rPr>
        <w:t xml:space="preserve">                JsonParser parser = factory.createJsonParser(result.toString());</w:t>
      </w:r>
      <w:r>
        <w:br w:type="textWrapping"/>
      </w:r>
      <w:r>
        <w:rPr>
          <w:rStyle w:val="VerbatimChar"/>
        </w:rPr>
        <w:t xml:space="preserve">                JsonToken token = null;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while ((token = parser.nextToken()) != null) {</w:t>
      </w:r>
      <w:r>
        <w:br w:type="textWrapping"/>
      </w:r>
      <w:r>
        <w:rPr>
          <w:rStyle w:val="VerbatimChar"/>
        </w:rPr>
        <w:t xml:space="preserve">                    if (token == JsonToken.FIELD_NAME) {</w:t>
      </w:r>
      <w:r>
        <w:br w:type="textWrapping"/>
      </w:r>
      <w:r>
        <w:rPr>
          <w:rStyle w:val="VerbatimChar"/>
        </w:rPr>
        <w:t xml:space="preserve">                        String fieldName = parser.getText();</w:t>
      </w:r>
      <w:r>
        <w:br w:type="textWrapping"/>
      </w:r>
      <w:r>
        <w:rPr>
          <w:rStyle w:val="VerbatimChar"/>
        </w:rPr>
        <w:t xml:space="preserve">                        token = parser.nextToken();</w:t>
      </w:r>
      <w:r>
        <w:br w:type="textWrapping"/>
      </w:r>
      <w:r>
        <w:rPr>
          <w:rStyle w:val="VerbatimChar"/>
        </w:rPr>
        <w:t xml:space="preserve">                        if (fieldName.equals("errorCode") &amp;&amp; parser.getText().equals("0")){</w:t>
      </w:r>
      <w:r>
        <w:br w:type="textWrapping"/>
      </w:r>
      <w:r>
        <w:rPr>
          <w:rStyle w:val="VerbatimChar"/>
        </w:rPr>
        <w:t xml:space="preserve">                            isSuccess = true;</w:t>
      </w:r>
      <w:r>
        <w:br w:type="textWrapping"/>
      </w:r>
      <w:r>
        <w:rPr>
          <w:rStyle w:val="VerbatimChar"/>
        </w:rPr>
        <w:t xml:space="preserve">                        }</w:t>
      </w:r>
      <w:r>
        <w:br w:type="textWrapping"/>
      </w:r>
      <w:r>
        <w:rPr>
          <w:rStyle w:val="VerbatimChar"/>
        </w:rPr>
        <w:t xml:space="preserve">                    }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 catch (Exception exc){</w:t>
      </w:r>
      <w:r>
        <w:br w:type="textWrapping"/>
      </w:r>
      <w:r>
        <w:rPr>
          <w:rStyle w:val="VerbatimChar"/>
        </w:rPr>
        <w:t xml:space="preserve">                logger.error(exc.getMessage(), exc);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} catch (Exception exc){</w:t>
      </w:r>
      <w:r>
        <w:br w:type="textWrapping"/>
      </w:r>
      <w:r>
        <w:rPr>
          <w:rStyle w:val="VerbatimChar"/>
        </w:rPr>
        <w:t xml:space="preserve">            logger.error(exc.getMessage(), exc);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bookmarkEnd w:id="408"/>
    <w:bookmarkEnd w:id="409"/>
    <w:bookmarkStart w:id="411" w:name="integration.xhtml#id7"/>
    <w:p>
      <w:pPr>
        <w:pStyle w:val="Heading2"/>
      </w:pPr>
      <w:r>
        <w:t xml:space="preserve">7.4. Дополнительный обработчик для стандартного процесса</w:t>
      </w:r>
    </w:p>
    <w:p>
      <w:pPr>
        <w:pStyle w:val="FirstParagraph"/>
      </w:pPr>
      <w:r>
        <w:t xml:space="preserve">Цель данного вида интеграции — дать возможность повлиять на</w:t>
      </w:r>
      <w:r>
        <w:t xml:space="preserve"> </w:t>
      </w:r>
      <w:r>
        <w:t xml:space="preserve">запуск стандартного процесса и, при необходимости, прервать его.</w:t>
      </w:r>
    </w:p>
    <w:p>
      <w:pPr>
        <w:pStyle w:val="BodyText"/>
      </w:pPr>
      <w:r>
        <w:t xml:space="preserve">Стандартная функциональность платформы ARTA Synergy дает возможность запретить</w:t>
      </w:r>
      <w:r>
        <w:t xml:space="preserve"> </w:t>
      </w:r>
      <w:r>
        <w:t xml:space="preserve">отправку документов на согласование, утверждение, если количество уровней</w:t>
      </w:r>
      <w:r>
        <w:t xml:space="preserve"> </w:t>
      </w:r>
      <w:r>
        <w:t xml:space="preserve">оргструктуры между отправителем и получателем превышает некоторое</w:t>
      </w:r>
      <w:r>
        <w:t xml:space="preserve"> </w:t>
      </w:r>
      <w:r>
        <w:t xml:space="preserve">настроенное значение. Но в некоторых компаниях существуют более сложные</w:t>
      </w:r>
      <w:r>
        <w:t xml:space="preserve"> </w:t>
      </w:r>
      <w:r>
        <w:t xml:space="preserve">правила, ограничивающие возможность отправки документов/работ. В этих</w:t>
      </w:r>
      <w:r>
        <w:t xml:space="preserve"> </w:t>
      </w:r>
      <w:r>
        <w:t xml:space="preserve">случаях необходима разработка данного обработчика.</w:t>
      </w:r>
    </w:p>
    <w:p>
      <w:pPr>
        <w:pStyle w:val="BodyText"/>
      </w:pPr>
      <w:r>
        <w:t xml:space="preserve">Обработчик может быть применён к процессам:</w:t>
      </w:r>
    </w:p>
    <w:p>
      <w:pPr>
        <w:numPr>
          <w:numId w:val="1163"/>
          <w:ilvl w:val="0"/>
        </w:numPr>
      </w:pPr>
      <w:r>
        <w:t xml:space="preserve">«работа» (</w:t>
      </w:r>
      <w:r>
        <w:t xml:space="preserve">assignment-single</w:t>
      </w:r>
      <w:r>
        <w:t xml:space="preserve">)</w:t>
      </w:r>
    </w:p>
    <w:p>
      <w:pPr>
        <w:numPr>
          <w:numId w:val="1163"/>
          <w:ilvl w:val="0"/>
        </w:numPr>
      </w:pPr>
      <w:r>
        <w:t xml:space="preserve">«согласование» (</w:t>
      </w:r>
      <w:r>
        <w:t xml:space="preserve">agreement-single</w:t>
      </w:r>
      <w:r>
        <w:t xml:space="preserve">)</w:t>
      </w:r>
    </w:p>
    <w:p>
      <w:pPr>
        <w:numPr>
          <w:numId w:val="1163"/>
          <w:ilvl w:val="0"/>
        </w:numPr>
      </w:pPr>
      <w:r>
        <w:t xml:space="preserve">«утверждение» (</w:t>
      </w:r>
      <w:r>
        <w:t xml:space="preserve">approval-single</w:t>
      </w:r>
      <w:r>
        <w:t xml:space="preserve">)</w:t>
      </w:r>
    </w:p>
    <w:p>
      <w:pPr>
        <w:numPr>
          <w:numId w:val="1163"/>
          <w:ilvl w:val="0"/>
        </w:numPr>
      </w:pPr>
      <w:r>
        <w:t xml:space="preserve">«ознакомление» (</w:t>
      </w:r>
      <w:r>
        <w:t xml:space="preserve">acquaintance-single</w:t>
      </w:r>
      <w:r>
        <w:t xml:space="preserve">)</w:t>
      </w:r>
    </w:p>
    <w:p>
      <w:pPr>
        <w:numPr>
          <w:numId w:val="1163"/>
          <w:ilvl w:val="0"/>
        </w:numPr>
      </w:pPr>
      <w:r>
        <w:t xml:space="preserve">«отправка документа» (</w:t>
      </w:r>
      <w:r>
        <w:t xml:space="preserve">send-document</w:t>
      </w:r>
      <w:r>
        <w:t xml:space="preserve">)</w:t>
      </w:r>
    </w:p>
    <w:p>
      <w:pPr>
        <w:numPr>
          <w:numId w:val="1163"/>
          <w:ilvl w:val="0"/>
        </w:numPr>
      </w:pPr>
      <w:r>
        <w:t xml:space="preserve">«общий процесс при запуске по формам» (</w:t>
      </w:r>
      <w:r>
        <w:t xml:space="preserve">common-process-by-form</w:t>
      </w:r>
      <w:r>
        <w:t xml:space="preserve">)</w:t>
      </w:r>
    </w:p>
    <w:p>
      <w:pPr>
        <w:numPr>
          <w:numId w:val="1163"/>
          <w:ilvl w:val="0"/>
        </w:numPr>
      </w:pPr>
      <w:r>
        <w:t xml:space="preserve">«отправка документа по форме» (</w:t>
      </w:r>
      <w:r>
        <w:t xml:space="preserve">send-document-by-form</w:t>
      </w:r>
      <w:r>
        <w:t xml:space="preserve">)</w:t>
      </w:r>
    </w:p>
    <w:p>
      <w:pPr>
        <w:pStyle w:val="FirstParagraph"/>
      </w:pPr>
      <w:r>
        <w:t xml:space="preserve">Обработчик представляет собой Java-класс, реализующий интерфейс</w:t>
      </w:r>
    </w:p>
    <w:p>
      <w:pPr>
        <w:pStyle w:val="BodyText"/>
      </w:pPr>
      <w:r>
        <w:rPr>
          <w:rStyle w:val="VerbatimChar"/>
        </w:rPr>
        <w:t xml:space="preserve">kz.arta.synergy.integration.api.bp.StartHandlerIF</w:t>
      </w:r>
    </w:p>
    <w:p>
      <w:pPr>
        <w:pStyle w:val="BodyText"/>
      </w:pPr>
      <w:r>
        <w:t xml:space="preserve">Данный интерфейс находится в библиотеке</w:t>
      </w:r>
      <w:r>
        <w:t xml:space="preserve"> </w:t>
      </w:r>
      <w:r>
        <w:rPr>
          <w:rStyle w:val="VerbatimChar"/>
        </w:rPr>
        <w:t xml:space="preserve">integration-api.jar</w:t>
      </w:r>
      <w:r>
        <w:t xml:space="preserve">,</w:t>
      </w:r>
      <w:r>
        <w:t xml:space="preserve"> </w:t>
      </w:r>
      <w:r>
        <w:t xml:space="preserve">которую можно найти в установленном экземпляре ARTA Synergy в директории</w:t>
      </w:r>
      <w:r>
        <w:t xml:space="preserve"> </w:t>
      </w:r>
      <w:r>
        <w:rPr>
          <w:rStyle w:val="VerbatimChar"/>
        </w:rPr>
        <w:t xml:space="preserve">/opt/synergy/jboss/standalone/deployments/Synergy.ear/lib</w:t>
      </w:r>
      <w:r>
        <w:t xml:space="preserve">.</w:t>
      </w:r>
    </w:p>
    <w:p>
      <w:pPr>
        <w:pStyle w:val="BodyText"/>
      </w:pPr>
      <w:r>
        <w:t xml:space="preserve">Интерфейс содержит два метода:</w:t>
      </w:r>
    </w:p>
    <w:p>
      <w:pPr>
        <w:numPr>
          <w:numId w:val="1164"/>
          <w:ilvl w:val="0"/>
        </w:numPr>
      </w:pPr>
      <w:r>
        <w:rPr>
          <w:rStyle w:val="VerbatimChar"/>
        </w:rPr>
        <w:t xml:space="preserve">makeDecision()</w:t>
      </w:r>
      <w:r>
        <w:t xml:space="preserve"> </w:t>
      </w:r>
      <w:r>
        <w:t xml:space="preserve">— проверяет возможно ли выполнение процесса</w:t>
      </w:r>
    </w:p>
    <w:p>
      <w:pPr>
        <w:numPr>
          <w:numId w:val="1164"/>
          <w:ilvl w:val="0"/>
        </w:numPr>
      </w:pPr>
      <w:r>
        <w:rPr>
          <w:rStyle w:val="VerbatimChar"/>
        </w:rPr>
        <w:t xml:space="preserve">getResolution()</w:t>
      </w:r>
      <w:r>
        <w:t xml:space="preserve"> </w:t>
      </w:r>
      <w:r>
        <w:t xml:space="preserve">— возвращает текст, который должен быть записан в ход</w:t>
      </w:r>
      <w:r>
        <w:t xml:space="preserve"> </w:t>
      </w:r>
      <w:r>
        <w:t xml:space="preserve">исполнения</w:t>
      </w:r>
    </w:p>
    <w:p>
      <w:pPr>
        <w:pStyle w:val="FirstParagraph"/>
      </w:pPr>
      <w:r>
        <w:t xml:space="preserve">Более подробную информацию о полях методов можно посмотреть в javadoc</w:t>
      </w:r>
      <w:r>
        <w:t xml:space="preserve"> </w:t>
      </w:r>
      <w:r>
        <w:t xml:space="preserve">к этим методам, которые доступны в</w:t>
      </w:r>
      <w:r>
        <w:t xml:space="preserve"> </w:t>
      </w:r>
      <w:r>
        <w:rPr>
          <w:rStyle w:val="VerbatimChar"/>
        </w:rPr>
        <w:t xml:space="preserve">integration-api.jar</w:t>
      </w:r>
      <w:r>
        <w:t xml:space="preserve"> </w:t>
      </w:r>
      <w:r>
        <w:t xml:space="preserve">(библиотека</w:t>
      </w:r>
      <w:r>
        <w:t xml:space="preserve"> </w:t>
      </w:r>
      <w:r>
        <w:t xml:space="preserve">содержит и скомпилированные классы, и исходный код).</w:t>
      </w:r>
    </w:p>
    <w:p>
      <w:pPr>
        <w:pStyle w:val="BodyText"/>
      </w:pPr>
      <w:r>
        <w:t xml:space="preserve">Установка обработчика для процесса осуществляется с помощью</w:t>
      </w:r>
      <w:r>
        <w:t xml:space="preserve"> </w:t>
      </w:r>
      <w:r>
        <w:t xml:space="preserve">конфигурационного файла</w:t>
      </w:r>
      <w:r>
        <w:t xml:space="preserve"> </w:t>
      </w:r>
      <w:r>
        <w:rPr>
          <w:rStyle w:val="VerbatimChar"/>
        </w:rPr>
        <w:t xml:space="preserve">${jboss.server.config.dir}/arta/process-handlers-configuration.xml</w:t>
      </w:r>
      <w:r>
        <w:t xml:space="preserve">,</w:t>
      </w:r>
      <w:r>
        <w:t xml:space="preserve"> </w:t>
      </w:r>
      <w:r>
        <w:t xml:space="preserve">имеющего следующий формат:</w:t>
      </w:r>
    </w:p>
    <w:p>
      <w:pPr>
        <w:pStyle w:val="SourceCode"/>
      </w:pPr>
      <w:r>
        <w:rPr>
          <w:rStyle w:val="VerbatimChar"/>
        </w:rPr>
        <w:t xml:space="preserve">&lt;?xml version="1.0" encoding="UTF-8"?&gt;</w:t>
      </w:r>
      <w:r>
        <w:br w:type="textWrapping"/>
      </w:r>
      <w:r>
        <w:rPr>
          <w:rStyle w:val="VerbatimChar"/>
        </w:rPr>
        <w:t xml:space="preserve">&lt;process-handlers-configuration</w:t>
      </w:r>
      <w:r>
        <w:br w:type="textWrapping"/>
      </w:r>
      <w:r>
        <w:rPr>
          <w:rStyle w:val="VerbatimChar"/>
        </w:rPr>
        <w:t xml:space="preserve">  xmlns="http://www.arta.kz/xml/ns/ai"</w:t>
      </w:r>
      <w:r>
        <w:br w:type="textWrapping"/>
      </w:r>
      <w:r>
        <w:rPr>
          <w:rStyle w:val="VerbatimChar"/>
        </w:rPr>
        <w:t xml:space="preserve">  xmlns:xsi="http://www.w3.org/2001/XMLSchema-instance"</w:t>
      </w:r>
      <w:r>
        <w:br w:type="textWrapping"/>
      </w:r>
      <w:r>
        <w:rPr>
          <w:rStyle w:val="VerbatimChar"/>
        </w:rPr>
        <w:t xml:space="preserve">  xsi:schemaLocation="http://www.arta.kz/xml/ns/arta</w:t>
      </w:r>
      <w:r>
        <w:br w:type="textWrapping"/>
      </w:r>
      <w:r>
        <w:rPr>
          <w:rStyle w:val="VerbatimChar"/>
        </w:rPr>
        <w:t xml:space="preserve">  http://www.arta.kz/xml/ns/ai/process-handlers-configuration .xsd"&gt;</w:t>
      </w:r>
      <w:r>
        <w:br w:type="textWrapping"/>
      </w:r>
      <w:r>
        <w:rPr>
          <w:rStyle w:val="VerbatimChar"/>
        </w:rPr>
        <w:t xml:space="preserve"> &lt;handlers&gt;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&lt;process&gt;assignment-single&lt;/process&gt;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&lt;process&gt;agreement-single&lt;/process&gt;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&lt;process&gt;approval-single&lt;/process&gt;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&lt;process&gt;acquaintance-single&lt;/process&gt;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&lt;process&gt;send-document&lt;/process&gt;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&lt;/handlers&gt;</w:t>
      </w:r>
      <w:r>
        <w:br w:type="textWrapping"/>
      </w:r>
      <w:r>
        <w:rPr>
          <w:rStyle w:val="VerbatimChar"/>
        </w:rPr>
        <w:t xml:space="preserve">&lt;/process-handlers-configuration&gt;</w:t>
      </w:r>
    </w:p>
    <w:p>
      <w:pPr>
        <w:pStyle w:val="FirstParagraph"/>
      </w:pPr>
      <w:r>
        <w:t xml:space="preserve">Обработчики выполняются последовательно до тех пор, пока метод</w:t>
      </w:r>
      <w:r>
        <w:t xml:space="preserve"> </w:t>
      </w:r>
      <w:r>
        <w:rPr>
          <w:rStyle w:val="VerbatimChar"/>
        </w:rPr>
        <w:t xml:space="preserve">makeDecision()</w:t>
      </w:r>
      <w:r>
        <w:t xml:space="preserve"> </w:t>
      </w:r>
      <w:r>
        <w:t xml:space="preserve">одного из них не вернет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после этого процесс</w:t>
      </w:r>
      <w:r>
        <w:t xml:space="preserve"> </w:t>
      </w:r>
      <w:r>
        <w:t xml:space="preserve">прерывается.</w:t>
      </w:r>
    </w:p>
    <w:p>
      <w:pPr>
        <w:pStyle w:val="BodyText"/>
      </w:pPr>
      <w:r>
        <w:t xml:space="preserve">Библиотеку, содержащую обработчик необходимо скопировать в папку</w:t>
      </w:r>
      <w:r>
        <w:t xml:space="preserve"> </w:t>
      </w:r>
      <w:r>
        <w:rPr>
          <w:rStyle w:val="VerbatimChar"/>
        </w:rPr>
        <w:t xml:space="preserve">/opt/synergy/jboss/standalone/deployments/Synergy.ear/lib</w:t>
      </w:r>
      <w:r>
        <w:t xml:space="preserve">.</w:t>
      </w:r>
    </w:p>
    <w:p>
      <w:pPr>
        <w:pStyle w:val="BodyText"/>
      </w:pPr>
      <w:r>
        <w:t xml:space="preserve">После копирования библиотеки обработчика и изменения файла</w:t>
      </w:r>
      <w:r>
        <w:t xml:space="preserve"> </w:t>
      </w:r>
      <w:r>
        <w:rPr>
          <w:rStyle w:val="VerbatimChar"/>
        </w:rPr>
        <w:t xml:space="preserve">process-handlers-configuration.xml</w:t>
      </w:r>
      <w:r>
        <w:t xml:space="preserve"> </w:t>
      </w:r>
      <w:r>
        <w:t xml:space="preserve">необходимо перезапустить JBoss.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Процесс</w:t>
      </w:r>
      <w:r>
        <w:t xml:space="preserve"> </w:t>
      </w:r>
      <w:r>
        <w:rPr>
          <w:rStyle w:val="VerbatimChar"/>
        </w:rPr>
        <w:t xml:space="preserve">common-process-by-form</w:t>
      </w:r>
      <w:r>
        <w:t xml:space="preserve"> </w:t>
      </w:r>
      <w:r>
        <w:t xml:space="preserve">запускает процессы</w:t>
      </w:r>
      <w:r>
        <w:t xml:space="preserve"> </w:t>
      </w:r>
      <w:r>
        <w:rPr>
          <w:rStyle w:val="VerbatimChar"/>
        </w:rPr>
        <w:t xml:space="preserve">agreement-single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approval-single</w:t>
      </w:r>
      <w:r>
        <w:t xml:space="preserve">,</w:t>
      </w:r>
      <w:r>
        <w:t xml:space="preserve"> </w:t>
      </w:r>
      <w:r>
        <w:rPr>
          <w:rStyle w:val="VerbatimChar"/>
        </w:rPr>
        <w:t xml:space="preserve">acquaintance-single</w:t>
      </w:r>
      <w:r>
        <w:t xml:space="preserve">,</w:t>
      </w:r>
      <w:r>
        <w:t xml:space="preserve"> </w:t>
      </w:r>
      <w:r>
        <w:rPr>
          <w:rStyle w:val="VerbatimChar"/>
        </w:rPr>
        <w:t xml:space="preserve">assignment-single</w:t>
      </w:r>
      <w:r>
        <w:t xml:space="preserve"> </w:t>
      </w:r>
      <w:r>
        <w:t xml:space="preserve">(подпроцессы). Поэтому, если обработчик будет</w:t>
      </w:r>
      <w:r>
        <w:t xml:space="preserve"> </w:t>
      </w:r>
      <w:r>
        <w:t xml:space="preserve">запрещать выполнение подпроцесса и при этом разрешать выполнение процесса</w:t>
      </w:r>
      <w:r>
        <w:t xml:space="preserve"> </w:t>
      </w:r>
      <w:r>
        <w:rPr>
          <w:rStyle w:val="VerbatimChar"/>
        </w:rPr>
        <w:t xml:space="preserve">common-process-by-form</w:t>
      </w:r>
      <w:r>
        <w:t xml:space="preserve">, то подпроцессы все равно будут прерваны.</w:t>
      </w:r>
      <w:r>
        <w:t xml:space="preserve"> </w:t>
      </w:r>
      <w:r>
        <w:t xml:space="preserve">Аналогично, если выполнение</w:t>
      </w:r>
      <w:r>
        <w:t xml:space="preserve"> </w:t>
      </w:r>
      <w:r>
        <w:rPr>
          <w:rStyle w:val="VerbatimChar"/>
        </w:rPr>
        <w:t xml:space="preserve">common-process-by-form</w:t>
      </w:r>
      <w:r>
        <w:t xml:space="preserve"> </w:t>
      </w:r>
      <w:r>
        <w:t xml:space="preserve">разрешено, а</w:t>
      </w:r>
      <w:r>
        <w:t xml:space="preserve"> </w:t>
      </w:r>
      <w:r>
        <w:t xml:space="preserve">выполнение подпроцесса запрещено, подпроцессы будут прерваны.</w:t>
      </w:r>
    </w:p>
    <w:bookmarkStart w:id="410" w:name="integration.xhtml#id8"/>
    <w:p>
      <w:pPr>
        <w:pStyle w:val="Heading3"/>
      </w:pPr>
      <w:r>
        <w:t xml:space="preserve">7.4.1. Пример использования</w:t>
      </w:r>
    </w:p>
    <w:p>
      <w:pPr>
        <w:pStyle w:val="FirstParagraph"/>
      </w:pPr>
      <w:r>
        <w:t xml:space="preserve">С использованием этого способа интеграции был реализован внешний модуль,</w:t>
      </w:r>
      <w:r>
        <w:t xml:space="preserve"> </w:t>
      </w:r>
      <w:r>
        <w:t xml:space="preserve">ограничивающий перепоручение и отправку каких-либо работ на согласование</w:t>
      </w:r>
      <w:r>
        <w:t xml:space="preserve"> </w:t>
      </w:r>
      <w:r>
        <w:t xml:space="preserve">пользователям определенных групп.</w:t>
      </w:r>
    </w:p>
    <w:p>
      <w:pPr>
        <w:pStyle w:val="BodyText"/>
      </w:pPr>
      <w:r>
        <w:t xml:space="preserve">Для установки внешнего модуля из репозитория необходимо установить пакет</w:t>
      </w:r>
      <w:r>
        <w:t xml:space="preserve"> </w:t>
      </w:r>
      <w:r>
        <w:rPr>
          <w:rStyle w:val="VerbatimChar"/>
        </w:rPr>
        <w:t xml:space="preserve">arta-synergy-ext-sendcontrol</w:t>
      </w:r>
      <w:r>
        <w:t xml:space="preserve">.</w:t>
      </w:r>
    </w:p>
    <w:p>
      <w:pPr>
        <w:pStyle w:val="BodyText"/>
      </w:pPr>
      <w:r>
        <w:t xml:space="preserve">Далее на остановленном JBoss в конфигурационном файле</w:t>
      </w:r>
      <w:r>
        <w:t xml:space="preserve"> </w:t>
      </w:r>
      <w:r>
        <w:rPr>
          <w:rStyle w:val="VerbatimChar"/>
        </w:rPr>
        <w:t xml:space="preserve">${jboss.server.config.dir}/arta/process-handlers-configuration.xml</w:t>
      </w:r>
      <w:r>
        <w:t xml:space="preserve"> </w:t>
      </w:r>
      <w:r>
        <w:t xml:space="preserve">необходимо прописать следующие обработчики процесса:</w:t>
      </w:r>
    </w:p>
    <w:p>
      <w:pPr>
        <w:pStyle w:val="SourceCode"/>
      </w:pPr>
      <w:r>
        <w:rPr>
          <w:rStyle w:val="VerbatimChar"/>
        </w:rPr>
        <w:t xml:space="preserve">&lt;?xml version="1.0" encoding="UTF-8"?&gt;</w:t>
      </w:r>
      <w:r>
        <w:br w:type="textWrapping"/>
      </w:r>
      <w:r>
        <w:rPr>
          <w:rStyle w:val="VerbatimChar"/>
        </w:rPr>
        <w:t xml:space="preserve">&lt;process-handlers-configuration</w:t>
      </w:r>
      <w:r>
        <w:br w:type="textWrapping"/>
      </w:r>
      <w:r>
        <w:rPr>
          <w:rStyle w:val="VerbatimChar"/>
        </w:rPr>
        <w:t xml:space="preserve">  xmlns="http://www.arta.kz/xml/ns/ai"</w:t>
      </w:r>
      <w:r>
        <w:br w:type="textWrapping"/>
      </w:r>
      <w:r>
        <w:rPr>
          <w:rStyle w:val="VerbatimChar"/>
        </w:rPr>
        <w:t xml:space="preserve">  xmlns:xsi="http://www.w3.org/2001/XMLSchema-instance"</w:t>
      </w:r>
      <w:r>
        <w:br w:type="textWrapping"/>
      </w:r>
      <w:r>
        <w:rPr>
          <w:rStyle w:val="VerbatimChar"/>
        </w:rPr>
        <w:t xml:space="preserve">  xsi:schemaLocation="http://www.arta.kz/xml/ns/arta</w:t>
      </w:r>
      <w:r>
        <w:br w:type="textWrapping"/>
      </w:r>
      <w:r>
        <w:rPr>
          <w:rStyle w:val="VerbatimChar"/>
        </w:rPr>
        <w:t xml:space="preserve">  http://www.arta.kz/xml/ns/ai/process-handlers-configuration .xsd"&gt;</w:t>
      </w:r>
      <w:r>
        <w:br w:type="textWrapping"/>
      </w:r>
      <w:r>
        <w:rPr>
          <w:rStyle w:val="VerbatimChar"/>
        </w:rPr>
        <w:t xml:space="preserve"> &lt;handlers&gt;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&lt;process&gt;assignment-single&lt;/process&gt;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&lt;process&gt;agreement-single&lt;/process&gt;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&lt;/handlers&gt;</w:t>
      </w:r>
      <w:r>
        <w:br w:type="textWrapping"/>
      </w:r>
      <w:r>
        <w:rPr>
          <w:rStyle w:val="VerbatimChar"/>
        </w:rPr>
        <w:t xml:space="preserve">&lt;/process-handlers-configuration&gt;</w:t>
      </w:r>
    </w:p>
    <w:p>
      <w:pPr>
        <w:pStyle w:val="FirstParagraph"/>
      </w:pPr>
      <w:r>
        <w:t xml:space="preserve">Установка групп (каким группам пользователей Synergy) разрешать либо</w:t>
      </w:r>
      <w:r>
        <w:t xml:space="preserve"> </w:t>
      </w:r>
      <w:r>
        <w:t xml:space="preserve">блокировать процессы осуществляется с помощью конфигурационного файла</w:t>
      </w:r>
      <w:r>
        <w:t xml:space="preserve"> </w:t>
      </w:r>
      <w:r>
        <w:rPr>
          <w:rStyle w:val="VerbatimChar"/>
        </w:rPr>
        <w:t xml:space="preserve">${jboss.server.config.dir}/arta/ext/send-control.xml</w:t>
      </w:r>
      <w:r>
        <w:t xml:space="preserve">. Пример настройки:</w:t>
      </w:r>
    </w:p>
    <w:p>
      <w:pPr>
        <w:pStyle w:val="SourceCode"/>
      </w:pPr>
      <w:r>
        <w:rPr>
          <w:rStyle w:val="VerbatimChar"/>
        </w:rPr>
        <w:t xml:space="preserve">&lt;?xml version="1.0" encoding="UTF-8"?&gt;</w:t>
      </w:r>
      <w:r>
        <w:br w:type="textWrapping"/>
      </w:r>
      <w:r>
        <w:rPr>
          <w:rStyle w:val="VerbatimChar"/>
        </w:rPr>
        <w:t xml:space="preserve">&lt;send-control&gt;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&lt;!--</w:t>
      </w:r>
      <w:r>
        <w:br w:type="textWrapping"/>
      </w:r>
      <w:r>
        <w:rPr>
          <w:rStyle w:val="VerbatimChar"/>
        </w:rPr>
        <w:t xml:space="preserve">        Идентификаторы групп, членам которых разрешено отправлять</w:t>
      </w:r>
      <w:r>
        <w:br w:type="textWrapping"/>
      </w:r>
      <w:r>
        <w:rPr>
          <w:rStyle w:val="VerbatimChar"/>
        </w:rPr>
        <w:t xml:space="preserve">        что-либо из блоков `deny`</w:t>
      </w:r>
      <w:r>
        <w:br w:type="textWrapping"/>
      </w:r>
      <w:r>
        <w:rPr>
          <w:rStyle w:val="VerbatimChar"/>
        </w:rPr>
        <w:t xml:space="preserve">    --&gt;</w:t>
      </w:r>
      <w:r>
        <w:br w:type="textWrapping"/>
      </w:r>
      <w:r>
        <w:rPr>
          <w:rStyle w:val="VerbatimChar"/>
        </w:rPr>
        <w:t xml:space="preserve">    &lt;from&gt;</w:t>
      </w:r>
      <w:r>
        <w:br w:type="textWrapping"/>
      </w:r>
      <w:r>
        <w:rPr>
          <w:rStyle w:val="VerbatimChar"/>
        </w:rPr>
        <w:t xml:space="preserve">        &lt;allow&gt;35&lt;/allow&gt;</w:t>
      </w:r>
      <w:r>
        <w:br w:type="textWrapping"/>
      </w:r>
      <w:r>
        <w:rPr>
          <w:rStyle w:val="VerbatimChar"/>
        </w:rPr>
        <w:t xml:space="preserve">    &lt;/from&gt;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&lt;!--</w:t>
      </w:r>
      <w:r>
        <w:br w:type="textWrapping"/>
      </w:r>
      <w:r>
        <w:rPr>
          <w:rStyle w:val="VerbatimChar"/>
        </w:rPr>
        <w:t xml:space="preserve">        Идентификаторы групп, членам которых могут отправлять что-либо</w:t>
      </w:r>
      <w:r>
        <w:br w:type="textWrapping"/>
      </w:r>
      <w:r>
        <w:rPr>
          <w:rStyle w:val="VerbatimChar"/>
        </w:rPr>
        <w:t xml:space="preserve">        только пользователи групп из блоков `allow`, если таковые есть.</w:t>
      </w:r>
      <w:r>
        <w:br w:type="textWrapping"/>
      </w:r>
      <w:r>
        <w:rPr>
          <w:rStyle w:val="VerbatimChar"/>
        </w:rPr>
        <w:t xml:space="preserve">        В противном случае, никто ничего этим пользователям отправить</w:t>
      </w:r>
      <w:r>
        <w:br w:type="textWrapping"/>
      </w:r>
      <w:r>
        <w:rPr>
          <w:rStyle w:val="VerbatimChar"/>
        </w:rPr>
        <w:t xml:space="preserve">        не сможет.</w:t>
      </w:r>
      <w:r>
        <w:br w:type="textWrapping"/>
      </w:r>
      <w:r>
        <w:rPr>
          <w:rStyle w:val="VerbatimChar"/>
        </w:rPr>
        <w:t xml:space="preserve">    --&gt;</w:t>
      </w:r>
      <w:r>
        <w:br w:type="textWrapping"/>
      </w:r>
      <w:r>
        <w:rPr>
          <w:rStyle w:val="VerbatimChar"/>
        </w:rPr>
        <w:t xml:space="preserve">    &lt;to&gt;</w:t>
      </w:r>
      <w:r>
        <w:br w:type="textWrapping"/>
      </w:r>
      <w:r>
        <w:rPr>
          <w:rStyle w:val="VerbatimChar"/>
        </w:rPr>
        <w:t xml:space="preserve">        &lt;deny comment="Вы не можете отправлять что-либо на согласование данному пользователю"&gt;111&lt;/deny&gt;</w:t>
      </w:r>
      <w:r>
        <w:br w:type="textWrapping"/>
      </w:r>
      <w:r>
        <w:rPr>
          <w:rStyle w:val="VerbatimChar"/>
        </w:rPr>
        <w:t xml:space="preserve">    &lt;/to&gt;</w:t>
      </w:r>
      <w:r>
        <w:br w:type="textWrapping"/>
      </w:r>
      <w:r>
        <w:rPr>
          <w:rStyle w:val="VerbatimChar"/>
        </w:rPr>
        <w:t xml:space="preserve">&lt;/send-control&gt;</w:t>
      </w:r>
    </w:p>
    <w:bookmarkEnd w:id="410"/>
    <w:bookmarkEnd w:id="411"/>
    <w:bookmarkStart w:id="416" w:name="integration.xhtml#arta-synergy"/>
    <w:p>
      <w:pPr>
        <w:pStyle w:val="Heading2"/>
      </w:pPr>
      <w:r>
        <w:t xml:space="preserve">7.5. Способы авторизации в ARTA Synergy</w:t>
      </w:r>
    </w:p>
    <w:p>
      <w:pPr>
        <w:pStyle w:val="FirstParagraph"/>
      </w:pPr>
      <w:r>
        <w:t xml:space="preserve">REST API ARTA Synergy доступно только авторизованным пользователям.</w:t>
      </w:r>
      <w:r>
        <w:t xml:space="preserve"> </w:t>
      </w:r>
      <w:r>
        <w:t xml:space="preserve">Тип авторизации —</w:t>
      </w:r>
      <w:r>
        <w:t xml:space="preserve"> </w:t>
      </w:r>
      <w:r>
        <w:rPr>
          <w:rStyle w:val="VerbatimChar"/>
        </w:rPr>
        <w:t xml:space="preserve">BASIC HTTP</w:t>
      </w:r>
      <w:r>
        <w:t xml:space="preserve">.</w:t>
      </w:r>
      <w:r>
        <w:t xml:space="preserve"> </w:t>
      </w:r>
      <w:r>
        <w:t xml:space="preserve">Методы API выполняются от имени того пользователя,</w:t>
      </w:r>
      <w:r>
        <w:t xml:space="preserve"> </w:t>
      </w:r>
      <w:r>
        <w:t xml:space="preserve">который авторизован. Имеются следующие типы авторизации:</w:t>
      </w:r>
    </w:p>
    <w:bookmarkStart w:id="412" w:name="integration.xhtml#id9"/>
    <w:p>
      <w:pPr>
        <w:pStyle w:val="Heading3"/>
      </w:pPr>
      <w:r>
        <w:t xml:space="preserve">7.5.1. Авторизация по логину и паролю</w:t>
      </w:r>
    </w:p>
    <w:p>
      <w:pPr>
        <w:pStyle w:val="FirstParagraph"/>
      </w:pPr>
      <w:r>
        <w:t xml:space="preserve">Авторизация пользователя по его логину и паролю приемлема в тех случаях,</w:t>
      </w:r>
      <w:r>
        <w:t xml:space="preserve"> </w:t>
      </w:r>
      <w:r>
        <w:t xml:space="preserve">когда приложение может знать текущий логин и пароль пользователя, например:</w:t>
      </w:r>
    </w:p>
    <w:p>
      <w:pPr>
        <w:numPr>
          <w:numId w:val="1165"/>
          <w:ilvl w:val="0"/>
        </w:numPr>
      </w:pPr>
      <w:r>
        <w:t xml:space="preserve">Приложение предоставляет альтернативный интерфейс</w:t>
      </w:r>
      <w:r>
        <w:t xml:space="preserve"> </w:t>
      </w:r>
      <w:r>
        <w:t xml:space="preserve">к некоторым модулям Synergy</w:t>
      </w:r>
      <w:r>
        <w:t xml:space="preserve"> </w:t>
      </w:r>
      <w:r>
        <w:t xml:space="preserve">(мобильное приложение, десктопный клиент для хранилища)</w:t>
      </w:r>
    </w:p>
    <w:p>
      <w:pPr>
        <w:numPr>
          <w:numId w:val="1165"/>
          <w:ilvl w:val="0"/>
        </w:numPr>
      </w:pPr>
      <w:r>
        <w:t xml:space="preserve">Приложение представляет собой</w:t>
      </w:r>
      <w:r>
        <w:t xml:space="preserve"> </w:t>
      </w:r>
      <w:r>
        <w:t xml:space="preserve">server-side</w:t>
      </w:r>
      <w:r>
        <w:t xml:space="preserve"> </w:t>
      </w:r>
      <w:r>
        <w:t xml:space="preserve">утилиту для синхронизации,</w:t>
      </w:r>
      <w:r>
        <w:t xml:space="preserve"> </w:t>
      </w:r>
      <w:r>
        <w:t xml:space="preserve">для которого создан выделенный пользователь,</w:t>
      </w:r>
      <w:r>
        <w:t xml:space="preserve"> </w:t>
      </w:r>
      <w:r>
        <w:t xml:space="preserve">и его логин и пароль хранятся в конфигурационном файле на сервере.</w:t>
      </w:r>
    </w:p>
    <w:p>
      <w:pPr>
        <w:pStyle w:val="FirstParagraph"/>
      </w:pPr>
      <w:r>
        <w:t xml:space="preserve">Для реализации данного типа авторизации надо передать в запросе заголовок</w:t>
      </w:r>
      <w:r>
        <w:t xml:space="preserve"> </w:t>
      </w:r>
      <w:r>
        <w:rPr>
          <w:rStyle w:val="VerbatimChar"/>
        </w:rPr>
        <w:t xml:space="preserve">Authorization</w:t>
      </w:r>
      <w:r>
        <w:t xml:space="preserve"> </w:t>
      </w:r>
      <w:r>
        <w:t xml:space="preserve">со значением:</w:t>
      </w:r>
    </w:p>
    <w:p>
      <w:pPr>
        <w:pStyle w:val="BlockText"/>
      </w:pPr>
      <w:r>
        <w:rPr>
          <w:rStyle w:val="VerbatimChar"/>
        </w:rPr>
        <w:t xml:space="preserve">"Basic " + Base64("login" + ":" + "password")</w:t>
      </w:r>
    </w:p>
    <w:p>
      <w:pPr>
        <w:pStyle w:val="FirstParagraph"/>
      </w:pPr>
      <w:r>
        <w:t xml:space="preserve">Например:</w:t>
      </w:r>
    </w:p>
    <w:tbl>
      <w:tblPr>
        <w:tblStyle w:val="Table"/>
        <w:tblW w:type="pct" w:w="5000.0"/>
        <w:tblLook w:firstRow="0"/>
      </w:tblPr>
      <w:tblGrid>
        <w:gridCol w:w="2692"/>
        <w:gridCol w:w="5227"/>
      </w:tblGrid>
      <w:tr>
        <w:tc>
          <w:p>
            <w:pPr>
              <w:jc w:val="left"/>
            </w:pPr>
            <w:r>
              <w:t xml:space="preserve">Логин</w:t>
            </w:r>
          </w:p>
        </w:tc>
        <w:tc>
          <w:p>
            <w:pPr>
              <w:jc w:val="left"/>
            </w:pPr>
            <w:r>
              <w:t xml:space="preserve">Administrator</w:t>
            </w:r>
          </w:p>
        </w:tc>
      </w:tr>
      <w:tr>
        <w:tc>
          <w:p>
            <w:pPr>
              <w:jc w:val="left"/>
            </w:pPr>
            <w:r>
              <w:t xml:space="preserve">Пароль</w:t>
            </w:r>
          </w:p>
        </w:tc>
        <w:tc>
          <w:p>
            <w:pPr>
              <w:jc w:val="left"/>
            </w:pPr>
            <w:r>
              <w:t xml:space="preserve">123456</w:t>
            </w:r>
          </w:p>
        </w:tc>
      </w:tr>
      <w:tr>
        <w:tc>
          <w:p>
            <w:pPr>
              <w:jc w:val="left"/>
            </w:pPr>
            <w:r>
              <w:t xml:space="preserve">Значение заголовка</w:t>
            </w:r>
          </w:p>
        </w:tc>
        <w:tc>
          <w:p>
            <w:pPr>
              <w:jc w:val="left"/>
            </w:pPr>
            <w:r>
              <w:t xml:space="preserve">Basic QWRtaW5pc3RyYXRvcjoxMjM0NTY=</w:t>
            </w:r>
          </w:p>
        </w:tc>
      </w:tr>
    </w:tbl>
    <w:p>
      <w:pPr>
        <w:pStyle w:val="BodyText"/>
      </w:pPr>
      <w:r>
        <w:t xml:space="preserve">Пример кода на JAVA:</w:t>
      </w:r>
    </w:p>
    <w:p>
      <w:pPr>
        <w:pStyle w:val="SourceCode"/>
      </w:pPr>
      <w:r>
        <w:rPr>
          <w:rStyle w:val="VerbatimChar"/>
        </w:rPr>
        <w:t xml:space="preserve">String login = "Administrator";</w:t>
      </w:r>
      <w:r>
        <w:br w:type="textWrapping"/>
      </w:r>
      <w:r>
        <w:rPr>
          <w:rStyle w:val="VerbatimChar"/>
        </w:rPr>
        <w:t xml:space="preserve">String password = "123456";</w:t>
      </w:r>
      <w:r>
        <w:br w:type="textWrapping"/>
      </w:r>
      <w:r>
        <w:br w:type="textWrapping"/>
      </w:r>
      <w:r>
        <w:rPr>
          <w:rStyle w:val="VerbatimChar"/>
        </w:rPr>
        <w:t xml:space="preserve">HttpResponse&lt;String&gt; response = Unirest.get("http://demo.arta.kz/Synergy/rest/api/admin/db/current_version")</w:t>
      </w:r>
      <w:r>
        <w:br w:type="textWrapping"/>
      </w:r>
      <w:r>
        <w:rPr>
          <w:rStyle w:val="VerbatimChar"/>
        </w:rPr>
        <w:t xml:space="preserve">.header("authorization", Base64.getEncoder().encodeToString((login + ":" + password).getBytes(‌"UTF‌​-8"​)))</w:t>
      </w:r>
      <w:r>
        <w:br w:type="textWrapping"/>
      </w:r>
      <w:r>
        <w:rPr>
          <w:rStyle w:val="VerbatimChar"/>
        </w:rPr>
        <w:t xml:space="preserve">.asString();</w:t>
      </w:r>
    </w:p>
    <w:p>
      <w:pPr>
        <w:pStyle w:val="FirstParagraph"/>
      </w:pPr>
      <w:r>
        <w:t xml:space="preserve">Пример кода на JavaScript (jQuery):</w:t>
      </w:r>
    </w:p>
    <w:p>
      <w:pPr>
        <w:pStyle w:val="SourceCode"/>
      </w:pPr>
      <w:r>
        <w:rPr>
          <w:rStyle w:val="VerbatimChar"/>
        </w:rPr>
        <w:t xml:space="preserve">var login = "Administrator";</w:t>
      </w:r>
      <w:r>
        <w:br w:type="textWrapping"/>
      </w:r>
      <w:r>
        <w:rPr>
          <w:rStyle w:val="VerbatimChar"/>
        </w:rPr>
        <w:t xml:space="preserve">var password = "123456";</w:t>
      </w:r>
      <w:r>
        <w:br w:type="textWrapping"/>
      </w:r>
      <w:r>
        <w:br w:type="textWrapping"/>
      </w:r>
      <w:r>
        <w:rPr>
          <w:rStyle w:val="VerbatimChar"/>
        </w:rPr>
        <w:t xml:space="preserve">var settings = {</w:t>
      </w:r>
      <w:r>
        <w:br w:type="textWrapping"/>
      </w:r>
      <w:r>
        <w:rPr>
          <w:rStyle w:val="VerbatimChar"/>
        </w:rPr>
        <w:t xml:space="preserve">  "async": true,</w:t>
      </w:r>
      <w:r>
        <w:br w:type="textWrapping"/>
      </w:r>
      <w:r>
        <w:rPr>
          <w:rStyle w:val="VerbatimChar"/>
        </w:rPr>
        <w:t xml:space="preserve">  "crossDomain": true,</w:t>
      </w:r>
      <w:r>
        <w:br w:type="textWrapping"/>
      </w:r>
      <w:r>
        <w:rPr>
          <w:rStyle w:val="VerbatimChar"/>
        </w:rPr>
        <w:t xml:space="preserve">  "url": "http://demo.arta.kz/Synergy/rest/api/admin/db/current_version",</w:t>
      </w:r>
      <w:r>
        <w:br w:type="textWrapping"/>
      </w:r>
      <w:r>
        <w:rPr>
          <w:rStyle w:val="VerbatimChar"/>
        </w:rPr>
        <w:t xml:space="preserve">  "method": "GET",</w:t>
      </w:r>
      <w:r>
        <w:br w:type="textWrapping"/>
      </w:r>
      <w:r>
        <w:rPr>
          <w:rStyle w:val="VerbatimChar"/>
        </w:rPr>
        <w:t xml:space="preserve">  "headers": {</w:t>
      </w:r>
      <w:r>
        <w:br w:type="textWrapping"/>
      </w:r>
      <w:r>
        <w:rPr>
          <w:rStyle w:val="VerbatimChar"/>
        </w:rPr>
        <w:t xml:space="preserve">    "authorization": ("Basic " + btoa(login + ":" + password))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$.ajax(settings).done(function (response) {</w:t>
      </w:r>
      <w:r>
        <w:br w:type="textWrapping"/>
      </w:r>
      <w:r>
        <w:rPr>
          <w:rStyle w:val="VerbatimChar"/>
        </w:rPr>
        <w:t xml:space="preserve">  console.log(response);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Пример кода на PHP:</w:t>
      </w:r>
    </w:p>
    <w:p>
      <w:pPr>
        <w:pStyle w:val="SourceCode"/>
      </w:pPr>
      <w:r>
        <w:rPr>
          <w:rStyle w:val="VerbatimChar"/>
        </w:rPr>
        <w:t xml:space="preserve">&lt;?php</w:t>
      </w:r>
      <w:r>
        <w:br w:type="textWrapping"/>
      </w:r>
      <w:r>
        <w:br w:type="textWrapping"/>
      </w:r>
      <w:r>
        <w:rPr>
          <w:rStyle w:val="VerbatimChar"/>
        </w:rPr>
        <w:t xml:space="preserve">$login = "Administrator";</w:t>
      </w:r>
      <w:r>
        <w:br w:type="textWrapping"/>
      </w:r>
      <w:r>
        <w:rPr>
          <w:rStyle w:val="VerbatimChar"/>
        </w:rPr>
        <w:t xml:space="preserve">$password = "123456";</w:t>
      </w:r>
      <w:r>
        <w:br w:type="textWrapping"/>
      </w:r>
      <w:r>
        <w:br w:type="textWrapping"/>
      </w:r>
      <w:r>
        <w:rPr>
          <w:rStyle w:val="VerbatimChar"/>
        </w:rPr>
        <w:t xml:space="preserve">$request = new HttpRequest();</w:t>
      </w:r>
      <w:r>
        <w:br w:type="textWrapping"/>
      </w:r>
      <w:r>
        <w:rPr>
          <w:rStyle w:val="VerbatimChar"/>
        </w:rPr>
        <w:t xml:space="preserve">$request-&gt;setUrl('http://demo.arta.kz/Synergy/rest/api/admin/db/current_version');</w:t>
      </w:r>
      <w:r>
        <w:br w:type="textWrapping"/>
      </w:r>
      <w:r>
        <w:rPr>
          <w:rStyle w:val="VerbatimChar"/>
        </w:rPr>
        <w:t xml:space="preserve">$request-&gt;setMethod(HTTP_METH_GET);</w:t>
      </w:r>
      <w:r>
        <w:br w:type="textWrapping"/>
      </w:r>
      <w:r>
        <w:br w:type="textWrapping"/>
      </w:r>
      <w:r>
        <w:rPr>
          <w:rStyle w:val="VerbatimChar"/>
        </w:rPr>
        <w:t xml:space="preserve">$request-&gt;setHeaders(array(</w:t>
      </w:r>
      <w:r>
        <w:br w:type="textWrapping"/>
      </w:r>
      <w:r>
        <w:rPr>
          <w:rStyle w:val="VerbatimChar"/>
        </w:rPr>
        <w:t xml:space="preserve">  'authorization' =&gt; "Basic " . base64_encode("$login:$password")</w:t>
      </w:r>
      <w:r>
        <w:br w:type="textWrapping"/>
      </w:r>
      <w:r>
        <w:rPr>
          <w:rStyle w:val="VerbatimChar"/>
        </w:rPr>
        <w:t xml:space="preserve">));</w:t>
      </w:r>
      <w:r>
        <w:br w:type="textWrapping"/>
      </w:r>
      <w:r>
        <w:br w:type="textWrapping"/>
      </w:r>
      <w:r>
        <w:rPr>
          <w:rStyle w:val="VerbatimChar"/>
        </w:rPr>
        <w:t xml:space="preserve">try {</w:t>
      </w:r>
      <w:r>
        <w:br w:type="textWrapping"/>
      </w:r>
      <w:r>
        <w:rPr>
          <w:rStyle w:val="VerbatimChar"/>
        </w:rPr>
        <w:t xml:space="preserve">  $response = $request-&gt;send();</w:t>
      </w:r>
      <w:r>
        <w:br w:type="textWrapping"/>
      </w:r>
      <w:r>
        <w:br w:type="textWrapping"/>
      </w:r>
      <w:r>
        <w:rPr>
          <w:rStyle w:val="VerbatimChar"/>
        </w:rPr>
        <w:t xml:space="preserve">  echo $response-&gt;getBody();</w:t>
      </w:r>
      <w:r>
        <w:br w:type="textWrapping"/>
      </w:r>
      <w:r>
        <w:rPr>
          <w:rStyle w:val="VerbatimChar"/>
        </w:rPr>
        <w:t xml:space="preserve">} catch (HttpException $ex) {</w:t>
      </w:r>
      <w:r>
        <w:br w:type="textWrapping"/>
      </w:r>
      <w:r>
        <w:rPr>
          <w:rStyle w:val="VerbatimChar"/>
        </w:rPr>
        <w:t xml:space="preserve">  echo $ex;</w:t>
      </w:r>
      <w:r>
        <w:br w:type="textWrapping"/>
      </w:r>
      <w:r>
        <w:rPr>
          <w:rStyle w:val="VerbatimChar"/>
        </w:rPr>
        <w:t xml:space="preserve">}</w:t>
      </w:r>
    </w:p>
    <w:bookmarkEnd w:id="412"/>
    <w:bookmarkStart w:id="413" w:name="integration.xhtml#id10"/>
    <w:p>
      <w:pPr>
        <w:pStyle w:val="Heading3"/>
      </w:pPr>
      <w:r>
        <w:t xml:space="preserve">7.5.2. Сессионная авторизация</w:t>
      </w:r>
    </w:p>
    <w:p>
      <w:pPr>
        <w:pStyle w:val="FirstParagraph"/>
      </w:pPr>
      <w:r>
        <w:t xml:space="preserve">Сессионная авторизации используется для встроенных WEB-модулей.</w:t>
      </w:r>
      <w:r>
        <w:t xml:space="preserve"> </w:t>
      </w:r>
      <w:r>
        <w:t xml:space="preserve">При cессионной авторизации также используется тип —</w:t>
      </w:r>
      <w:r>
        <w:t xml:space="preserve"> </w:t>
      </w:r>
      <w:r>
        <w:rPr>
          <w:rStyle w:val="VerbatimChar"/>
        </w:rPr>
        <w:t xml:space="preserve">BASIC HTTP</w:t>
      </w:r>
      <w:r>
        <w:t xml:space="preserve">,</w:t>
      </w:r>
      <w:r>
        <w:t xml:space="preserve"> </w:t>
      </w:r>
      <w:r>
        <w:t xml:space="preserve">но в качестве логина пользователя необходимо использовать</w:t>
      </w:r>
      <w:r>
        <w:t xml:space="preserve"> </w:t>
      </w:r>
      <w:r>
        <w:t xml:space="preserve">значение</w:t>
      </w:r>
      <w:r>
        <w:t xml:space="preserve"> </w:t>
      </w:r>
      <w:r>
        <w:rPr>
          <w:rStyle w:val="VerbatimChar"/>
        </w:rPr>
        <w:t xml:space="preserve">$session</w:t>
      </w:r>
      <w:r>
        <w:t xml:space="preserve"> </w:t>
      </w:r>
      <w:r>
        <w:t xml:space="preserve">и в качестве пароля —</w:t>
      </w:r>
      <w:r>
        <w:t xml:space="preserve"> </w:t>
      </w:r>
      <w:r>
        <w:t xml:space="preserve">полученное значение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.</w:t>
      </w:r>
    </w:p>
    <w:p>
      <w:pPr>
        <w:pStyle w:val="BodyText"/>
      </w:pPr>
      <w:r>
        <w:t xml:space="preserve">Таким образом заголовок</w:t>
      </w:r>
      <w:r>
        <w:t xml:space="preserve"> </w:t>
      </w:r>
      <w:r>
        <w:rPr>
          <w:rStyle w:val="VerbatimChar"/>
        </w:rPr>
        <w:t xml:space="preserve">Authorization</w:t>
      </w:r>
      <w:r>
        <w:t xml:space="preserve"> </w:t>
      </w:r>
      <w:r>
        <w:t xml:space="preserve">должен иметь значение:</w:t>
      </w:r>
    </w:p>
    <w:p>
      <w:pPr>
        <w:pStyle w:val="BlockText"/>
      </w:pPr>
      <w:r>
        <w:rPr>
          <w:rStyle w:val="VerbatimChar"/>
        </w:rPr>
        <w:t xml:space="preserve">"Basic " + Base64("$session" + ":" + "sso_hash")</w:t>
      </w:r>
    </w:p>
    <w:p>
      <w:pPr>
        <w:pStyle w:val="FirstParagraph"/>
      </w:pPr>
      <w:r>
        <w:t xml:space="preserve">Например:</w:t>
      </w:r>
    </w:p>
    <w:tbl>
      <w:tblPr>
        <w:tblStyle w:val="Table"/>
        <w:tblW w:type="pct" w:w="5000.0"/>
        <w:tblLook w:firstRow="0"/>
      </w:tblPr>
      <w:tblGrid>
        <w:gridCol w:w="2296"/>
        <w:gridCol w:w="5623"/>
      </w:tblGrid>
      <w:tr>
        <w:tc>
          <w:p>
            <w:pPr>
              <w:jc w:val="left"/>
            </w:pPr>
            <w:r>
              <w:t xml:space="preserve">Значение</w:t>
            </w:r>
            <w:r>
              <w:t xml:space="preserve"> </w:t>
            </w:r>
            <w:r>
              <w:rPr>
                <w:rStyle w:val="VerbatimChar"/>
              </w:rPr>
              <w:t xml:space="preserve">sso_hash</w:t>
            </w:r>
          </w:p>
        </w:tc>
        <w:tc>
          <w:p>
            <w:pPr>
              <w:jc w:val="left"/>
            </w:pPr>
            <w:r>
              <w:rPr>
                <w:rStyle w:val="VerbatimChar"/>
              </w:rPr>
              <w:t xml:space="preserve">D3RONfC52dtJO5XgDyn5qUMv</w:t>
            </w:r>
          </w:p>
        </w:tc>
      </w:tr>
      <w:tr>
        <w:tc>
          <w:p>
            <w:pPr>
              <w:jc w:val="left"/>
            </w:pPr>
            <w:r>
              <w:t xml:space="preserve">Значение заголовка</w:t>
            </w:r>
          </w:p>
        </w:tc>
        <w:tc>
          <w:p>
            <w:pPr>
              <w:jc w:val="left"/>
            </w:pPr>
            <w:r>
              <w:rPr>
                <w:rStyle w:val="VerbatimChar"/>
              </w:rPr>
              <w:t xml:space="preserve">Basic JHNlc3Npb246RDNST05mQzUyZHRKTzVYZ0R5bjVxVU12</w:t>
            </w:r>
          </w:p>
        </w:tc>
      </w:tr>
    </w:tbl>
    <w:p>
      <w:pPr>
        <w:pStyle w:val="BodyText"/>
      </w:pPr>
      <w:r>
        <w:t xml:space="preserve">Получить значение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 </w:t>
      </w:r>
      <w:r>
        <w:t xml:space="preserve">авторизованного пользователя можно</w:t>
      </w:r>
      <w:r>
        <w:t xml:space="preserve"> </w:t>
      </w:r>
      <w:r>
        <w:t xml:space="preserve">следующими способами:</w:t>
      </w:r>
    </w:p>
    <w:p>
      <w:pPr>
        <w:numPr>
          <w:numId w:val="1166"/>
          <w:ilvl w:val="0"/>
        </w:numPr>
      </w:pPr>
      <w:r>
        <w:t xml:space="preserve">В случае если приложение представляет собой</w:t>
      </w:r>
      <w:r>
        <w:t xml:space="preserve"> </w:t>
      </w:r>
      <w:hyperlink w:anchor="integration.xhtml#web">
        <w:r>
          <w:rPr>
            <w:rStyle w:val="Hyperlink"/>
          </w:rPr>
          <w:t xml:space="preserve">Внешний WEB-модуль</w:t>
        </w:r>
      </w:hyperlink>
      <w:r>
        <w:t xml:space="preserve">, получить</w:t>
      </w:r>
      <w:r>
        <w:t xml:space="preserve"> </w:t>
      </w:r>
      <w:r>
        <w:t xml:space="preserve">значение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 </w:t>
      </w:r>
      <w:r>
        <w:t xml:space="preserve">можно из строки запроса.</w:t>
      </w:r>
    </w:p>
    <w:p>
      <w:pPr>
        <w:numPr>
          <w:numId w:val="1000"/>
          <w:ilvl w:val="0"/>
        </w:numPr>
      </w:pPr>
      <w:r>
        <w:t xml:space="preserve">Пример кода на JavaScript (jQuery):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function getURLParameter(name) {</w:t>
      </w:r>
      <w:r>
        <w:br w:type="textWrapping"/>
      </w:r>
      <w:r>
        <w:rPr>
          <w:rStyle w:val="VerbatimChar"/>
        </w:rPr>
        <w:t xml:space="preserve">  return decodeURIComponent((new RegExp('[?|&amp;]' + name + '=' + '([^&amp;;]+?)(&amp;|#|;|$)')</w:t>
      </w:r>
      <w:r>
        <w:br w:type="textWrapping"/>
      </w:r>
      <w:r>
        <w:rPr>
          <w:rStyle w:val="VerbatimChar"/>
        </w:rPr>
        <w:t xml:space="preserve">  .exec(location.search) || [null, ''])[1]</w:t>
      </w:r>
      <w:r>
        <w:br w:type="textWrapping"/>
      </w:r>
      <w:r>
        <w:rPr>
          <w:rStyle w:val="VerbatimChar"/>
        </w:rPr>
        <w:t xml:space="preserve">  .replace(/\+/g, '%20')) || null;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var settings = {</w:t>
      </w:r>
      <w:r>
        <w:br w:type="textWrapping"/>
      </w:r>
      <w:r>
        <w:rPr>
          <w:rStyle w:val="VerbatimChar"/>
        </w:rPr>
        <w:t xml:space="preserve">  "async": true,</w:t>
      </w:r>
      <w:r>
        <w:br w:type="textWrapping"/>
      </w:r>
      <w:r>
        <w:rPr>
          <w:rStyle w:val="VerbatimChar"/>
        </w:rPr>
        <w:t xml:space="preserve">  "crossDomain": true,</w:t>
      </w:r>
      <w:r>
        <w:br w:type="textWrapping"/>
      </w:r>
      <w:r>
        <w:rPr>
          <w:rStyle w:val="VerbatimChar"/>
        </w:rPr>
        <w:t xml:space="preserve">  "url": "http://demo.arta.kz/Synergy/rest/api/admin/db/current_version",</w:t>
      </w:r>
      <w:r>
        <w:br w:type="textWrapping"/>
      </w:r>
      <w:r>
        <w:rPr>
          <w:rStyle w:val="VerbatimChar"/>
        </w:rPr>
        <w:t xml:space="preserve">  "method": "GET",</w:t>
      </w:r>
      <w:r>
        <w:br w:type="textWrapping"/>
      </w:r>
      <w:r>
        <w:rPr>
          <w:rStyle w:val="VerbatimChar"/>
        </w:rPr>
        <w:t xml:space="preserve">  "headers": {</w:t>
      </w:r>
      <w:r>
        <w:br w:type="textWrapping"/>
      </w:r>
      <w:r>
        <w:rPr>
          <w:rStyle w:val="VerbatimChar"/>
        </w:rPr>
        <w:t xml:space="preserve">    "authorization": ("Basic " + btoa("$session" + ":" + getURLParameter('sso_hash')))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$.ajax(settings).done(function (response) {</w:t>
      </w:r>
      <w:r>
        <w:br w:type="textWrapping"/>
      </w:r>
      <w:r>
        <w:rPr>
          <w:rStyle w:val="VerbatimChar"/>
        </w:rPr>
        <w:t xml:space="preserve">  console.log(response);</w:t>
      </w:r>
      <w:r>
        <w:br w:type="textWrapping"/>
      </w:r>
      <w:r>
        <w:rPr>
          <w:rStyle w:val="VerbatimChar"/>
        </w:rPr>
        <w:t xml:space="preserve">});</w:t>
      </w:r>
    </w:p>
    <w:p>
      <w:pPr>
        <w:numPr>
          <w:numId w:val="1166"/>
          <w:ilvl w:val="0"/>
        </w:numPr>
      </w:pPr>
      <w:r>
        <w:t xml:space="preserve">С помощью переменной окружения</w:t>
      </w:r>
      <w:r>
        <w:t xml:space="preserve"> </w:t>
      </w:r>
      <w:r>
        <w:rPr>
          <w:rStyle w:val="VerbatimChar"/>
        </w:rPr>
        <w:t xml:space="preserve">$CURRENT_USER</w:t>
      </w:r>
      <w:r>
        <w:t xml:space="preserve"> </w:t>
      </w:r>
      <w:r>
        <w:t xml:space="preserve">основного WEB-приложения Synergy,</w:t>
      </w:r>
      <w:r>
        <w:t xml:space="preserve"> </w:t>
      </w:r>
      <w:r>
        <w:t xml:space="preserve">которая представляет собой JSON-объект следующего вида: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"id": "Идентификатор текущего пользователя",</w:t>
      </w:r>
      <w:r>
        <w:br w:type="textWrapping"/>
      </w:r>
      <w:r>
        <w:rPr>
          <w:rStyle w:val="VerbatimChar"/>
        </w:rPr>
        <w:t xml:space="preserve">  "sso_hash": "hash-сумма для идентификации пользователя",</w:t>
      </w:r>
      <w:r>
        <w:br w:type="textWrapping"/>
      </w:r>
      <w:r>
        <w:rPr>
          <w:rStyle w:val="VerbatimChar"/>
        </w:rPr>
        <w:t xml:space="preserve">  "surname": "Фамилия текущего пользователя",</w:t>
      </w:r>
      <w:r>
        <w:br w:type="textWrapping"/>
      </w:r>
      <w:r>
        <w:rPr>
          <w:rStyle w:val="VerbatimChar"/>
        </w:rPr>
        <w:t xml:space="preserve">  "name": "Имя текущего пользователя",</w:t>
      </w:r>
      <w:r>
        <w:br w:type="textWrapping"/>
      </w:r>
      <w:r>
        <w:rPr>
          <w:rStyle w:val="VerbatimChar"/>
        </w:rPr>
        <w:t xml:space="preserve">  "patronymic": "Отчество текущего пользователя"</w:t>
      </w:r>
      <w:r>
        <w:br w:type="textWrapping"/>
      </w:r>
      <w:r>
        <w:rPr>
          <w:rStyle w:val="VerbatimChar"/>
        </w:rPr>
        <w:t xml:space="preserve">}</w:t>
      </w:r>
    </w:p>
    <w:p>
      <w:pPr>
        <w:numPr>
          <w:numId w:val="1000"/>
          <w:ilvl w:val="0"/>
        </w:numPr>
      </w:pPr>
      <w:r>
        <w:t xml:space="preserve">Пример кода на JavaScript (jQuery):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var settings = {</w:t>
      </w:r>
      <w:r>
        <w:br w:type="textWrapping"/>
      </w:r>
      <w:r>
        <w:rPr>
          <w:rStyle w:val="VerbatimChar"/>
        </w:rPr>
        <w:t xml:space="preserve">  "async": true,</w:t>
      </w:r>
      <w:r>
        <w:br w:type="textWrapping"/>
      </w:r>
      <w:r>
        <w:rPr>
          <w:rStyle w:val="VerbatimChar"/>
        </w:rPr>
        <w:t xml:space="preserve">  "crossDomain": true,</w:t>
      </w:r>
      <w:r>
        <w:br w:type="textWrapping"/>
      </w:r>
      <w:r>
        <w:rPr>
          <w:rStyle w:val="VerbatimChar"/>
        </w:rPr>
        <w:t xml:space="preserve">  "url": "http://demo.arta.kz/Synergy/rest/api/admin/db/current_version",</w:t>
      </w:r>
      <w:r>
        <w:br w:type="textWrapping"/>
      </w:r>
      <w:r>
        <w:rPr>
          <w:rStyle w:val="VerbatimChar"/>
        </w:rPr>
        <w:t xml:space="preserve">  "method": "GET",</w:t>
      </w:r>
      <w:r>
        <w:br w:type="textWrapping"/>
      </w:r>
      <w:r>
        <w:rPr>
          <w:rStyle w:val="VerbatimChar"/>
        </w:rPr>
        <w:t xml:space="preserve">  "headers": {</w:t>
      </w:r>
      <w:r>
        <w:br w:type="textWrapping"/>
      </w:r>
      <w:r>
        <w:rPr>
          <w:rStyle w:val="VerbatimChar"/>
        </w:rPr>
        <w:t xml:space="preserve">    "authorization": ("Basic " + btoa("$session" + ":" + $CURRENT_USER.sso_hash))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$.ajax(settings).done(function (response) {</w:t>
      </w:r>
      <w:r>
        <w:br w:type="textWrapping"/>
      </w:r>
      <w:r>
        <w:rPr>
          <w:rStyle w:val="VerbatimChar"/>
        </w:rPr>
        <w:t xml:space="preserve">  console.log(response);</w:t>
      </w:r>
      <w:r>
        <w:br w:type="textWrapping"/>
      </w:r>
      <w:r>
        <w:rPr>
          <w:rStyle w:val="VerbatimChar"/>
        </w:rPr>
        <w:t xml:space="preserve">});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Данный способ можно использовать только если код исполняется</w:t>
      </w:r>
      <w:r>
        <w:t xml:space="preserve"> </w:t>
      </w:r>
      <w:r>
        <w:t xml:space="preserve">в основном приложении Synergy. Например, приложение представляет</w:t>
      </w:r>
      <w:r>
        <w:t xml:space="preserve"> </w:t>
      </w:r>
      <w:r>
        <w:t xml:space="preserve">собой</w:t>
      </w:r>
      <w:r>
        <w:t xml:space="preserve"> </w:t>
      </w:r>
      <w:hyperlink w:anchor="extcmp.xhtml#extcmp-label">
        <w:r>
          <w:rPr>
            <w:rStyle w:val="Hyperlink"/>
          </w:rPr>
          <w:t xml:space="preserve">Внешний модуль-компонент</w:t>
        </w:r>
      </w:hyperlink>
      <w:r>
        <w:t xml:space="preserve"> </w:t>
      </w:r>
      <w:r>
        <w:t xml:space="preserve">.</w:t>
      </w:r>
    </w:p>
    <w:bookmarkEnd w:id="413"/>
    <w:bookmarkStart w:id="415" w:name="integration.xhtml#key-auth"/>
    <w:p>
      <w:pPr>
        <w:pStyle w:val="Compact"/>
      </w:pPr>
      <w:bookmarkStart w:id="414" w:name="integration.xhtml#id11"/>
      <w:bookmarkEnd w:id="414"/>
    </w:p>
    <w:p>
      <w:pPr>
        <w:pStyle w:val="Heading3"/>
      </w:pPr>
      <w:r>
        <w:t xml:space="preserve">7.5.3. Авторизация по ключам</w:t>
      </w:r>
    </w:p>
    <w:p>
      <w:pPr>
        <w:pStyle w:val="FirstParagraph"/>
      </w:pPr>
      <w:r>
        <w:t xml:space="preserve">Модуль, который хочет авторизоваться от имени какого-либо пользователя таким способом,</w:t>
      </w:r>
      <w:r>
        <w:t xml:space="preserve"> </w:t>
      </w:r>
      <w:r>
        <w:t xml:space="preserve">должен сгенерировать для него ключевую пару,</w:t>
      </w:r>
      <w:r>
        <w:t xml:space="preserve"> </w:t>
      </w:r>
      <w:r>
        <w:t xml:space="preserve">обеспечив сохранность закрытого ключа.</w:t>
      </w:r>
      <w:r>
        <w:t xml:space="preserve"> </w:t>
      </w:r>
      <w:r>
        <w:t xml:space="preserve">Затем модуль сохраняет получивший открытый ключ для пользователя в Synergy,</w:t>
      </w:r>
      <w:r>
        <w:t xml:space="preserve"> </w:t>
      </w:r>
      <w:r>
        <w:t xml:space="preserve">используя следующий вызов API:</w:t>
      </w:r>
    </w:p>
    <w:p>
      <w:pPr>
        <w:pStyle w:val="BlockText"/>
      </w:pPr>
      <w:r>
        <w:rPr>
          <w:rStyle w:val="VerbatimChar"/>
        </w:rPr>
        <w:t xml:space="preserve">rest/api/person/generate_auth_key</w:t>
      </w:r>
    </w:p>
    <w:p>
      <w:pPr>
        <w:pStyle w:val="FirstParagraph"/>
      </w:pPr>
      <w:r>
        <w:t xml:space="preserve">Этот вызов назначает ключ тому пользователю, от имени которого выполняется.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user_token_expire_interval</w:t>
      </w:r>
      <w:r>
        <w:t xml:space="preserve"> </w:t>
      </w:r>
      <w:r>
        <w:t xml:space="preserve">регулирует интервал устаревания ключей авторизации.</w:t>
      </w:r>
      <w:r>
        <w:t xml:space="preserve"> </w:t>
      </w:r>
      <w:r>
        <w:t xml:space="preserve">Пример настройки интервала:</w:t>
      </w:r>
    </w:p>
    <w:p>
      <w:pPr>
        <w:pStyle w:val="SourceCode"/>
      </w:pPr>
      <w:r>
        <w:rPr>
          <w:rStyle w:val="VerbatimChar"/>
        </w:rPr>
        <w:t xml:space="preserve">insert into options (id, value) values ('user_token_expire_interval', '5256000'); -- 10 лет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Интервал устаревания ключа указывается в минутах. Значение по умолчанию</w:t>
      </w:r>
      <w:r>
        <w:t xml:space="preserve"> </w:t>
      </w:r>
      <w:r>
        <w:rPr>
          <w:rStyle w:val="VerbatimChar"/>
        </w:rPr>
        <w:t xml:space="preserve">0</w:t>
      </w:r>
      <w:r>
        <w:t xml:space="preserve">, то есть если ранее для</w:t>
      </w:r>
      <w:r>
        <w:t xml:space="preserve"> </w:t>
      </w:r>
      <w:r>
        <w:t xml:space="preserve">данного пользователя был сгенерирован другой ключ, то предыдущий автоматически становится недействительным.</w:t>
      </w:r>
    </w:p>
    <w:p>
      <w:pPr>
        <w:pStyle w:val="BodyText"/>
      </w:pPr>
      <w:r>
        <w:t xml:space="preserve">Создать ключ можно только для существующего WEB-модуля,</w:t>
      </w:r>
      <w:r>
        <w:t xml:space="preserve"> </w:t>
      </w:r>
      <w:r>
        <w:t xml:space="preserve">так как для этого требуется идентификатор приложения.</w:t>
      </w:r>
    </w:p>
    <w:p>
      <w:pPr>
        <w:pStyle w:val="BodyText"/>
      </w:pPr>
      <w:r>
        <w:t xml:space="preserve">Совет</w:t>
      </w:r>
    </w:p>
    <w:p>
      <w:pPr>
        <w:pStyle w:val="BodyText"/>
      </w:pPr>
      <w:r>
        <w:t xml:space="preserve">Если у вас нет необходимости разрабатывать WEB модуль,</w:t>
      </w:r>
      <w:r>
        <w:t xml:space="preserve"> </w:t>
      </w:r>
      <w:r>
        <w:t xml:space="preserve">но есть необходимость в использовании авторизации по ключам,</w:t>
      </w:r>
      <w:r>
        <w:t xml:space="preserve"> </w:t>
      </w:r>
      <w:r>
        <w:t xml:space="preserve">можно добавить внешний модуль и отключить его использование</w:t>
      </w:r>
      <w:r>
        <w:t xml:space="preserve"> </w:t>
      </w:r>
      <w:r>
        <w:t xml:space="preserve">в административном приложении SynergyAdmin для всех элементов оргструктуры.</w:t>
      </w:r>
    </w:p>
    <w:p>
      <w:pPr>
        <w:pStyle w:val="BodyText"/>
      </w:pPr>
      <w:r>
        <w:t xml:space="preserve">Использование этого ключа для авторизации аналогично использованию сессионного ключа.</w:t>
      </w:r>
      <w:r>
        <w:t xml:space="preserve"> </w:t>
      </w:r>
      <w:r>
        <w:t xml:space="preserve">Тип авторизации</w:t>
      </w:r>
      <w:r>
        <w:t xml:space="preserve"> </w:t>
      </w:r>
      <w:r>
        <w:rPr>
          <w:rStyle w:val="VerbatimChar"/>
        </w:rPr>
        <w:t xml:space="preserve">Basic HTTP</w:t>
      </w:r>
      <w:r>
        <w:t xml:space="preserve">,</w:t>
      </w:r>
      <w:r>
        <w:t xml:space="preserve"> </w:t>
      </w:r>
      <w:r>
        <w:t xml:space="preserve">в качестве логина пользователя надо использовать строку</w:t>
      </w:r>
      <w:r>
        <w:t xml:space="preserve"> </w:t>
      </w:r>
      <w:r>
        <w:rPr>
          <w:rStyle w:val="VerbatimChar"/>
        </w:rPr>
        <w:t xml:space="preserve">$key</w:t>
      </w:r>
      <w:r>
        <w:t xml:space="preserve">,</w:t>
      </w:r>
      <w:r>
        <w:t xml:space="preserve"> </w:t>
      </w:r>
      <w:r>
        <w:t xml:space="preserve">в качестве пароля — полученный с помощью API ключ.</w:t>
      </w:r>
    </w:p>
    <w:p>
      <w:pPr>
        <w:pStyle w:val="BodyText"/>
      </w:pPr>
      <w:r>
        <w:t xml:space="preserve">Таким образом заголовок</w:t>
      </w:r>
      <w:r>
        <w:t xml:space="preserve"> </w:t>
      </w:r>
      <w:r>
        <w:rPr>
          <w:rStyle w:val="VerbatimChar"/>
        </w:rPr>
        <w:t xml:space="preserve">Authorization</w:t>
      </w:r>
      <w:r>
        <w:t xml:space="preserve"> </w:t>
      </w:r>
      <w:r>
        <w:t xml:space="preserve">должен иметь значение:</w:t>
      </w:r>
    </w:p>
    <w:p>
      <w:pPr>
        <w:pStyle w:val="BlockText"/>
      </w:pPr>
      <w:r>
        <w:rPr>
          <w:rStyle w:val="VerbatimChar"/>
        </w:rPr>
        <w:t xml:space="preserve">"Basic " + Base64("$key" + ":" + "значение_ключа")</w:t>
      </w:r>
    </w:p>
    <w:p>
      <w:pPr>
        <w:pStyle w:val="FirstParagraph"/>
      </w:pPr>
      <w:r>
        <w:t xml:space="preserve">Например:</w:t>
      </w:r>
    </w:p>
    <w:tbl>
      <w:tblPr>
        <w:tblStyle w:val="Table"/>
        <w:tblW w:type="pct" w:w="5000.0"/>
        <w:tblLook w:firstRow="0"/>
      </w:tblPr>
      <w:tblGrid>
        <w:gridCol w:w="1188"/>
        <w:gridCol w:w="6732"/>
      </w:tblGrid>
      <w:tr>
        <w:tc>
          <w:p>
            <w:pPr>
              <w:jc w:val="left"/>
            </w:pPr>
            <w:r>
              <w:t xml:space="preserve">Значение ключа</w:t>
            </w:r>
          </w:p>
        </w:tc>
        <w:tc>
          <w:p>
            <w:pPr>
              <w:jc w:val="left"/>
            </w:pPr>
            <w:r>
              <w:rPr>
                <w:rStyle w:val="VerbatimChar"/>
              </w:rPr>
              <w:t xml:space="preserve">MS03Y2Q0ZGU3YS0zYjRkLTQ2NjgtYWIyOC0zZDI1YzgxZGNmOGZfMjAxMy0xMC0zMSAxNzo0Mg==</w:t>
            </w:r>
          </w:p>
        </w:tc>
      </w:tr>
      <w:tr>
        <w:tc>
          <w:p>
            <w:pPr>
              <w:jc w:val="left"/>
            </w:pPr>
            <w:r>
              <w:t xml:space="preserve">Значение заголовка</w:t>
            </w:r>
          </w:p>
        </w:tc>
        <w:tc>
          <w:p>
            <w:pPr>
              <w:jc w:val="left"/>
            </w:pPr>
            <w:r>
              <w:rPr>
                <w:rStyle w:val="VerbatimChar"/>
              </w:rPr>
              <w:t xml:space="preserve">Basic JGtleTpNUzAzWTJRMFpHVTNZUzB6WWpSa0xUUTJOamd0WVdJeU9DMHpaREkxWXpneFpHTm1PR1pmTWpBeE15MHhNQzB6TVNBeE56bzBNZz09</w:t>
            </w:r>
          </w:p>
        </w:tc>
      </w:tr>
    </w:tbl>
    <w:bookmarkEnd w:id="415"/>
    <w:bookmarkEnd w:id="416"/>
    <w:bookmarkStart w:id="423" w:name="integration.xhtml#web"/>
    <w:p>
      <w:pPr>
        <w:pStyle w:val="Heading2"/>
      </w:pPr>
      <w:r>
        <w:t xml:space="preserve">7.6. Внешний WEB-модуль</w:t>
      </w:r>
    </w:p>
    <w:p>
      <w:pPr>
        <w:pStyle w:val="FirstParagraph"/>
      </w:pPr>
      <w:r>
        <w:t xml:space="preserve">Web-приложение внешнего модуля открывается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 </w:t>
      </w:r>
      <w:r>
        <w:t xml:space="preserve">в окне основного приложения.</w:t>
      </w:r>
      <w:r>
        <w:t xml:space="preserve"> </w:t>
      </w:r>
      <w:r>
        <w:t xml:space="preserve">При этом рабочая область внешнего модуля</w:t>
      </w:r>
      <w:r>
        <w:t xml:space="preserve"> </w:t>
      </w:r>
      <w:r>
        <w:t xml:space="preserve">занимает всю область страницы, кроме панели меню и панели задач:</w:t>
      </w:r>
    </w:p>
    <w:bookmarkStart w:id="418" w:name="integration.xhtml#id22"/>
    <w:p>
      <w:pPr>
        <w:pStyle w:val="Compact"/>
      </w:pPr>
      <w:r>
        <w:drawing>
          <wp:inline>
            <wp:extent cx="5334000" cy="2716886"/>
            <wp:effectExtent b="0" l="0" r="0" t="0"/>
            <wp:docPr descr="_images/web-module.png" title="" id="1" name="Picture"/>
            <a:graphic>
              <a:graphicData uri="http://schemas.openxmlformats.org/drawingml/2006/picture">
                <pic:pic>
                  <pic:nvPicPr>
                    <pic:cNvPr descr="_images/web-modul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6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Внешний WEB-модуль</w:t>
      </w:r>
    </w:p>
    <w:bookmarkEnd w:id="418"/>
    <w:p>
      <w:pPr>
        <w:pStyle w:val="BodyText"/>
      </w:pPr>
      <w:r>
        <w:t xml:space="preserve">Для добавления нового модуля нужно перейти в</w:t>
      </w:r>
    </w:p>
    <w:p>
      <w:pPr>
        <w:pStyle w:val="BodyText"/>
      </w:pPr>
      <w:r>
        <w:t xml:space="preserve">Конфигуратор ‣ Настройки системы ‣ Управление модулями ‣ Внешние модули</w:t>
      </w:r>
    </w:p>
    <w:p>
      <w:pPr>
        <w:pStyle w:val="BodyText"/>
      </w:pPr>
      <w:r>
        <w:t xml:space="preserve">и нажать на кнопку «Добавить».</w:t>
      </w:r>
    </w:p>
    <w:bookmarkStart w:id="420" w:name="integration.xhtml#id23"/>
    <w:p>
      <w:pPr>
        <w:pStyle w:val="Compact"/>
      </w:pPr>
      <w:r>
        <w:drawing>
          <wp:inline>
            <wp:extent cx="5334000" cy="2294771"/>
            <wp:effectExtent b="0" l="0" r="0" t="0"/>
            <wp:docPr descr="_images/web-modules.png" title="" id="1" name="Picture"/>
            <a:graphic>
              <a:graphicData uri="http://schemas.openxmlformats.org/drawingml/2006/picture">
                <pic:pic>
                  <pic:nvPicPr>
                    <pic:cNvPr descr="_images/web-modul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4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Внешние модули</w:t>
      </w:r>
    </w:p>
    <w:bookmarkEnd w:id="420"/>
    <w:p>
      <w:pPr>
        <w:pStyle w:val="BodyText"/>
      </w:pPr>
      <w:r>
        <w:t xml:space="preserve">В открывшемся окне нужно заполнить следующие поля:</w:t>
      </w:r>
    </w:p>
    <w:p>
      <w:pPr>
        <w:numPr>
          <w:numId w:val="1167"/>
          <w:ilvl w:val="0"/>
        </w:numPr>
      </w:pPr>
      <w:r>
        <w:rPr>
          <w:b/>
        </w:rPr>
        <w:t xml:space="preserve">«Название»</w:t>
      </w:r>
      <w:r>
        <w:t xml:space="preserve"> </w:t>
      </w:r>
      <w:r>
        <w:t xml:space="preserve">- название модуля в соответствующем интерфейсе.</w:t>
      </w:r>
    </w:p>
    <w:p>
      <w:pPr>
        <w:numPr>
          <w:numId w:val="1167"/>
          <w:ilvl w:val="0"/>
        </w:numPr>
      </w:pPr>
      <w:r>
        <w:rPr>
          <w:b/>
        </w:rPr>
        <w:t xml:space="preserve">«Код»</w:t>
      </w:r>
      <w:r>
        <w:t xml:space="preserve"> </w:t>
      </w:r>
      <w:r>
        <w:t xml:space="preserve">- поле должно содержать уникальное значение.</w:t>
      </w:r>
    </w:p>
    <w:p>
      <w:pPr>
        <w:numPr>
          <w:numId w:val="1167"/>
          <w:ilvl w:val="0"/>
        </w:numPr>
      </w:pPr>
      <w:r>
        <w:rPr>
          <w:b/>
        </w:rPr>
        <w:t xml:space="preserve">«Адрес приложения»</w:t>
      </w:r>
      <w:r>
        <w:t xml:space="preserve"> </w:t>
      </w:r>
      <w:r>
        <w:t xml:space="preserve">- поле для ввода URL.</w:t>
      </w:r>
    </w:p>
    <w:p>
      <w:pPr>
        <w:numPr>
          <w:numId w:val="1167"/>
          <w:ilvl w:val="0"/>
        </w:numPr>
      </w:pPr>
      <w:r>
        <w:rPr>
          <w:b/>
        </w:rPr>
        <w:t xml:space="preserve">«Описание модуля»</w:t>
      </w:r>
      <w:r>
        <w:t xml:space="preserve"> </w:t>
      </w:r>
      <w:r>
        <w:t xml:space="preserve">- поле для описания данного модуля.</w:t>
      </w:r>
    </w:p>
    <w:p>
      <w:pPr>
        <w:numPr>
          <w:numId w:val="1167"/>
          <w:ilvl w:val="0"/>
        </w:numPr>
      </w:pPr>
      <w:r>
        <w:rPr>
          <w:b/>
        </w:rPr>
        <w:t xml:space="preserve">«Иконка»</w:t>
      </w:r>
      <w:r>
        <w:t xml:space="preserve"> </w:t>
      </w:r>
      <w:r>
        <w:t xml:space="preserve">- задает иконку модуля в пользовательской подсистеме</w:t>
      </w:r>
      <w:r>
        <w:t xml:space="preserve"> </w:t>
      </w:r>
      <w:r>
        <w:t xml:space="preserve">(по умолчанию внешний модуль имеет стандартную иконку). Для того,</w:t>
      </w:r>
      <w:r>
        <w:t xml:space="preserve"> </w:t>
      </w:r>
      <w:r>
        <w:t xml:space="preserve">чтобы изменить стандартную иконку, нужно кликнуть по кнопке</w:t>
      </w:r>
      <w:r>
        <w:t xml:space="preserve"> </w:t>
      </w:r>
      <w:r>
        <w:t xml:space="preserve">«Выберите файл» и в диалоге выбора файла указать файл формата PNG,</w:t>
      </w:r>
      <w:r>
        <w:t xml:space="preserve"> </w:t>
      </w:r>
      <w:r>
        <w:t xml:space="preserve">размер которого не превышает 28х26.</w:t>
      </w:r>
    </w:p>
    <w:bookmarkStart w:id="422" w:name="integration.xhtml#id24"/>
    <w:p>
      <w:pPr>
        <w:pStyle w:val="Compact"/>
        <w:numPr>
          <w:numId w:val="1000"/>
          <w:ilvl w:val="0"/>
        </w:numPr>
      </w:pPr>
      <w:r>
        <w:drawing>
          <wp:inline>
            <wp:extent cx="5334000" cy="2939456"/>
            <wp:effectExtent b="0" l="0" r="0" t="0"/>
            <wp:docPr descr="_images/web-module-add.png" title="" id="1" name="Picture"/>
            <a:graphic>
              <a:graphicData uri="http://schemas.openxmlformats.org/drawingml/2006/picture">
                <pic:pic>
                  <pic:nvPicPr>
                    <pic:cNvPr descr="_images/web-module-ad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39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1000"/>
          <w:ilvl w:val="0"/>
        </w:numPr>
      </w:pPr>
      <w:r>
        <w:t xml:space="preserve">Добавление нового внешнего модуля</w:t>
      </w:r>
    </w:p>
    <w:bookmarkEnd w:id="422"/>
    <w:p>
      <w:pPr>
        <w:pStyle w:val="FirstParagraph"/>
      </w:pPr>
      <w:r>
        <w:t xml:space="preserve">Подсказка</w:t>
      </w:r>
    </w:p>
    <w:p>
      <w:pPr>
        <w:pStyle w:val="BodyText"/>
      </w:pPr>
      <w:r>
        <w:t xml:space="preserve">Добавить внешний web-модуль можно с помощью SQL-запроса</w:t>
      </w:r>
      <w:r>
        <w:t xml:space="preserve"> </w:t>
      </w:r>
      <w:r>
        <w:t xml:space="preserve">в БД</w:t>
      </w:r>
      <w:r>
        <w:t xml:space="preserve"> </w:t>
      </w:r>
      <w:r>
        <w:rPr>
          <w:rStyle w:val="VerbatimChar"/>
        </w:rPr>
        <w:t xml:space="preserve">synergy.outer_modules</w:t>
      </w:r>
      <w:r>
        <w:t xml:space="preserve">, вставив запись со следующими полями:</w:t>
      </w:r>
    </w:p>
    <w:p>
      <w:pPr>
        <w:pStyle w:val="DefinitionTerm"/>
        <w:pStyle w:val="BlockText"/>
        <w:numPr>
          <w:numId w:val="1168"/>
          <w:ilvl w:val="0"/>
        </w:numPr>
      </w:pPr>
      <w:r>
        <w:rPr>
          <w:rStyle w:val="VerbatimChar"/>
        </w:rPr>
        <w:t xml:space="preserve">id</w:t>
      </w:r>
      <w:r>
        <w:t xml:space="preserve"> </w:t>
      </w:r>
      <w:r>
        <w:t xml:space="preserve">— идентификатор модуля, должен совпадать с идентификатором</w:t>
      </w:r>
    </w:p>
    <w:p>
      <w:pPr>
        <w:pStyle w:val="Definition"/>
        <w:pStyle w:val="BlockText"/>
        <w:numPr>
          <w:numId w:val="1168"/>
          <w:ilvl w:val="0"/>
        </w:numPr>
      </w:pPr>
      <w:r>
        <w:t xml:space="preserve">вашего проекта в репозитории проектов</w:t>
      </w:r>
    </w:p>
    <w:p>
      <w:pPr>
        <w:pStyle w:val="BlockText"/>
        <w:numPr>
          <w:numId w:val="1168"/>
          <w:ilvl w:val="0"/>
        </w:numPr>
      </w:pPr>
      <w:r>
        <w:rPr>
          <w:rStyle w:val="VerbatimChar"/>
        </w:rPr>
        <w:t xml:space="preserve">nameru</w:t>
      </w:r>
      <w:r>
        <w:t xml:space="preserve">,</w:t>
      </w:r>
      <w:r>
        <w:t xml:space="preserve"> </w:t>
      </w:r>
      <w:r>
        <w:rPr>
          <w:rStyle w:val="VerbatimChar"/>
        </w:rPr>
        <w:t xml:space="preserve">namekz</w:t>
      </w:r>
      <w:r>
        <w:t xml:space="preserve">,</w:t>
      </w:r>
      <w:r>
        <w:t xml:space="preserve"> </w:t>
      </w:r>
      <w:r>
        <w:rPr>
          <w:rStyle w:val="VerbatimChar"/>
        </w:rPr>
        <w:t xml:space="preserve">nameen</w:t>
      </w:r>
      <w:r>
        <w:t xml:space="preserve"> </w:t>
      </w:r>
      <w:r>
        <w:t xml:space="preserve">— название модуля на русском,</w:t>
      </w:r>
      <w:r>
        <w:t xml:space="preserve"> </w:t>
      </w:r>
      <w:r>
        <w:t xml:space="preserve">казахском и английском языках соответственно</w:t>
      </w:r>
    </w:p>
    <w:p>
      <w:pPr>
        <w:pStyle w:val="BlockText"/>
        <w:numPr>
          <w:numId w:val="1168"/>
          <w:ilvl w:val="0"/>
        </w:numPr>
      </w:pPr>
      <w:r>
        <w:rPr>
          <w:rStyle w:val="VerbatimChar"/>
        </w:rPr>
        <w:t xml:space="preserve">url</w:t>
      </w:r>
      <w:r>
        <w:t xml:space="preserve"> </w:t>
      </w:r>
      <w:r>
        <w:t xml:space="preserve">— адрес приложения</w:t>
      </w:r>
    </w:p>
    <w:p>
      <w:pPr>
        <w:pStyle w:val="BlockText"/>
        <w:numPr>
          <w:numId w:val="1168"/>
          <w:ilvl w:val="0"/>
        </w:numPr>
      </w:pPr>
      <w:r>
        <w:rPr>
          <w:rStyle w:val="VerbatimChar"/>
        </w:rPr>
        <w:t xml:space="preserve">description</w:t>
      </w:r>
      <w:r>
        <w:t xml:space="preserve"> </w:t>
      </w:r>
      <w:r>
        <w:t xml:space="preserve">— описание модуля</w:t>
      </w:r>
    </w:p>
    <w:p>
      <w:pPr>
        <w:pStyle w:val="BlockText"/>
        <w:numPr>
          <w:numId w:val="1168"/>
          <w:ilvl w:val="0"/>
        </w:numPr>
      </w:pPr>
      <w:r>
        <w:rPr>
          <w:rStyle w:val="VerbatimChar"/>
        </w:rPr>
        <w:t xml:space="preserve">active</w:t>
      </w:r>
      <w:r>
        <w:t xml:space="preserve"> </w:t>
      </w:r>
      <w:r>
        <w:t xml:space="preserve">— активен ли модуль, 1/0.</w:t>
      </w:r>
    </w:p>
    <w:p>
      <w:pPr>
        <w:pStyle w:val="FirstParagraph"/>
      </w:pPr>
      <w:r>
        <w:t xml:space="preserve">Для реализации механизма</w:t>
      </w:r>
      <w:r>
        <w:t xml:space="preserve"> </w:t>
      </w:r>
      <w:r>
        <w:t xml:space="preserve">SSO</w:t>
      </w:r>
      <w:r>
        <w:t xml:space="preserve"> </w:t>
      </w:r>
      <w:r>
        <w:t xml:space="preserve">приложений,</w:t>
      </w:r>
      <w:r>
        <w:t xml:space="preserve"> </w:t>
      </w:r>
      <w:r>
        <w:t xml:space="preserve">ARTA Synergy при загрузке внешнего web-модуля будет в строку URL</w:t>
      </w:r>
      <w:r>
        <w:t xml:space="preserve"> </w:t>
      </w:r>
      <w:r>
        <w:t xml:space="preserve">добавлять три параметра:</w:t>
      </w:r>
    </w:p>
    <w:p>
      <w:pPr>
        <w:numPr>
          <w:numId w:val="1169"/>
          <w:ilvl w:val="0"/>
        </w:numPr>
      </w:pPr>
      <w:r>
        <w:rPr>
          <w:rStyle w:val="VerbatimChar"/>
        </w:rPr>
        <w:t xml:space="preserve">locale</w:t>
      </w:r>
      <w:r>
        <w:t xml:space="preserve"> </w:t>
      </w:r>
      <w:r>
        <w:t xml:space="preserve">— локаль авторизованного пользователя</w:t>
      </w:r>
    </w:p>
    <w:p>
      <w:pPr>
        <w:numPr>
          <w:numId w:val="1169"/>
          <w:ilvl w:val="0"/>
        </w:numPr>
      </w:pPr>
      <w:r>
        <w:rPr>
          <w:rStyle w:val="VerbatimChar"/>
        </w:rPr>
        <w:t xml:space="preserve">sso_hash</w:t>
      </w:r>
      <w:r>
        <w:t xml:space="preserve"> </w:t>
      </w:r>
      <w:r>
        <w:t xml:space="preserve">— hash-сумма для идентификации пользователя.</w:t>
      </w:r>
    </w:p>
    <w:p>
      <w:pPr>
        <w:numPr>
          <w:numId w:val="1169"/>
          <w:ilvl w:val="0"/>
        </w:numPr>
      </w:pPr>
      <w:r>
        <w:rPr>
          <w:rStyle w:val="VerbatimChar"/>
        </w:rPr>
        <w:t xml:space="preserve">host</w:t>
      </w:r>
      <w:r>
        <w:t xml:space="preserve"> </w:t>
      </w:r>
      <w:r>
        <w:t xml:space="preserve">— адрес, с которого загружено приложение Synergy</w:t>
      </w:r>
    </w:p>
    <w:p>
      <w:pPr>
        <w:pStyle w:val="FirstParagraph"/>
      </w:pPr>
      <w:r>
        <w:t xml:space="preserve">Например, если URL приложения</w:t>
      </w:r>
    </w:p>
    <w:p>
      <w:pPr>
        <w:pStyle w:val="BlockText"/>
      </w:pPr>
      <w:r>
        <w:rPr>
          <w:rStyle w:val="VerbatimChar"/>
        </w:rPr>
        <w:t xml:space="preserve">http://host:port/plans_module</w:t>
      </w:r>
      <w:r>
        <w:t xml:space="preserve">,</w:t>
      </w:r>
    </w:p>
    <w:p>
      <w:pPr>
        <w:pStyle w:val="FirstParagraph"/>
      </w:pPr>
      <w:r>
        <w:t xml:space="preserve">то при обращении к модулю будет вызываться</w:t>
      </w:r>
    </w:p>
    <w:p>
      <w:pPr>
        <w:pStyle w:val="BlockText"/>
      </w:pPr>
      <w:r>
        <w:rPr>
          <w:rStyle w:val="VerbatimChar"/>
        </w:rPr>
        <w:t xml:space="preserve">http://host:port/plans_module?locale=locale_value&amp;sso_hash=sso_hash_value</w:t>
      </w:r>
    </w:p>
    <w:p>
      <w:pPr>
        <w:pStyle w:val="FirstParagraph"/>
      </w:pPr>
      <w:r>
        <w:t xml:space="preserve">Интегрированный модуль должен будет будет получить из URL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 </w:t>
      </w:r>
      <w:r>
        <w:t xml:space="preserve">и запросить по REST API у ARTA Synergy</w:t>
      </w:r>
      <w:r>
        <w:t xml:space="preserve"> </w:t>
      </w:r>
      <w:r>
        <w:t xml:space="preserve">информацию об авторизованном пользователе (идентификатор, имя).</w:t>
      </w:r>
      <w:r>
        <w:t xml:space="preserve"> </w:t>
      </w:r>
      <w:r>
        <w:t xml:space="preserve">Если метод REST API возвращает информацию о пользователе,</w:t>
      </w:r>
      <w:r>
        <w:t xml:space="preserve"> </w:t>
      </w:r>
      <w:r>
        <w:t xml:space="preserve">это подтверждает, что данный пользователь</w:t>
      </w:r>
      <w:r>
        <w:t xml:space="preserve"> </w:t>
      </w:r>
      <w:r>
        <w:t xml:space="preserve">действительно авторизован с данного хоста, в данном браузере.</w:t>
      </w:r>
    </w:p>
    <w:p>
      <w:pPr>
        <w:pStyle w:val="BodyText"/>
      </w:pPr>
      <w:r>
        <w:t xml:space="preserve">Далее строка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 </w:t>
      </w:r>
      <w:r>
        <w:t xml:space="preserve">может быть использована для</w:t>
      </w:r>
      <w:r>
        <w:t xml:space="preserve"> </w:t>
      </w:r>
      <w:hyperlink w:anchor="integration.xhtml#id10">
        <w:r>
          <w:rPr>
            <w:rStyle w:val="Hyperlink"/>
          </w:rPr>
          <w:t xml:space="preserve">Сессионная авторизация</w:t>
        </w:r>
      </w:hyperlink>
      <w:r>
        <w:t xml:space="preserve"> </w:t>
      </w:r>
      <w:r>
        <w:t xml:space="preserve">и вызова REST API Arta Synergy.</w:t>
      </w:r>
    </w:p>
    <w:p>
      <w:pPr>
        <w:pStyle w:val="BodyText"/>
      </w:pPr>
      <w:r>
        <w:t xml:space="preserve">В ARTA Synergy реализована возможность обращения к ее модулям по относительной ссылке.</w:t>
      </w:r>
      <w:r>
        <w:t xml:space="preserve"> </w:t>
      </w:r>
      <w:r>
        <w:t xml:space="preserve">Такая же возможность существует для внешних web-модулей. Переход по ссылке вида:</w:t>
      </w:r>
    </w:p>
    <w:p>
      <w:pPr>
        <w:pStyle w:val="BodyText"/>
      </w:pPr>
      <w:r>
        <w:rPr>
          <w:rStyle w:val="VerbatimChar"/>
        </w:rPr>
        <w:t xml:space="preserve">#submodule=outer&amp;outerModuleID='код_модуля'&amp;прочие_параметры_по_желанию_модуля</w:t>
      </w:r>
    </w:p>
    <w:p>
      <w:pPr>
        <w:pStyle w:val="BodyText"/>
      </w:pPr>
      <w:r>
        <w:t xml:space="preserve">активирует в Synergy заданный модуль и передаст ему заданные в url-e параметры</w:t>
      </w:r>
      <w:r>
        <w:t xml:space="preserve"> </w:t>
      </w:r>
      <w:r>
        <w:t xml:space="preserve">(параметры</w:t>
      </w:r>
      <w:r>
        <w:t xml:space="preserve"> </w:t>
      </w:r>
      <w:r>
        <w:rPr>
          <w:rStyle w:val="VerbatimChar"/>
        </w:rPr>
        <w:t xml:space="preserve">locale</w:t>
      </w:r>
      <w:r>
        <w:t xml:space="preserve">,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,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также будут переданы,</w:t>
      </w:r>
      <w:r>
        <w:t xml:space="preserve"> </w:t>
      </w:r>
      <w:r>
        <w:t xml:space="preserve">несмотря на то, что они отсутствуют в ссылке).</w:t>
      </w:r>
    </w:p>
    <w:p>
      <w:pPr>
        <w:pStyle w:val="BodyText"/>
      </w:pPr>
      <w:r>
        <w:t xml:space="preserve">Часто возникает необходимость в этой ссылке передать ссылку на текущий документ.</w:t>
      </w:r>
      <w:r>
        <w:t xml:space="preserve"> </w:t>
      </w:r>
      <w:r>
        <w:t xml:space="preserve">Для этого можно добавить в ссылку параметр,</w:t>
      </w:r>
      <w:r>
        <w:t xml:space="preserve"> </w:t>
      </w:r>
      <w:r>
        <w:t xml:space="preserve">значение которого будет равно</w:t>
      </w:r>
      <w:r>
        <w:t xml:space="preserve"> </w:t>
      </w:r>
      <w:r>
        <w:rPr>
          <w:rStyle w:val="VerbatimChar"/>
        </w:rPr>
        <w:t xml:space="preserve">${docID}</w:t>
      </w:r>
      <w:r>
        <w:t xml:space="preserve"> </w:t>
      </w:r>
      <w:r>
        <w:t xml:space="preserve">—</w:t>
      </w:r>
      <w:r>
        <w:t xml:space="preserve"> </w:t>
      </w:r>
      <w:r>
        <w:t xml:space="preserve">эта строка в web-интерфейсе проигрывателя форм Synergy</w:t>
      </w:r>
      <w:r>
        <w:t xml:space="preserve"> </w:t>
      </w:r>
      <w:r>
        <w:t xml:space="preserve">будет заменена на идентификатор данного документа.</w:t>
      </w:r>
    </w:p>
    <w:bookmarkEnd w:id="423"/>
    <w:bookmarkStart w:id="435" w:name="integration.xhtml#id12"/>
    <w:p>
      <w:pPr>
        <w:pStyle w:val="Heading2"/>
      </w:pPr>
      <w:r>
        <w:t xml:space="preserve">7.7. Внешний проигрыватель форм</w:t>
      </w:r>
    </w:p>
    <w:p>
      <w:pPr>
        <w:pStyle w:val="FirstParagraph"/>
      </w:pPr>
      <w:r>
        <w:t xml:space="preserve">В бизнес-приложениях на базе Synergy может возникнуть необходимость работы из</w:t>
      </w:r>
      <w:r>
        <w:t xml:space="preserve"> </w:t>
      </w:r>
      <w:r>
        <w:t xml:space="preserve">внешних систем с формами Synergy. В этом случае можно использовать внешний проигрыватель форм.</w:t>
      </w:r>
    </w:p>
    <w:p>
      <w:pPr>
        <w:pStyle w:val="BodyText"/>
      </w:pPr>
      <w:r>
        <w:t xml:space="preserve">Проигрыватель форм - это инструмент, который даёт возможность работать с формами,</w:t>
      </w:r>
      <w:r>
        <w:t xml:space="preserve"> </w:t>
      </w:r>
      <w:r>
        <w:t xml:space="preserve">созданными и используемыми в Synergy, а также выполняет скрипты. При использовании</w:t>
      </w:r>
      <w:r>
        <w:t xml:space="preserve"> </w:t>
      </w:r>
      <w:r>
        <w:t xml:space="preserve">во внешней системе проигрыватель позволяет:</w:t>
      </w:r>
    </w:p>
    <w:p>
      <w:pPr>
        <w:numPr>
          <w:numId w:val="1170"/>
          <w:ilvl w:val="0"/>
        </w:numPr>
      </w:pPr>
      <w:r>
        <w:t xml:space="preserve">отображать и редактировать формы Synergy;</w:t>
      </w:r>
    </w:p>
    <w:p>
      <w:pPr>
        <w:numPr>
          <w:numId w:val="1170"/>
          <w:ilvl w:val="0"/>
        </w:numPr>
      </w:pPr>
      <w:r>
        <w:t xml:space="preserve">настраивать произвольный вид формы и ее компонентов, создавать новые компоненты;</w:t>
      </w:r>
    </w:p>
    <w:p>
      <w:pPr>
        <w:numPr>
          <w:numId w:val="1170"/>
          <w:ilvl w:val="0"/>
        </w:numPr>
      </w:pPr>
      <w:r>
        <w:t xml:space="preserve">автоматически заполнять поля формы данными из внешней системы;</w:t>
      </w:r>
    </w:p>
    <w:p>
      <w:pPr>
        <w:numPr>
          <w:numId w:val="1170"/>
          <w:ilvl w:val="0"/>
        </w:numPr>
      </w:pPr>
      <w:r>
        <w:t xml:space="preserve">обеспечивать обратную связь от проигрывателя к серверу, используя механизм событий;</w:t>
      </w:r>
    </w:p>
    <w:p>
      <w:pPr>
        <w:numPr>
          <w:numId w:val="1170"/>
          <w:ilvl w:val="0"/>
        </w:numPr>
      </w:pPr>
      <w:r>
        <w:t xml:space="preserve">обрабатывать наступившие события.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Проигрыватель форм запускается на стороне клиента, поэтому все события</w:t>
      </w:r>
      <w:r>
        <w:t xml:space="preserve"> </w:t>
      </w:r>
      <w:r>
        <w:t xml:space="preserve">и скрипты срабатывают только при открытом проигрывателе.</w:t>
      </w:r>
    </w:p>
    <w:bookmarkStart w:id="424" w:name="integration.xhtml#id13"/>
    <w:p>
      <w:pPr>
        <w:pStyle w:val="Heading3"/>
      </w:pPr>
      <w:r>
        <w:t xml:space="preserve">7.7.1. Подключение проигрывателя форм</w:t>
      </w:r>
    </w:p>
    <w:p>
      <w:pPr>
        <w:numPr>
          <w:numId w:val="1171"/>
          <w:ilvl w:val="0"/>
        </w:numPr>
      </w:pPr>
      <w:r>
        <w:t xml:space="preserve">Для подключения проигрывателя на страницу необходимо добавить код в раздел</w:t>
      </w:r>
      <w:r>
        <w:t xml:space="preserve"> </w:t>
      </w:r>
      <w:r>
        <w:rPr>
          <w:rStyle w:val="VerbatimChar"/>
        </w:rPr>
        <w:t xml:space="preserve">head</w:t>
      </w:r>
      <w:r>
        <w:t xml:space="preserve">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&lt;script&gt;</w:t>
      </w:r>
      <w:r>
        <w:br w:type="textWrapping"/>
      </w:r>
      <w:r>
        <w:rPr>
          <w:rStyle w:val="VerbatimChar"/>
        </w:rPr>
        <w:t xml:space="preserve"> FORM_PLAYER_URL_PREFIX = "http://127.0.0.1:8080/Synergy/"; &lt;!--служебная переменная для корректной работы компонента "HTD-редактор"--&gt;</w:t>
      </w:r>
      <w:r>
        <w:br w:type="textWrapping"/>
      </w:r>
      <w:r>
        <w:rPr>
          <w:rStyle w:val="VerbatimChar"/>
        </w:rPr>
        <w:t xml:space="preserve">&lt;/script&gt;</w:t>
      </w:r>
      <w:r>
        <w:br w:type="textWrapping"/>
      </w:r>
      <w:r>
        <w:rPr>
          <w:rStyle w:val="VerbatimChar"/>
        </w:rPr>
        <w:t xml:space="preserve">&lt;link rel="stylesheet" href="http://127.0.0.1:8080/Synergy/js/form.player.css"/&gt; &lt;!--стандартный стиль компонентов формы--&gt;</w:t>
      </w:r>
      <w:r>
        <w:br w:type="textWrapping"/>
      </w:r>
      <w:r>
        <w:rPr>
          <w:rStyle w:val="VerbatimChar"/>
        </w:rPr>
        <w:t xml:space="preserve">&lt;script src="http://127.0.0.1:8080/Synergy/js/vendor.js" type="text/javascript"&gt;&lt;/script&gt; &lt;!--ссылка на сторонние библиотеки--&gt;</w:t>
      </w:r>
      <w:r>
        <w:br w:type="textWrapping"/>
      </w:r>
      <w:r>
        <w:rPr>
          <w:rStyle w:val="VerbatimChar"/>
        </w:rPr>
        <w:t xml:space="preserve">&lt;script src="http://127.0.0.1:8080/Synergy/js/form.player.js" type="text/javascript"&gt;&lt;/script&gt; &lt;!--ссылка на проигрыватель форм--&gt;</w:t>
      </w:r>
    </w:p>
    <w:p>
      <w:pPr>
        <w:numPr>
          <w:numId w:val="1000"/>
          <w:ilvl w:val="0"/>
        </w:numPr>
      </w:pPr>
      <w:r>
        <w:t xml:space="preserve">и вставить элемент для размещения проигрывателя в тело страницы: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&lt;div id="form_player_container"&gt;</w:t>
      </w:r>
      <w:r>
        <w:br w:type="textWrapping"/>
      </w:r>
      <w:r>
        <w:rPr>
          <w:rStyle w:val="VerbatimChar"/>
        </w:rPr>
        <w:t xml:space="preserve">    &lt;div id="form_player_div"&gt;&lt;/div&gt;</w:t>
      </w:r>
      <w:r>
        <w:br w:type="textWrapping"/>
      </w:r>
      <w:r>
        <w:rPr>
          <w:rStyle w:val="VerbatimChar"/>
        </w:rPr>
        <w:t xml:space="preserve">&lt;/div&gt;</w:t>
      </w:r>
    </w:p>
    <w:p>
      <w:pPr>
        <w:numPr>
          <w:numId w:val="1171"/>
          <w:ilvl w:val="0"/>
        </w:numPr>
      </w:pPr>
      <w:r>
        <w:t xml:space="preserve">Код скрипта, который использует проигрыватель, должен содержать ссылку на Synergy: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AS.OPTIONS.coreUrl = "http://127.0.0.1:8080/Synergy/"; //ссылка на экземпляр Synergy</w:t>
      </w:r>
    </w:p>
    <w:p>
      <w:pPr>
        <w:numPr>
          <w:numId w:val="1000"/>
          <w:ilvl w:val="0"/>
        </w:numPr>
      </w:pPr>
      <w:r>
        <w:t xml:space="preserve">Создание объекта проигрывателя выглядит следующим образом: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'use strict';</w:t>
      </w:r>
      <w:r>
        <w:br w:type="textWrapping"/>
      </w:r>
      <w:r>
        <w:br w:type="textWrapping"/>
      </w:r>
      <w:r>
        <w:rPr>
          <w:rStyle w:val="VerbatimChar"/>
        </w:rPr>
        <w:t xml:space="preserve"> AS.OPTIONS.locale = "ru";</w:t>
      </w:r>
      <w:r>
        <w:br w:type="textWrapping"/>
      </w:r>
      <w:r>
        <w:rPr>
          <w:rStyle w:val="VerbatimChar"/>
        </w:rPr>
        <w:t xml:space="preserve"> AS.OPTIONS.coreUrl = "http://127.0.0.1:8080/Synergy/";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var portal = {</w:t>
      </w:r>
      <w:r>
        <w:br w:type="textWrapping"/>
      </w:r>
      <w:r>
        <w:rPr>
          <w:rStyle w:val="VerbatimChar"/>
        </w:rPr>
        <w:t xml:space="preserve">     player : null,</w:t>
      </w:r>
      <w:r>
        <w:br w:type="textWrapping"/>
      </w:r>
      <w:r>
        <w:br w:type="textWrapping"/>
      </w:r>
      <w:r>
        <w:rPr>
          <w:rStyle w:val="VerbatimChar"/>
        </w:rPr>
        <w:t xml:space="preserve">     /**</w:t>
      </w:r>
      <w:r>
        <w:br w:type="textWrapping"/>
      </w:r>
      <w:r>
        <w:rPr>
          <w:rStyle w:val="VerbatimChar"/>
        </w:rPr>
        <w:t xml:space="preserve">      * очистить текущий проигрыватель форм</w:t>
      </w:r>
      <w:r>
        <w:br w:type="textWrapping"/>
      </w:r>
      <w:r>
        <w:rPr>
          <w:rStyle w:val="VerbatimChar"/>
        </w:rPr>
        <w:t xml:space="preserve">      */</w:t>
      </w:r>
      <w:r>
        <w:br w:type="textWrapping"/>
      </w:r>
      <w:r>
        <w:rPr>
          <w:rStyle w:val="VerbatimChar"/>
        </w:rPr>
        <w:t xml:space="preserve">     clearPlayer : function() {</w:t>
      </w:r>
      <w:r>
        <w:br w:type="textWrapping"/>
      </w:r>
      <w:r>
        <w:rPr>
          <w:rStyle w:val="VerbatimChar"/>
        </w:rPr>
        <w:t xml:space="preserve">         if(portal.player) {</w:t>
      </w:r>
      <w:r>
        <w:br w:type="textWrapping"/>
      </w:r>
      <w:r>
        <w:rPr>
          <w:rStyle w:val="VerbatimChar"/>
        </w:rPr>
        <w:t xml:space="preserve">             portal.player.destroy();</w:t>
      </w:r>
      <w:r>
        <w:br w:type="textWrapping"/>
      </w:r>
      <w:r>
        <w:rPr>
          <w:rStyle w:val="VerbatimChar"/>
        </w:rPr>
        <w:t xml:space="preserve">         }</w:t>
      </w:r>
      <w:r>
        <w:br w:type="textWrapping"/>
      </w:r>
      <w:r>
        <w:rPr>
          <w:rStyle w:val="VerbatimChar"/>
        </w:rPr>
        <w:t xml:space="preserve">     },</w:t>
      </w:r>
      <w:r>
        <w:br w:type="textWrapping"/>
      </w:r>
      <w:r>
        <w:rPr>
          <w:rStyle w:val="VerbatimChar"/>
        </w:rPr>
        <w:t xml:space="preserve">     /**</w:t>
      </w:r>
      <w:r>
        <w:br w:type="textWrapping"/>
      </w:r>
      <w:r>
        <w:rPr>
          <w:rStyle w:val="VerbatimChar"/>
        </w:rPr>
        <w:t xml:space="preserve">      * добавить новый проигрыватель форм</w:t>
      </w:r>
      <w:r>
        <w:br w:type="textWrapping"/>
      </w:r>
      <w:r>
        <w:rPr>
          <w:rStyle w:val="VerbatimChar"/>
        </w:rPr>
        <w:t xml:space="preserve">      */</w:t>
      </w:r>
      <w:r>
        <w:br w:type="textWrapping"/>
      </w:r>
      <w:r>
        <w:rPr>
          <w:rStyle w:val="VerbatimChar"/>
        </w:rPr>
        <w:t xml:space="preserve">     createPlayer : function(formCode){</w:t>
      </w:r>
      <w:r>
        <w:br w:type="textWrapping"/>
      </w:r>
      <w:r>
        <w:br w:type="textWrapping"/>
      </w:r>
      <w:r>
        <w:rPr>
          <w:rStyle w:val="VerbatimChar"/>
        </w:rPr>
        <w:t xml:space="preserve">         portal.clearPlayer();</w:t>
      </w:r>
      <w:r>
        <w:br w:type="textWrapping"/>
      </w:r>
      <w:r>
        <w:rPr>
          <w:rStyle w:val="VerbatimChar"/>
        </w:rPr>
        <w:t xml:space="preserve">         portal.player = AS.FORMS.createPlayer();</w:t>
      </w:r>
      <w:r>
        <w:br w:type="textWrapping"/>
      </w:r>
      <w:r>
        <w:br w:type="textWrapping"/>
      </w:r>
      <w:r>
        <w:rPr>
          <w:rStyle w:val="VerbatimChar"/>
        </w:rPr>
        <w:t xml:space="preserve">         portal.player.showFormByCode(formCode);</w:t>
      </w:r>
      <w:r>
        <w:br w:type="textWrapping"/>
      </w:r>
      <w:r>
        <w:br w:type="textWrapping"/>
      </w:r>
      <w:r>
        <w:rPr>
          <w:rStyle w:val="VerbatimChar"/>
        </w:rPr>
        <w:t xml:space="preserve">         portal.player.view.appendTo($('#form_player_div'));</w:t>
      </w:r>
      <w:r>
        <w:br w:type="textWrapping"/>
      </w:r>
      <w:r>
        <w:br w:type="textWrapping"/>
      </w:r>
      <w:r>
        <w:rPr>
          <w:rStyle w:val="VerbatimChar"/>
        </w:rPr>
        <w:t xml:space="preserve">     }</w:t>
      </w:r>
      <w:r>
        <w:br w:type="textWrapping"/>
      </w:r>
      <w:r>
        <w:br w:type="textWrapping"/>
      </w:r>
      <w:r>
        <w:rPr>
          <w:rStyle w:val="VerbatimChar"/>
        </w:rPr>
        <w:t xml:space="preserve"> };</w:t>
      </w:r>
      <w:r>
        <w:br w:type="textWrapping"/>
      </w:r>
      <w:r>
        <w:br w:type="textWrapping"/>
      </w:r>
      <w:r>
        <w:rPr>
          <w:rStyle w:val="VerbatimChar"/>
        </w:rPr>
        <w:t xml:space="preserve"> $(document).ready(function(){</w:t>
      </w:r>
      <w:r>
        <w:br w:type="textWrapping"/>
      </w:r>
      <w:r>
        <w:br w:type="textWrapping"/>
      </w:r>
      <w:r>
        <w:rPr>
          <w:rStyle w:val="VerbatimChar"/>
        </w:rPr>
        <w:t xml:space="preserve">     AS.OPTIONS.login = "login";</w:t>
      </w:r>
      <w:r>
        <w:br w:type="textWrapping"/>
      </w:r>
      <w:r>
        <w:rPr>
          <w:rStyle w:val="VerbatimChar"/>
        </w:rPr>
        <w:t xml:space="preserve">     AS.OPTIONS.password = "password";</w:t>
      </w:r>
      <w:r>
        <w:br w:type="textWrapping"/>
      </w:r>
      <w:r>
        <w:rPr>
          <w:rStyle w:val="VerbatimChar"/>
        </w:rPr>
        <w:t xml:space="preserve">     portal.createPlayer("formCode");</w:t>
      </w:r>
      <w:r>
        <w:br w:type="textWrapping"/>
      </w:r>
      <w:r>
        <w:br w:type="textWrapping"/>
      </w:r>
      <w:r>
        <w:rPr>
          <w:rStyle w:val="VerbatimChar"/>
        </w:rPr>
        <w:t xml:space="preserve"> });</w:t>
      </w:r>
    </w:p>
    <w:p>
      <w:pPr>
        <w:pStyle w:val="FirstParagraph"/>
      </w:pPr>
      <w:r>
        <w:t xml:space="preserve">См. также документацию по</w:t>
      </w:r>
      <w:r>
        <w:t xml:space="preserve"> </w:t>
      </w:r>
      <w:hyperlink w:anchor="form_scripting.xhtml#form-scripting-label">
        <w:r>
          <w:rPr>
            <w:rStyle w:val="Hyperlink"/>
          </w:rPr>
          <w:t xml:space="preserve">Скриптинг в формах</w:t>
        </w:r>
      </w:hyperlink>
      <w:r>
        <w:t xml:space="preserve">.</w:t>
      </w:r>
    </w:p>
    <w:bookmarkEnd w:id="424"/>
    <w:bookmarkStart w:id="434" w:name="integration.xhtml#extfp-usecases-label"/>
    <w:p>
      <w:pPr>
        <w:pStyle w:val="Compact"/>
      </w:pPr>
      <w:bookmarkStart w:id="425" w:name="integration.xhtml#id14"/>
      <w:bookmarkEnd w:id="425"/>
    </w:p>
    <w:p>
      <w:pPr>
        <w:pStyle w:val="Heading3"/>
      </w:pPr>
      <w:r>
        <w:t xml:space="preserve">7.7.2. Варианты использования внешнего проигрывателя форм</w:t>
      </w:r>
    </w:p>
    <w:p>
      <w:pPr>
        <w:pStyle w:val="FirstParagraph"/>
      </w:pPr>
      <w:r>
        <w:t xml:space="preserve">В данном разделе описываются основные примеры использования внешнего</w:t>
      </w:r>
      <w:r>
        <w:t xml:space="preserve"> </w:t>
      </w:r>
      <w:r>
        <w:t xml:space="preserve">проигрывателя форм. Каждый пример отражает одно из базовых требований</w:t>
      </w:r>
      <w:r>
        <w:t xml:space="preserve"> </w:t>
      </w:r>
      <w:r>
        <w:t xml:space="preserve">к внешнему проигрывателю и содержит:</w:t>
      </w:r>
    </w:p>
    <w:p>
      <w:pPr>
        <w:numPr>
          <w:numId w:val="1172"/>
          <w:ilvl w:val="0"/>
        </w:numPr>
      </w:pPr>
      <w:r>
        <w:t xml:space="preserve">описание примера;</w:t>
      </w:r>
    </w:p>
    <w:p>
      <w:pPr>
        <w:numPr>
          <w:numId w:val="1172"/>
          <w:ilvl w:val="0"/>
        </w:numPr>
      </w:pPr>
      <w:r>
        <w:t xml:space="preserve">реализованный пример внешнего проигрывателя форм, встроенного во внешний портал (в данном случае - в портал документации);</w:t>
      </w:r>
    </w:p>
    <w:p>
      <w:pPr>
        <w:numPr>
          <w:numId w:val="1172"/>
          <w:ilvl w:val="0"/>
        </w:numPr>
      </w:pPr>
      <w:r>
        <w:t xml:space="preserve">а также исходные коды JavaScript и CSS этих примеров.</w:t>
      </w:r>
    </w:p>
    <w:p>
      <w:pPr>
        <w:pStyle w:val="FirstParagraph"/>
      </w:pPr>
      <w:r>
        <w:t xml:space="preserve">Примеры использования внешнего проигрывателя форм:</w:t>
      </w:r>
    </w:p>
    <w:p>
      <w:pPr>
        <w:pStyle w:val="Compact"/>
        <w:numPr>
          <w:numId w:val="1173"/>
          <w:ilvl w:val="0"/>
        </w:numPr>
      </w:pPr>
      <w:hyperlink r:id="rId426">
        <w:r>
          <w:rPr>
            <w:rStyle w:val="Hyperlink"/>
          </w:rPr>
          <w:t xml:space="preserve">7.7.2.1. Вариант 1. Отображение проигрывателя, встроенного во внешний портал</w:t>
        </w:r>
      </w:hyperlink>
    </w:p>
    <w:p>
      <w:pPr>
        <w:pStyle w:val="Compact"/>
        <w:numPr>
          <w:numId w:val="1173"/>
          <w:ilvl w:val="0"/>
        </w:numPr>
      </w:pPr>
      <w:hyperlink r:id="rId427">
        <w:r>
          <w:rPr>
            <w:rStyle w:val="Hyperlink"/>
          </w:rPr>
          <w:t xml:space="preserve">7.7.2.2. Вариант 2. Изменение вида отображения формы согласно стилю портала (CSS)</w:t>
        </w:r>
      </w:hyperlink>
    </w:p>
    <w:p>
      <w:pPr>
        <w:pStyle w:val="Compact"/>
        <w:numPr>
          <w:numId w:val="1173"/>
          <w:ilvl w:val="0"/>
        </w:numPr>
      </w:pPr>
      <w:hyperlink r:id="rId428">
        <w:r>
          <w:rPr>
            <w:rStyle w:val="Hyperlink"/>
          </w:rPr>
          <w:t xml:space="preserve">7.7.2.3. Вариант 3. Автозаполнение данных формы из внешнего портала</w:t>
        </w:r>
      </w:hyperlink>
    </w:p>
    <w:p>
      <w:pPr>
        <w:pStyle w:val="Compact"/>
        <w:numPr>
          <w:numId w:val="1173"/>
          <w:ilvl w:val="0"/>
        </w:numPr>
      </w:pPr>
      <w:hyperlink r:id="rId429">
        <w:r>
          <w:rPr>
            <w:rStyle w:val="Hyperlink"/>
          </w:rPr>
          <w:t xml:space="preserve">7.7.2.4. Вариант 4. Дополнительная валидация формы</w:t>
        </w:r>
      </w:hyperlink>
    </w:p>
    <w:p>
      <w:pPr>
        <w:pStyle w:val="Compact"/>
        <w:numPr>
          <w:numId w:val="1173"/>
          <w:ilvl w:val="0"/>
        </w:numPr>
      </w:pPr>
      <w:hyperlink r:id="rId430">
        <w:r>
          <w:rPr>
            <w:rStyle w:val="Hyperlink"/>
          </w:rPr>
          <w:t xml:space="preserve">7.7.2.5. Вариант 5. Создание нового компонента</w:t>
        </w:r>
      </w:hyperlink>
    </w:p>
    <w:p>
      <w:pPr>
        <w:pStyle w:val="Compact"/>
        <w:numPr>
          <w:numId w:val="1173"/>
          <w:ilvl w:val="0"/>
        </w:numPr>
      </w:pPr>
      <w:hyperlink r:id="rId431">
        <w:r>
          <w:rPr>
            <w:rStyle w:val="Hyperlink"/>
          </w:rPr>
          <w:t xml:space="preserve">7.7.2.6. Вариант 6. Предварительное заполнение данных формы внешним порталом</w:t>
        </w:r>
      </w:hyperlink>
    </w:p>
    <w:p>
      <w:pPr>
        <w:pStyle w:val="Compact"/>
        <w:numPr>
          <w:numId w:val="1173"/>
          <w:ilvl w:val="0"/>
        </w:numPr>
      </w:pPr>
      <w:hyperlink r:id="rId432">
        <w:r>
          <w:rPr>
            <w:rStyle w:val="Hyperlink"/>
          </w:rPr>
          <w:t xml:space="preserve">7.7.2.7. Вариант 7. Изменение компонента формы</w:t>
        </w:r>
      </w:hyperlink>
    </w:p>
    <w:p>
      <w:pPr>
        <w:pStyle w:val="Compact"/>
        <w:numPr>
          <w:numId w:val="1173"/>
          <w:ilvl w:val="0"/>
        </w:numPr>
      </w:pPr>
      <w:hyperlink r:id="rId433">
        <w:r>
          <w:rPr>
            <w:rStyle w:val="Hyperlink"/>
          </w:rPr>
          <w:t xml:space="preserve">7.7.2.8. Вариант 8. Авторизация во внешнем проигрывателе</w:t>
        </w:r>
      </w:hyperlink>
    </w:p>
    <w:bookmarkEnd w:id="434"/>
    <w:bookmarkEnd w:id="435"/>
    <w:bookmarkStart w:id="441" w:name="integration.xhtml#id15"/>
    <w:p>
      <w:pPr>
        <w:pStyle w:val="Heading2"/>
      </w:pPr>
      <w:r>
        <w:t xml:space="preserve">7.8. Ссылки на модули системы и их внутренние элементы</w:t>
      </w:r>
    </w:p>
    <w:p>
      <w:pPr>
        <w:pStyle w:val="FirstParagraph"/>
      </w:pPr>
      <w:r>
        <w:t xml:space="preserve">Ссылки на модули и различные объекты Synergy</w:t>
      </w:r>
      <w:r>
        <w:t xml:space="preserve"> </w:t>
      </w:r>
      <w:r>
        <w:t xml:space="preserve">можно использовать как внутри основного web-приложения</w:t>
      </w:r>
      <w:r>
        <w:t xml:space="preserve"> </w:t>
      </w:r>
      <w:r>
        <w:t xml:space="preserve">(в этом случае предпочтительно использовать относительные</w:t>
      </w:r>
      <w:r>
        <w:t xml:space="preserve"> </w:t>
      </w:r>
      <w:r>
        <w:t xml:space="preserve">ссылки, чтобы не перезагружать страницу), так и во внешних</w:t>
      </w:r>
      <w:r>
        <w:t xml:space="preserve"> </w:t>
      </w:r>
      <w:r>
        <w:t xml:space="preserve">системах.</w:t>
      </w:r>
    </w:p>
    <w:p>
      <w:pPr>
        <w:pStyle w:val="BodyText"/>
      </w:pPr>
      <w:r>
        <w:t xml:space="preserve">Общий вид ссылок:</w:t>
      </w:r>
    </w:p>
    <w:p>
      <w:pPr>
        <w:pStyle w:val="BlockText"/>
      </w:pPr>
      <w:r>
        <w:t xml:space="preserve">http[s]://</w:t>
      </w:r>
      <w:r>
        <w:rPr>
          <w:b/>
        </w:rPr>
        <w:t xml:space="preserve">host***[:port]*/**Application</w:t>
      </w:r>
      <w:r>
        <w:t xml:space="preserve">?*param1*=*value1*&amp;*param2*=*value2*#*param3*=*value3*&amp;*param4*=*value4*</w:t>
      </w:r>
    </w:p>
    <w:p>
      <w:pPr>
        <w:pStyle w:val="FirstParagraph"/>
      </w:pPr>
      <w:r>
        <w:t xml:space="preserve">где</w:t>
      </w:r>
    </w:p>
    <w:p>
      <w:pPr>
        <w:numPr>
          <w:numId w:val="1174"/>
          <w:ilvl w:val="0"/>
        </w:numPr>
      </w:pPr>
      <w:r>
        <w:rPr>
          <w:b/>
        </w:rPr>
        <w:t xml:space="preserve">host</w:t>
      </w:r>
      <w:r>
        <w:t xml:space="preserve"> </w:t>
      </w:r>
      <w:r>
        <w:t xml:space="preserve">- доменное имя или ip-адрес сервера Synergy</w:t>
      </w:r>
    </w:p>
    <w:p>
      <w:pPr>
        <w:numPr>
          <w:numId w:val="1174"/>
          <w:ilvl w:val="0"/>
        </w:numPr>
      </w:pPr>
      <w:r>
        <w:rPr>
          <w:i/>
        </w:rPr>
        <w:t xml:space="preserve">port</w:t>
      </w:r>
      <w:r>
        <w:t xml:space="preserve"> </w:t>
      </w:r>
      <w:r>
        <w:t xml:space="preserve">- порт</w:t>
      </w:r>
    </w:p>
    <w:p>
      <w:pPr>
        <w:pStyle w:val="DefinitionTerm"/>
        <w:numPr>
          <w:numId w:val="1174"/>
          <w:ilvl w:val="0"/>
        </w:numPr>
      </w:pPr>
      <w:r>
        <w:rPr>
          <w:b/>
        </w:rPr>
        <w:t xml:space="preserve">Application</w:t>
      </w:r>
      <w:r>
        <w:t xml:space="preserve">:</w:t>
      </w:r>
    </w:p>
    <w:p>
      <w:pPr>
        <w:pStyle w:val="Definition"/>
        <w:numPr>
          <w:numId w:val="1175"/>
          <w:ilvl w:val="1"/>
        </w:numPr>
      </w:pPr>
      <w:r>
        <w:t xml:space="preserve">Synergy</w:t>
      </w:r>
      <w:r>
        <w:t xml:space="preserve"> </w:t>
      </w:r>
      <w:r>
        <w:t xml:space="preserve">- основное приложение</w:t>
      </w:r>
    </w:p>
    <w:p>
      <w:pPr>
        <w:pStyle w:val="Definition"/>
        <w:numPr>
          <w:numId w:val="1175"/>
          <w:ilvl w:val="1"/>
        </w:numPr>
      </w:pPr>
      <w:r>
        <w:t xml:space="preserve">Configurator</w:t>
      </w:r>
      <w:r>
        <w:t xml:space="preserve"> </w:t>
      </w:r>
      <w:r>
        <w:t xml:space="preserve">- Конфигуратор</w:t>
      </w:r>
    </w:p>
    <w:p>
      <w:pPr>
        <w:pStyle w:val="Definition"/>
        <w:numPr>
          <w:numId w:val="1175"/>
          <w:ilvl w:val="1"/>
        </w:numPr>
      </w:pPr>
      <w:r>
        <w:t xml:space="preserve">SynergyAdmin</w:t>
      </w:r>
      <w:r>
        <w:t xml:space="preserve"> </w:t>
      </w:r>
      <w:r>
        <w:t xml:space="preserve">- административное приложение</w:t>
      </w:r>
    </w:p>
    <w:p>
      <w:pPr>
        <w:numPr>
          <w:numId w:val="1174"/>
          <w:ilvl w:val="0"/>
        </w:numPr>
      </w:pPr>
      <w:r>
        <w:rPr>
          <w:i/>
        </w:rPr>
        <w:t xml:space="preserve">param1</w:t>
      </w:r>
      <w:r>
        <w:t xml:space="preserve">,</w:t>
      </w:r>
      <w:r>
        <w:t xml:space="preserve"> </w:t>
      </w:r>
      <w:r>
        <w:rPr>
          <w:i/>
        </w:rPr>
        <w:t xml:space="preserve">param2</w:t>
      </w:r>
      <w:r>
        <w:t xml:space="preserve"> </w:t>
      </w:r>
      <w:r>
        <w:t xml:space="preserve">- параметры абсолютной ссылки</w:t>
      </w:r>
    </w:p>
    <w:p>
      <w:pPr>
        <w:numPr>
          <w:numId w:val="1174"/>
          <w:ilvl w:val="0"/>
        </w:numPr>
      </w:pPr>
      <w:r>
        <w:rPr>
          <w:i/>
        </w:rPr>
        <w:t xml:space="preserve">param3</w:t>
      </w:r>
      <w:r>
        <w:t xml:space="preserve">,</w:t>
      </w:r>
      <w:r>
        <w:t xml:space="preserve"> </w:t>
      </w:r>
      <w:r>
        <w:rPr>
          <w:i/>
        </w:rPr>
        <w:t xml:space="preserve">param4</w:t>
      </w:r>
      <w:r>
        <w:t xml:space="preserve"> </w:t>
      </w:r>
      <w:r>
        <w:t xml:space="preserve">- параметры относительной ссылки</w:t>
      </w:r>
    </w:p>
    <w:p>
      <w:pPr>
        <w:pStyle w:val="FirstParagraph"/>
      </w:pPr>
      <w:r>
        <w:t xml:space="preserve">Параметры абсолютной ссылки - это, как правило:</w:t>
      </w:r>
    </w:p>
    <w:p>
      <w:pPr>
        <w:numPr>
          <w:numId w:val="1176"/>
          <w:ilvl w:val="0"/>
        </w:numPr>
      </w:pPr>
      <w:r>
        <w:rPr>
          <w:b/>
        </w:rPr>
        <w:t xml:space="preserve">locale</w:t>
      </w:r>
      <w:r>
        <w:t xml:space="preserve"> </w:t>
      </w:r>
      <w:r>
        <w:t xml:space="preserve">- локаль загружаемой системы</w:t>
      </w:r>
    </w:p>
    <w:p>
      <w:pPr>
        <w:numPr>
          <w:numId w:val="1176"/>
          <w:ilvl w:val="0"/>
        </w:numPr>
      </w:pPr>
      <w:r>
        <w:rPr>
          <w:b/>
        </w:rPr>
        <w:t xml:space="preserve">nocache</w:t>
      </w:r>
      <w:r>
        <w:t xml:space="preserve"> </w:t>
      </w:r>
      <w:r>
        <w:t xml:space="preserve">- специальный параметр, предотвращающий случайное кэширование</w:t>
      </w:r>
    </w:p>
    <w:p>
      <w:pPr>
        <w:pStyle w:val="FirstParagraph"/>
      </w:pPr>
      <w:r>
        <w:t xml:space="preserve">остальные параметры можно передавать как параметры относительной ссылки.</w:t>
      </w:r>
    </w:p>
    <w:p>
      <w:pPr>
        <w:pStyle w:val="BodyText"/>
      </w:pPr>
      <w:r>
        <w:t xml:space="preserve">Ниже для краткости будем приводить образец относительной ссылки</w:t>
      </w:r>
    </w:p>
    <w:bookmarkStart w:id="436" w:name="integration.xhtml#id16"/>
    <w:p>
      <w:pPr>
        <w:pStyle w:val="Heading3"/>
      </w:pPr>
      <w:r>
        <w:t xml:space="preserve">7.8.1. Ссылка на модуль системы</w:t>
      </w:r>
    </w:p>
    <w:p>
      <w:pPr>
        <w:pStyle w:val="FirstParagraph"/>
      </w:pPr>
      <w:r>
        <w:rPr>
          <w:rStyle w:val="VerbatimChar"/>
        </w:rPr>
        <w:t xml:space="preserve">#submodule=module_id</w:t>
      </w:r>
    </w:p>
    <w:p>
      <w:pPr>
        <w:pStyle w:val="BodyText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module_id</w:t>
      </w:r>
      <w:r>
        <w:t xml:space="preserve">:</w:t>
      </w:r>
    </w:p>
    <w:p>
      <w:pPr>
        <w:numPr>
          <w:numId w:val="1177"/>
          <w:ilvl w:val="0"/>
        </w:numPr>
      </w:pPr>
      <w:r>
        <w:rPr>
          <w:b/>
        </w:rPr>
        <w:t xml:space="preserve">workflow</w:t>
      </w:r>
      <w:r>
        <w:t xml:space="preserve"> </w:t>
      </w:r>
      <w:r>
        <w:t xml:space="preserve">- Потоки работ</w:t>
      </w:r>
    </w:p>
    <w:p>
      <w:pPr>
        <w:numPr>
          <w:numId w:val="1177"/>
          <w:ilvl w:val="0"/>
        </w:numPr>
      </w:pPr>
      <w:r>
        <w:rPr>
          <w:b/>
        </w:rPr>
        <w:t xml:space="preserve">calendar</w:t>
      </w:r>
      <w:r>
        <w:t xml:space="preserve"> </w:t>
      </w:r>
      <w:r>
        <w:t xml:space="preserve">- Ежедневник</w:t>
      </w:r>
    </w:p>
    <w:p>
      <w:pPr>
        <w:numPr>
          <w:numId w:val="1177"/>
          <w:ilvl w:val="0"/>
        </w:numPr>
      </w:pPr>
      <w:r>
        <w:rPr>
          <w:b/>
        </w:rPr>
        <w:t xml:space="preserve">repository</w:t>
      </w:r>
      <w:r>
        <w:t xml:space="preserve"> </w:t>
      </w:r>
      <w:r>
        <w:t xml:space="preserve">- Хранилище</w:t>
      </w:r>
    </w:p>
    <w:p>
      <w:pPr>
        <w:numPr>
          <w:numId w:val="1177"/>
          <w:ilvl w:val="0"/>
        </w:numPr>
      </w:pPr>
      <w:r>
        <w:rPr>
          <w:b/>
        </w:rPr>
        <w:t xml:space="preserve">plans</w:t>
      </w:r>
      <w:r>
        <w:t xml:space="preserve"> </w:t>
      </w:r>
      <w:r>
        <w:t xml:space="preserve">- Проекты</w:t>
      </w:r>
    </w:p>
    <w:p>
      <w:pPr>
        <w:numPr>
          <w:numId w:val="1177"/>
          <w:ilvl w:val="0"/>
        </w:numPr>
      </w:pPr>
      <w:r>
        <w:rPr>
          <w:b/>
        </w:rPr>
        <w:t xml:space="preserve">pointers</w:t>
      </w:r>
      <w:r>
        <w:t xml:space="preserve"> </w:t>
      </w:r>
      <w:r>
        <w:t xml:space="preserve">- Цели и показатели</w:t>
      </w:r>
    </w:p>
    <w:p>
      <w:pPr>
        <w:numPr>
          <w:numId w:val="1177"/>
          <w:ilvl w:val="0"/>
        </w:numPr>
      </w:pPr>
      <w:r>
        <w:rPr>
          <w:b/>
        </w:rPr>
        <w:t xml:space="preserve">employees</w:t>
      </w:r>
      <w:r>
        <w:t xml:space="preserve"> </w:t>
      </w:r>
      <w:r>
        <w:t xml:space="preserve">- Сотрудники</w:t>
      </w:r>
    </w:p>
    <w:p>
      <w:pPr>
        <w:pStyle w:val="FirstParagraph"/>
      </w:pPr>
      <w:r>
        <w:t xml:space="preserve">При переходе по ссылке откроется указанный модуль.</w:t>
      </w:r>
    </w:p>
    <w:bookmarkEnd w:id="436"/>
    <w:bookmarkStart w:id="437" w:name="integration.xhtml#id17"/>
    <w:p>
      <w:pPr>
        <w:pStyle w:val="Heading3"/>
      </w:pPr>
      <w:r>
        <w:t xml:space="preserve">7.8.2. Ссылка на документ и файл в нём</w:t>
      </w:r>
    </w:p>
    <w:p>
      <w:pPr>
        <w:pStyle w:val="FirstParagraph"/>
      </w:pPr>
      <w:r>
        <w:rPr>
          <w:rStyle w:val="VerbatimChar"/>
        </w:rPr>
        <w:t xml:space="preserve">#submodule=common&amp;file_identifier=some_file_id&amp;action=open_document&amp;document_identifier=some_doc_id</w:t>
      </w:r>
    </w:p>
    <w:p>
      <w:pPr>
        <w:pStyle w:val="BodyText"/>
      </w:pPr>
      <w:r>
        <w:t xml:space="preserve">При переходе по такой ссылке откроется указанный документ с основным файлом,</w:t>
      </w:r>
      <w:r>
        <w:t xml:space="preserve"> </w:t>
      </w:r>
      <w:r>
        <w:t xml:space="preserve">а если указан</w:t>
      </w:r>
      <w:r>
        <w:t xml:space="preserve"> </w:t>
      </w:r>
      <w:r>
        <w:rPr>
          <w:rStyle w:val="VerbatimChar"/>
        </w:rPr>
        <w:t xml:space="preserve">file_identifier</w:t>
      </w:r>
      <w:r>
        <w:t xml:space="preserve"> </w:t>
      </w:r>
      <w:r>
        <w:t xml:space="preserve">- то откроется документ с этим файлом.</w:t>
      </w:r>
    </w:p>
    <w:bookmarkEnd w:id="437"/>
    <w:bookmarkStart w:id="438" w:name="integration.xhtml#id18"/>
    <w:p>
      <w:pPr>
        <w:pStyle w:val="Heading3"/>
      </w:pPr>
      <w:r>
        <w:t xml:space="preserve">7.8.3. Ссылка на проект и мероприятие в нем</w:t>
      </w:r>
    </w:p>
    <w:p>
      <w:pPr>
        <w:pStyle w:val="FirstParagraph"/>
      </w:pPr>
      <w:r>
        <w:rPr>
          <w:rStyle w:val="VerbatimChar"/>
        </w:rPr>
        <w:t xml:space="preserve">#submodule=plans&amp;action=open_action&amp;action_identifier=some_action_id&amp;project_identifier=some_project_id</w:t>
      </w:r>
    </w:p>
    <w:p>
      <w:pPr>
        <w:pStyle w:val="BodyText"/>
      </w:pPr>
      <w:r>
        <w:t xml:space="preserve">При переходе по такой ссылке откроется указанный проект,</w:t>
      </w:r>
      <w:r>
        <w:t xml:space="preserve"> </w:t>
      </w:r>
      <w:r>
        <w:t xml:space="preserve">а если указан</w:t>
      </w:r>
      <w:r>
        <w:t xml:space="preserve"> </w:t>
      </w:r>
      <w:r>
        <w:rPr>
          <w:rStyle w:val="VerbatimChar"/>
        </w:rPr>
        <w:t xml:space="preserve">action_identifier</w:t>
      </w:r>
      <w:r>
        <w:t xml:space="preserve"> </w:t>
      </w:r>
      <w:r>
        <w:t xml:space="preserve">- то в проекте будет выделено</w:t>
      </w:r>
      <w:r>
        <w:t xml:space="preserve"> </w:t>
      </w:r>
      <w:r>
        <w:t xml:space="preserve">это мероприятие.</w:t>
      </w:r>
    </w:p>
    <w:bookmarkEnd w:id="438"/>
    <w:bookmarkStart w:id="439" w:name="integration.xhtml#id19"/>
    <w:p>
      <w:pPr>
        <w:pStyle w:val="Heading3"/>
      </w:pPr>
      <w:r>
        <w:t xml:space="preserve">7.8.4. Ссылка на профиль пользователя</w:t>
      </w:r>
    </w:p>
    <w:p>
      <w:pPr>
        <w:pStyle w:val="FirstParagraph"/>
      </w:pPr>
      <w:r>
        <w:rPr>
          <w:rStyle w:val="VerbatimChar"/>
        </w:rPr>
        <w:t xml:space="preserve">#submodule=employees&amp;innermodule=structure&amp;action=open_user&amp;user_identifier=some_user_id</w:t>
      </w:r>
    </w:p>
    <w:p>
      <w:pPr>
        <w:pStyle w:val="BodyText"/>
      </w:pPr>
      <w:r>
        <w:t xml:space="preserve">При переходе по такой ссылке будет открыт модуль «Сотрудники»,</w:t>
      </w:r>
      <w:r>
        <w:t xml:space="preserve"> </w:t>
      </w:r>
      <w:r>
        <w:t xml:space="preserve">а в нем - профиль указанного пользователя</w:t>
      </w:r>
    </w:p>
    <w:bookmarkEnd w:id="439"/>
    <w:bookmarkStart w:id="440" w:name="integration.xhtml#id20"/>
    <w:p>
      <w:pPr>
        <w:pStyle w:val="Heading3"/>
      </w:pPr>
      <w:r>
        <w:t xml:space="preserve">7.8.5. Отключение всего пользовательского клиентского скриптинга</w:t>
      </w:r>
    </w:p>
    <w:p>
      <w:pPr>
        <w:pStyle w:val="FirstParagraph"/>
      </w:pPr>
      <w:r>
        <w:t xml:space="preserve">Если в абсолютной ссылке указать параметр</w:t>
      </w:r>
      <w:r>
        <w:t xml:space="preserve"> </w:t>
      </w:r>
      <w:r>
        <w:rPr>
          <w:rStyle w:val="VerbatimChar"/>
        </w:rPr>
        <w:t xml:space="preserve">noCustomScripting</w:t>
      </w:r>
      <w:r>
        <w:t xml:space="preserve">,</w:t>
      </w:r>
      <w:r>
        <w:t xml:space="preserve"> </w:t>
      </w:r>
      <w:r>
        <w:t xml:space="preserve">то все пользовательские ВМК, скрипты в формах и пользовательских</w:t>
      </w:r>
      <w:r>
        <w:t xml:space="preserve"> </w:t>
      </w:r>
      <w:r>
        <w:t xml:space="preserve">компонентах будут отключены. Это можно использовать для отладки</w:t>
      </w:r>
      <w:r>
        <w:t xml:space="preserve"> </w:t>
      </w:r>
      <w:r>
        <w:t xml:space="preserve">пользовательских компонентов, ВМК и скриптов на форме.</w:t>
      </w:r>
    </w:p>
    <w:bookmarkEnd w:id="440"/>
    <w:bookmarkEnd w:id="441"/>
    <w:bookmarkStart w:id="442" w:name="integration.xhtml#id21"/>
    <w:p>
      <w:pPr>
        <w:pStyle w:val="Heading2"/>
      </w:pPr>
      <w:r>
        <w:t xml:space="preserve">7.9. Как задеплоить интеграционное приложение</w:t>
      </w:r>
    </w:p>
    <w:p>
      <w:pPr>
        <w:pStyle w:val="FirstParagraph"/>
      </w:pPr>
      <w:r>
        <w:t xml:space="preserve">ARTA Synergy работает на сервере приложений JBoss AS7.</w:t>
      </w:r>
      <w:r>
        <w:t xml:space="preserve"> </w:t>
      </w:r>
      <w:r>
        <w:t xml:space="preserve">Интеграционное приложение может представлять собой</w:t>
      </w:r>
      <w:r>
        <w:t xml:space="preserve"> </w:t>
      </w:r>
      <w:r>
        <w:rPr>
          <w:i/>
        </w:rPr>
        <w:t xml:space="preserve">jar</w:t>
      </w:r>
      <w:r>
        <w:t xml:space="preserve">-файл либо</w:t>
      </w:r>
      <w:r>
        <w:t xml:space="preserve"> </w:t>
      </w:r>
      <w:r>
        <w:rPr>
          <w:i/>
        </w:rPr>
        <w:t xml:space="preserve">war</w:t>
      </w:r>
      <w:r>
        <w:t xml:space="preserve">-файл либо их комбинацию.</w:t>
      </w:r>
    </w:p>
    <w:p>
      <w:pPr>
        <w:pStyle w:val="BodyText"/>
      </w:pPr>
      <w:r>
        <w:t xml:space="preserve">Если приложение является одиночным файлом, его можно задеплоить,</w:t>
      </w:r>
      <w:r>
        <w:t xml:space="preserve"> </w:t>
      </w:r>
      <w:r>
        <w:t xml:space="preserve">скопировав в директорию</w:t>
      </w:r>
      <w:r>
        <w:t xml:space="preserve"> </w:t>
      </w:r>
      <w:r>
        <w:rPr>
          <w:rStyle w:val="VerbatimChar"/>
        </w:rPr>
        <w:t xml:space="preserve">${jboss.home}/standalone/deployments</w:t>
      </w:r>
      <w:r>
        <w:t xml:space="preserve">.</w:t>
      </w:r>
      <w:r>
        <w:t xml:space="preserve"> </w:t>
      </w:r>
      <w:r>
        <w:t xml:space="preserve">Если приложение состоит из нескольких файлов,</w:t>
      </w:r>
      <w:r>
        <w:t xml:space="preserve"> </w:t>
      </w:r>
      <w:r>
        <w:t xml:space="preserve">необходимо создать</w:t>
      </w:r>
      <w:r>
        <w:t xml:space="preserve"> </w:t>
      </w:r>
      <w:r>
        <w:t xml:space="preserve">*.ear</w:t>
      </w:r>
      <w:r>
        <w:t xml:space="preserve"> </w:t>
      </w:r>
      <w:r>
        <w:t xml:space="preserve">приложение.</w:t>
      </w:r>
    </w:p>
    <w:p>
      <w:pPr>
        <w:pStyle w:val="BodyText"/>
      </w:pPr>
      <w:r>
        <w:t xml:space="preserve">Если приложение имеет зависимости на внешние библиотеки</w:t>
      </w:r>
      <w:r>
        <w:t xml:space="preserve"> </w:t>
      </w:r>
      <w:r>
        <w:t xml:space="preserve">и они находятся в модулях JBoss-а (</w:t>
      </w:r>
      <w:r>
        <w:rPr>
          <w:rStyle w:val="VerbatimChar"/>
        </w:rPr>
        <w:t xml:space="preserve">${jboss.home}/modules</w:t>
      </w:r>
      <w:r>
        <w:t xml:space="preserve">),</w:t>
      </w:r>
      <w:r>
        <w:t xml:space="preserve"> </w:t>
      </w:r>
      <w:r>
        <w:t xml:space="preserve">необходимо использовать их, прочие зависимости — помещать внутрь приложения.</w:t>
      </w:r>
    </w:p>
    <w:p>
      <w:pPr>
        <w:pStyle w:val="BodyText"/>
      </w:pPr>
      <w:r>
        <w:t xml:space="preserve">Опасно</w:t>
      </w:r>
    </w:p>
    <w:p>
      <w:pPr>
        <w:pStyle w:val="BodyText"/>
      </w:pPr>
      <w:r>
        <w:t xml:space="preserve">В целях безопасности работы приложения Synergy и сервера приложений</w:t>
      </w:r>
      <w:r>
        <w:t xml:space="preserve"> </w:t>
      </w:r>
      <w:r>
        <w:t xml:space="preserve">категорически запрещается помещать артефакты интеграционного модуля</w:t>
      </w:r>
      <w:r>
        <w:t xml:space="preserve"> </w:t>
      </w:r>
      <w:r>
        <w:t xml:space="preserve">в приложение</w:t>
      </w:r>
      <w:r>
        <w:t xml:space="preserve"> </w:t>
      </w:r>
      <w:r>
        <w:rPr>
          <w:rStyle w:val="VerbatimChar"/>
        </w:rPr>
        <w:t xml:space="preserve">Synergy.ear</w:t>
      </w:r>
      <w:r>
        <w:t xml:space="preserve"> </w:t>
      </w:r>
      <w:r>
        <w:t xml:space="preserve">и изменять состав модулей (</w:t>
      </w:r>
      <w:r>
        <w:rPr>
          <w:rStyle w:val="VerbatimChar"/>
        </w:rPr>
        <w:t xml:space="preserve">${jboss.home}/modules</w:t>
      </w:r>
      <w:r>
        <w:t xml:space="preserve">).</w:t>
      </w:r>
    </w:p>
    <w:bookmarkEnd w:id="442"/>
    <w:bookmarkEnd w:id="443"/>
    <w:p>
      <w:pPr>
        <w:pStyle w:val="BodyText"/>
      </w:pPr>
      <w:bookmarkStart w:id="444" w:name="events.xhtml"/>
      <w:bookmarkEnd w:id="444"/>
    </w:p>
    <w:bookmarkStart w:id="445" w:name="events.xhtml#id1"/>
    <w:p>
      <w:pPr>
        <w:pStyle w:val="Heading1"/>
      </w:pPr>
      <w:r>
        <w:t xml:space="preserve">7.2.1. События пользователей</w:t>
      </w:r>
    </w:p>
    <w:p>
      <w:pPr>
        <w:pStyle w:val="FirstParagraph"/>
      </w:pPr>
      <w:r>
        <w:t xml:space="preserve">Данные события генерируются для каждого из</w:t>
      </w:r>
      <w:r>
        <w:t xml:space="preserve"> </w:t>
      </w:r>
      <w:r>
        <w:t xml:space="preserve">нижеописанных случаев изменения</w:t>
      </w:r>
      <w:r>
        <w:t xml:space="preserve"> </w:t>
      </w:r>
      <w:r>
        <w:rPr>
          <w:i/>
        </w:rPr>
        <w:t xml:space="preserve">данных пользователей</w:t>
      </w:r>
      <w:r>
        <w:t xml:space="preserve">:</w:t>
      </w:r>
    </w:p>
    <w:p>
      <w:pPr>
        <w:numPr>
          <w:numId w:val="1178"/>
          <w:ilvl w:val="0"/>
        </w:numPr>
      </w:pPr>
      <w:r>
        <w:rPr>
          <w:rStyle w:val="VerbatimChar"/>
        </w:rPr>
        <w:t xml:space="preserve">event.users.account.change</w:t>
      </w:r>
      <w:r>
        <w:t xml:space="preserve"> </w:t>
      </w:r>
      <w:r>
        <w:t xml:space="preserve">Изменение данных полей</w:t>
      </w:r>
      <w:r>
        <w:t xml:space="preserve"> </w:t>
      </w:r>
      <w:r>
        <w:rPr>
          <w:i/>
        </w:rPr>
        <w:t xml:space="preserve">первичной</w:t>
      </w:r>
      <w:r>
        <w:rPr>
          <w:i/>
        </w:rPr>
        <w:t xml:space="preserve"> </w:t>
      </w:r>
      <w:r>
        <w:rPr>
          <w:i/>
        </w:rPr>
        <w:t xml:space="preserve">карточки</w:t>
      </w:r>
      <w:r>
        <w:t xml:space="preserve"> </w:t>
      </w:r>
      <w:r>
        <w:t xml:space="preserve">пользователя, т.е. параметров его учётной записи:</w:t>
      </w:r>
    </w:p>
    <w:p>
      <w:pPr>
        <w:pStyle w:val="BlockText"/>
        <w:numPr>
          <w:numId w:val="1179"/>
          <w:ilvl w:val="1"/>
        </w:numPr>
      </w:pPr>
      <w:r>
        <w:t xml:space="preserve">Фамилия</w:t>
      </w:r>
    </w:p>
    <w:p>
      <w:pPr>
        <w:pStyle w:val="BlockText"/>
        <w:numPr>
          <w:numId w:val="1179"/>
          <w:ilvl w:val="1"/>
        </w:numPr>
      </w:pPr>
      <w:r>
        <w:t xml:space="preserve">Имя</w:t>
      </w:r>
    </w:p>
    <w:p>
      <w:pPr>
        <w:pStyle w:val="BlockText"/>
        <w:numPr>
          <w:numId w:val="1179"/>
          <w:ilvl w:val="1"/>
        </w:numPr>
      </w:pPr>
      <w:r>
        <w:t xml:space="preserve">Отчество</w:t>
      </w:r>
    </w:p>
    <w:p>
      <w:pPr>
        <w:pStyle w:val="BlockText"/>
        <w:numPr>
          <w:numId w:val="1179"/>
          <w:ilvl w:val="1"/>
        </w:numPr>
      </w:pPr>
      <w:r>
        <w:t xml:space="preserve">Логин</w:t>
      </w:r>
    </w:p>
    <w:p>
      <w:pPr>
        <w:pStyle w:val="BlockText"/>
        <w:numPr>
          <w:numId w:val="1179"/>
          <w:ilvl w:val="1"/>
        </w:numPr>
      </w:pPr>
      <w:r>
        <w:t xml:space="preserve">Код для показателей</w:t>
      </w:r>
    </w:p>
    <w:p>
      <w:pPr>
        <w:pStyle w:val="BlockText"/>
        <w:numPr>
          <w:numId w:val="1179"/>
          <w:ilvl w:val="1"/>
        </w:numPr>
      </w:pPr>
      <w:r>
        <w:t xml:space="preserve">e-mail</w:t>
      </w:r>
    </w:p>
    <w:p>
      <w:pPr>
        <w:pStyle w:val="BlockText"/>
        <w:numPr>
          <w:numId w:val="1179"/>
          <w:ilvl w:val="1"/>
        </w:numPr>
      </w:pPr>
      <w:r>
        <w:t xml:space="preserve">JID</w:t>
      </w:r>
    </w:p>
    <w:p>
      <w:pPr>
        <w:pStyle w:val="BlockText"/>
        <w:numPr>
          <w:numId w:val="1179"/>
          <w:ilvl w:val="1"/>
        </w:numPr>
      </w:pPr>
      <w:r>
        <w:t xml:space="preserve">Личная папка пользователя</w:t>
      </w:r>
    </w:p>
    <w:p>
      <w:pPr>
        <w:numPr>
          <w:numId w:val="1178"/>
          <w:ilvl w:val="0"/>
        </w:numPr>
      </w:pPr>
      <w:r>
        <w:rPr>
          <w:rStyle w:val="VerbatimChar"/>
        </w:rPr>
        <w:t xml:space="preserve">event.users.formdata.change</w:t>
      </w:r>
      <w:r>
        <w:t xml:space="preserve"> </w:t>
      </w:r>
      <w:r>
        <w:t xml:space="preserve">Изменение данных</w:t>
      </w:r>
      <w:r>
        <w:t xml:space="preserve"> </w:t>
      </w:r>
      <w:r>
        <w:rPr>
          <w:i/>
        </w:rPr>
        <w:t xml:space="preserve">карточек</w:t>
      </w:r>
      <w:r>
        <w:rPr>
          <w:i/>
        </w:rPr>
        <w:t xml:space="preserve"> </w:t>
      </w:r>
      <w:r>
        <w:rPr>
          <w:i/>
        </w:rPr>
        <w:t xml:space="preserve">пользователей</w:t>
      </w:r>
      <w:r>
        <w:t xml:space="preserve"> </w:t>
      </w:r>
      <w:r>
        <w:t xml:space="preserve">на основе</w:t>
      </w:r>
      <w:r>
        <w:t xml:space="preserve"> </w:t>
      </w:r>
      <w:r>
        <w:rPr>
          <w:i/>
        </w:rPr>
        <w:t xml:space="preserve">форм</w:t>
      </w:r>
      <w:r>
        <w:t xml:space="preserve">, ассоциированных с ним</w:t>
      </w:r>
      <w:r>
        <w:t xml:space="preserve"> </w:t>
      </w:r>
      <w:r>
        <w:t xml:space="preserve">посредством функциональности «Отдел кадров». Для данного</w:t>
      </w:r>
      <w:r>
        <w:t xml:space="preserve"> </w:t>
      </w:r>
      <w:r>
        <w:t xml:space="preserve">события передаются следующие данные:</w:t>
      </w:r>
    </w:p>
    <w:p>
      <w:pPr>
        <w:pStyle w:val="BlockText"/>
        <w:numPr>
          <w:numId w:val="1180"/>
          <w:ilvl w:val="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</w:t>
      </w:r>
    </w:p>
    <w:p>
      <w:pPr>
        <w:pStyle w:val="BlockText"/>
        <w:numPr>
          <w:numId w:val="1180"/>
          <w:ilvl w:val="1"/>
        </w:numPr>
      </w:pPr>
      <w:r>
        <w:rPr>
          <w:rStyle w:val="VerbatimChar"/>
        </w:rPr>
        <w:t xml:space="preserve">formUUID</w:t>
      </w:r>
      <w:r>
        <w:t xml:space="preserve"> </w:t>
      </w:r>
      <w:r>
        <w:t xml:space="preserve">- идентификатор формы карточки пользователя</w:t>
      </w:r>
    </w:p>
    <w:p>
      <w:pPr>
        <w:pStyle w:val="BlockText"/>
        <w:numPr>
          <w:numId w:val="1180"/>
          <w:ilvl w:val="1"/>
        </w:numPr>
      </w:pPr>
      <w:r>
        <w:rPr>
          <w:rStyle w:val="VerbatimChar"/>
        </w:rPr>
        <w:t xml:space="preserve">dataUUID</w:t>
      </w:r>
      <w:r>
        <w:t xml:space="preserve"> </w:t>
      </w:r>
      <w:r>
        <w:t xml:space="preserve">- идентификатор данных по форме</w:t>
      </w:r>
    </w:p>
    <w:p>
      <w:pPr>
        <w:numPr>
          <w:numId w:val="1178"/>
          <w:ilvl w:val="0"/>
        </w:numPr>
      </w:pPr>
      <w:r>
        <w:rPr>
          <w:rStyle w:val="VerbatimChar"/>
        </w:rPr>
        <w:t xml:space="preserve">event.users.account.add</w:t>
      </w:r>
      <w:r>
        <w:t xml:space="preserve"> </w:t>
      </w:r>
      <w:r>
        <w:t xml:space="preserve">Добавление новой записи учётной</w:t>
      </w:r>
      <w:r>
        <w:t xml:space="preserve"> </w:t>
      </w:r>
      <w:r>
        <w:t xml:space="preserve">записи пользователя (и связанными с ней файлами по формам</w:t>
      </w:r>
      <w:r>
        <w:t xml:space="preserve"> </w:t>
      </w:r>
      <w:r>
        <w:t xml:space="preserve">«отдела кадров»)</w:t>
      </w:r>
    </w:p>
    <w:p>
      <w:pPr>
        <w:numPr>
          <w:numId w:val="1178"/>
          <w:ilvl w:val="0"/>
        </w:numPr>
      </w:pPr>
      <w:r>
        <w:rPr>
          <w:rStyle w:val="VerbatimChar"/>
        </w:rPr>
        <w:t xml:space="preserve">event.users.account.delete</w:t>
      </w:r>
      <w:r>
        <w:t xml:space="preserve"> </w:t>
      </w:r>
      <w:r>
        <w:t xml:space="preserve">Удаление (пометка «удалённые»)</w:t>
      </w:r>
      <w:r>
        <w:t xml:space="preserve"> </w:t>
      </w:r>
      <w:r>
        <w:t xml:space="preserve">учётной записи пользователя (и связанных с ней файлов по формам</w:t>
      </w:r>
      <w:r>
        <w:t xml:space="preserve"> </w:t>
      </w:r>
      <w:r>
        <w:t xml:space="preserve">«отдела кадров»)</w:t>
      </w:r>
    </w:p>
    <w:p>
      <w:pPr>
        <w:numPr>
          <w:numId w:val="1178"/>
          <w:ilvl w:val="0"/>
        </w:numPr>
      </w:pPr>
      <w:r>
        <w:rPr>
          <w:rStyle w:val="VerbatimChar"/>
        </w:rPr>
        <w:t xml:space="preserve">event.users.contactdata.change</w:t>
      </w:r>
      <w:r>
        <w:t xml:space="preserve"> </w:t>
      </w:r>
      <w:r>
        <w:t xml:space="preserve">Изменение «контактных данных»</w:t>
      </w:r>
      <w:r>
        <w:t xml:space="preserve"> </w:t>
      </w:r>
      <w:r>
        <w:t xml:space="preserve">пользователя — изменение/добавление записей раздела «Контакты»</w:t>
      </w:r>
      <w:r>
        <w:t xml:space="preserve"> </w:t>
      </w:r>
      <w:r>
        <w:t xml:space="preserve">профиля пользователя (модуль «Сотрудники») следующих типов:</w:t>
      </w:r>
    </w:p>
    <w:p>
      <w:pPr>
        <w:pStyle w:val="BlockText"/>
        <w:numPr>
          <w:numId w:val="1181"/>
          <w:ilvl w:val="1"/>
        </w:numPr>
      </w:pPr>
      <w:r>
        <w:t xml:space="preserve">Skype</w:t>
      </w:r>
    </w:p>
    <w:p>
      <w:pPr>
        <w:pStyle w:val="BlockText"/>
        <w:numPr>
          <w:numId w:val="1181"/>
          <w:ilvl w:val="1"/>
        </w:numPr>
      </w:pPr>
      <w:r>
        <w:t xml:space="preserve">Рабочий телефон</w:t>
      </w:r>
    </w:p>
    <w:p>
      <w:pPr>
        <w:pStyle w:val="BlockText"/>
        <w:numPr>
          <w:numId w:val="1181"/>
          <w:ilvl w:val="1"/>
        </w:numPr>
      </w:pPr>
      <w:r>
        <w:t xml:space="preserve">XMPP</w:t>
      </w:r>
    </w:p>
    <w:p>
      <w:pPr>
        <w:pStyle w:val="BlockText"/>
        <w:numPr>
          <w:numId w:val="1181"/>
          <w:ilvl w:val="1"/>
        </w:numPr>
      </w:pPr>
      <w:r>
        <w:t xml:space="preserve">Адрес</w:t>
      </w:r>
    </w:p>
    <w:p>
      <w:pPr>
        <w:pStyle w:val="BlockText"/>
        <w:numPr>
          <w:numId w:val="1181"/>
          <w:ilvl w:val="1"/>
        </w:numPr>
      </w:pPr>
      <w:r>
        <w:t xml:space="preserve">Мобильный телефон</w:t>
      </w:r>
    </w:p>
    <w:p>
      <w:pPr>
        <w:pStyle w:val="BlockText"/>
        <w:numPr>
          <w:numId w:val="1181"/>
          <w:ilvl w:val="1"/>
        </w:numPr>
      </w:pPr>
      <w:r>
        <w:t xml:space="preserve">Почта</w:t>
      </w:r>
    </w:p>
    <w:p>
      <w:pPr>
        <w:pStyle w:val="BlockText"/>
        <w:numPr>
          <w:numId w:val="1181"/>
          <w:ilvl w:val="1"/>
        </w:numPr>
      </w:pPr>
      <w:r>
        <w:t xml:space="preserve">Телефон</w:t>
      </w:r>
    </w:p>
    <w:p>
      <w:pPr>
        <w:pStyle w:val="FirstParagraph"/>
      </w:pPr>
      <w:r>
        <w:t xml:space="preserve">Для всех событий типа</w:t>
      </w:r>
      <w:r>
        <w:t xml:space="preserve"> </w:t>
      </w:r>
      <w:r>
        <w:rPr>
          <w:rStyle w:val="VerbatimChar"/>
        </w:rPr>
        <w:t xml:space="preserve">event.users.*</w:t>
      </w:r>
      <w:r>
        <w:t xml:space="preserve"> </w:t>
      </w:r>
      <w:r>
        <w:t xml:space="preserve">передаваемые данные —</w:t>
      </w:r>
      <w:r>
        <w:t xml:space="preserve"> </w:t>
      </w:r>
      <w:r>
        <w:t xml:space="preserve">идентификатор пользователя Synergy.</w:t>
      </w:r>
    </w:p>
    <w:bookmarkEnd w:id="445"/>
    <w:bookmarkStart w:id="446" w:name="events.xhtml#id2"/>
    <w:p>
      <w:pPr>
        <w:pStyle w:val="Heading1"/>
      </w:pPr>
      <w:r>
        <w:t xml:space="preserve">7.2.2. События должностей</w:t>
      </w:r>
    </w:p>
    <w:p>
      <w:pPr>
        <w:pStyle w:val="FirstParagraph"/>
      </w:pPr>
      <w:r>
        <w:t xml:space="preserve">Данные события генерируются для каждого из нижеописанных случаев c</w:t>
      </w:r>
      <w:r>
        <w:t xml:space="preserve"> </w:t>
      </w:r>
      <w:r>
        <w:rPr>
          <w:i/>
        </w:rPr>
        <w:t xml:space="preserve">должностями</w:t>
      </w:r>
      <w:r>
        <w:t xml:space="preserve">:</w:t>
      </w:r>
    </w:p>
    <w:p>
      <w:pPr>
        <w:numPr>
          <w:numId w:val="1182"/>
          <w:ilvl w:val="0"/>
        </w:numPr>
      </w:pPr>
      <w:r>
        <w:rPr>
          <w:rStyle w:val="VerbatimChar"/>
        </w:rPr>
        <w:t xml:space="preserve">event.orgstructure.position.add</w:t>
      </w:r>
      <w:r>
        <w:t xml:space="preserve"> </w:t>
      </w:r>
      <w:r>
        <w:t xml:space="preserve">Добавление новой должности</w:t>
      </w:r>
    </w:p>
    <w:p>
      <w:pPr>
        <w:numPr>
          <w:numId w:val="1182"/>
          <w:ilvl w:val="0"/>
        </w:numPr>
      </w:pPr>
      <w:r>
        <w:rPr>
          <w:rStyle w:val="VerbatimChar"/>
        </w:rPr>
        <w:t xml:space="preserve">event.orgstructure.position.change</w:t>
      </w:r>
      <w:r>
        <w:t xml:space="preserve"> </w:t>
      </w:r>
      <w:r>
        <w:t xml:space="preserve">Изменение данных должности -</w:t>
      </w:r>
      <w:r>
        <w:t xml:space="preserve"> </w:t>
      </w:r>
      <w:r>
        <w:t xml:space="preserve">добавление/изменение/удаление следующей информации:</w:t>
      </w:r>
    </w:p>
    <w:p>
      <w:pPr>
        <w:numPr>
          <w:numId w:val="1183"/>
          <w:ilvl w:val="1"/>
        </w:numPr>
      </w:pPr>
      <w:r>
        <w:t xml:space="preserve">Общее:</w:t>
      </w:r>
    </w:p>
    <w:p>
      <w:pPr>
        <w:numPr>
          <w:numId w:val="1184"/>
          <w:ilvl w:val="2"/>
        </w:numPr>
      </w:pPr>
      <w:r>
        <w:t xml:space="preserve">Название должности (на трех языках)</w:t>
      </w:r>
    </w:p>
    <w:p>
      <w:pPr>
        <w:numPr>
          <w:numId w:val="1184"/>
          <w:ilvl w:val="2"/>
        </w:numPr>
      </w:pPr>
      <w:r>
        <w:t xml:space="preserve">Код для показателей</w:t>
      </w:r>
    </w:p>
    <w:p>
      <w:pPr>
        <w:numPr>
          <w:numId w:val="1184"/>
          <w:ilvl w:val="2"/>
        </w:numPr>
      </w:pPr>
      <w:r>
        <w:t xml:space="preserve">Подразделение</w:t>
      </w:r>
    </w:p>
    <w:p>
      <w:pPr>
        <w:numPr>
          <w:numId w:val="1184"/>
          <w:ilvl w:val="2"/>
        </w:numPr>
      </w:pPr>
      <w:r>
        <w:t xml:space="preserve">Шифр</w:t>
      </w:r>
    </w:p>
    <w:p>
      <w:pPr>
        <w:numPr>
          <w:numId w:val="1184"/>
          <w:ilvl w:val="2"/>
        </w:numPr>
      </w:pPr>
      <w:r>
        <w:t xml:space="preserve">Необходимое количество штатных единиц</w:t>
      </w:r>
    </w:p>
    <w:p>
      <w:pPr>
        <w:numPr>
          <w:numId w:val="1184"/>
          <w:ilvl w:val="2"/>
        </w:numPr>
      </w:pPr>
      <w:r>
        <w:t xml:space="preserve">Тип назначения целей</w:t>
      </w:r>
    </w:p>
    <w:p>
      <w:pPr>
        <w:numPr>
          <w:numId w:val="1184"/>
          <w:ilvl w:val="2"/>
        </w:numPr>
      </w:pPr>
      <w:r>
        <w:t xml:space="preserve">Номер</w:t>
      </w:r>
    </w:p>
    <w:p>
      <w:pPr>
        <w:numPr>
          <w:numId w:val="1183"/>
          <w:ilvl w:val="1"/>
        </w:numPr>
      </w:pPr>
      <w:r>
        <w:t xml:space="preserve">Управление модулями</w:t>
      </w:r>
    </w:p>
    <w:p>
      <w:pPr>
        <w:numPr>
          <w:numId w:val="1183"/>
          <w:ilvl w:val="1"/>
        </w:numPr>
      </w:pPr>
      <w:r>
        <w:t xml:space="preserve">Показатели - статус активности</w:t>
      </w:r>
    </w:p>
    <w:p>
      <w:pPr>
        <w:numPr>
          <w:numId w:val="1182"/>
          <w:ilvl w:val="0"/>
        </w:numPr>
      </w:pPr>
      <w:r>
        <w:rPr>
          <w:rStyle w:val="VerbatimChar"/>
        </w:rPr>
        <w:t xml:space="preserve">event.orgstructure.position.formdata.change</w:t>
      </w:r>
      <w:r>
        <w:t xml:space="preserve"> </w:t>
      </w:r>
      <w:r>
        <w:t xml:space="preserve">Изменение данных</w:t>
      </w:r>
      <w:r>
        <w:t xml:space="preserve"> </w:t>
      </w:r>
      <w:r>
        <w:rPr>
          <w:i/>
        </w:rPr>
        <w:t xml:space="preserve">карточки должности</w:t>
      </w:r>
      <w:r>
        <w:t xml:space="preserve"> </w:t>
      </w:r>
      <w:r>
        <w:t xml:space="preserve">на основе</w:t>
      </w:r>
      <w:r>
        <w:t xml:space="preserve"> </w:t>
      </w:r>
      <w:r>
        <w:rPr>
          <w:i/>
        </w:rPr>
        <w:t xml:space="preserve">формы</w:t>
      </w:r>
      <w:r>
        <w:t xml:space="preserve">, ассоциированной с ней</w:t>
      </w:r>
      <w:r>
        <w:t xml:space="preserve"> </w:t>
      </w:r>
      <w:r>
        <w:t xml:space="preserve">посредством функциональности «Отдел кадров». Для данного события</w:t>
      </w:r>
      <w:r>
        <w:t xml:space="preserve"> </w:t>
      </w:r>
      <w:r>
        <w:t xml:space="preserve">передаются следующие данные:</w:t>
      </w:r>
    </w:p>
    <w:p>
      <w:pPr>
        <w:pStyle w:val="BlockText"/>
        <w:numPr>
          <w:numId w:val="1185"/>
          <w:ilvl w:val="1"/>
        </w:numPr>
      </w:pPr>
      <w:r>
        <w:rPr>
          <w:rStyle w:val="VerbatimChar"/>
        </w:rPr>
        <w:t xml:space="preserve">positionID</w:t>
      </w:r>
      <w:r>
        <w:t xml:space="preserve"> </w:t>
      </w:r>
      <w:r>
        <w:t xml:space="preserve">- идентификатор должности</w:t>
      </w:r>
    </w:p>
    <w:p>
      <w:pPr>
        <w:pStyle w:val="DefinitionTerm"/>
        <w:pStyle w:val="BlockText"/>
        <w:numPr>
          <w:numId w:val="1185"/>
          <w:ilvl w:val="1"/>
        </w:numPr>
      </w:pPr>
      <w:r>
        <w:rPr>
          <w:rStyle w:val="VerbatimChar"/>
        </w:rPr>
        <w:t xml:space="preserve">assistantID</w:t>
      </w:r>
      <w:r>
        <w:t xml:space="preserve"> </w:t>
      </w:r>
      <w:r>
        <w:t xml:space="preserve">- идентификатор заместителя, передается только при изменении</w:t>
      </w:r>
    </w:p>
    <w:p>
      <w:pPr>
        <w:pStyle w:val="Definition"/>
        <w:pStyle w:val="BlockText"/>
        <w:numPr>
          <w:numId w:val="1185"/>
          <w:ilvl w:val="1"/>
        </w:numPr>
      </w:pPr>
      <w:r>
        <w:t xml:space="preserve">данных карточки заместителя</w:t>
      </w:r>
    </w:p>
    <w:p>
      <w:pPr>
        <w:pStyle w:val="BlockText"/>
        <w:numPr>
          <w:numId w:val="1185"/>
          <w:ilvl w:val="1"/>
        </w:numPr>
      </w:pPr>
      <w:r>
        <w:rPr>
          <w:rStyle w:val="VerbatimChar"/>
        </w:rPr>
        <w:t xml:space="preserve">formUUID</w:t>
      </w:r>
      <w:r>
        <w:t xml:space="preserve"> </w:t>
      </w:r>
      <w:r>
        <w:t xml:space="preserve">- идентификатор формы карточки должности</w:t>
      </w:r>
    </w:p>
    <w:p>
      <w:pPr>
        <w:pStyle w:val="BlockText"/>
        <w:numPr>
          <w:numId w:val="1185"/>
          <w:ilvl w:val="1"/>
        </w:numPr>
      </w:pPr>
      <w:r>
        <w:rPr>
          <w:rStyle w:val="VerbatimChar"/>
        </w:rPr>
        <w:t xml:space="preserve">dataUUID</w:t>
      </w:r>
      <w:r>
        <w:t xml:space="preserve"> </w:t>
      </w:r>
      <w:r>
        <w:t xml:space="preserve">- идентификатор данных по форме</w:t>
      </w:r>
    </w:p>
    <w:p>
      <w:pPr>
        <w:numPr>
          <w:numId w:val="1182"/>
          <w:ilvl w:val="0"/>
        </w:numPr>
      </w:pPr>
      <w:r>
        <w:rPr>
          <w:rStyle w:val="VerbatimChar"/>
        </w:rPr>
        <w:t xml:space="preserve">event.orgstructure.position.delete</w:t>
      </w:r>
      <w:r>
        <w:t xml:space="preserve"> </w:t>
      </w:r>
      <w:r>
        <w:t xml:space="preserve">Удаление должности</w:t>
      </w:r>
    </w:p>
    <w:p>
      <w:pPr>
        <w:pStyle w:val="FirstParagraph"/>
      </w:pPr>
      <w:r>
        <w:t xml:space="preserve">Для всех событий типа</w:t>
      </w:r>
      <w:r>
        <w:t xml:space="preserve"> </w:t>
      </w:r>
      <w:r>
        <w:rPr>
          <w:rStyle w:val="VerbatimChar"/>
        </w:rPr>
        <w:t xml:space="preserve">event.orgstructure.position.*</w:t>
      </w:r>
      <w:r>
        <w:t xml:space="preserve"> </w:t>
      </w:r>
      <w:r>
        <w:t xml:space="preserve">передаваемые</w:t>
      </w:r>
      <w:r>
        <w:t xml:space="preserve"> </w:t>
      </w:r>
      <w:r>
        <w:t xml:space="preserve">данные - идентификатор должности</w:t>
      </w:r>
      <w:r>
        <w:t xml:space="preserve"> </w:t>
      </w:r>
      <w:r>
        <w:rPr>
          <w:rStyle w:val="VerbatimChar"/>
        </w:rPr>
        <w:t xml:space="preserve">Synergy</w:t>
      </w:r>
      <w:r>
        <w:t xml:space="preserve">.</w:t>
      </w:r>
    </w:p>
    <w:bookmarkEnd w:id="446"/>
    <w:bookmarkStart w:id="447" w:name="events.xhtml#id3"/>
    <w:p>
      <w:pPr>
        <w:pStyle w:val="Heading1"/>
      </w:pPr>
      <w:r>
        <w:t xml:space="preserve">7.2.3. События подразделений</w:t>
      </w:r>
    </w:p>
    <w:p>
      <w:pPr>
        <w:pStyle w:val="FirstParagraph"/>
      </w:pPr>
      <w:r>
        <w:t xml:space="preserve">Данные события генерируются для каждого из нижеописанных случаев c</w:t>
      </w:r>
      <w:r>
        <w:t xml:space="preserve"> </w:t>
      </w:r>
      <w:r>
        <w:rPr>
          <w:i/>
        </w:rPr>
        <w:t xml:space="preserve">подразделениями</w:t>
      </w:r>
      <w:r>
        <w:t xml:space="preserve">:</w:t>
      </w:r>
    </w:p>
    <w:p>
      <w:pPr>
        <w:numPr>
          <w:numId w:val="1186"/>
          <w:ilvl w:val="0"/>
        </w:numPr>
      </w:pPr>
      <w:r>
        <w:rPr>
          <w:rStyle w:val="VerbatimChar"/>
        </w:rPr>
        <w:t xml:space="preserve">event.orgstructure.department.add</w:t>
      </w:r>
      <w:r>
        <w:t xml:space="preserve"> </w:t>
      </w:r>
      <w:r>
        <w:t xml:space="preserve">Добавление нового</w:t>
      </w:r>
      <w:r>
        <w:t xml:space="preserve"> </w:t>
      </w:r>
      <w:r>
        <w:t xml:space="preserve">департамента</w:t>
      </w:r>
    </w:p>
    <w:p>
      <w:pPr>
        <w:numPr>
          <w:numId w:val="1186"/>
          <w:ilvl w:val="0"/>
        </w:numPr>
      </w:pPr>
      <w:r>
        <w:rPr>
          <w:rStyle w:val="VerbatimChar"/>
        </w:rPr>
        <w:t xml:space="preserve">event.orgstructure.department.change</w:t>
      </w:r>
      <w:r>
        <w:t xml:space="preserve"> </w:t>
      </w:r>
      <w:r>
        <w:t xml:space="preserve">Изменение данных</w:t>
      </w:r>
      <w:r>
        <w:t xml:space="preserve"> </w:t>
      </w:r>
      <w:r>
        <w:t xml:space="preserve">подразделения - добавление/изменение/удаление следующей</w:t>
      </w:r>
      <w:r>
        <w:t xml:space="preserve"> </w:t>
      </w:r>
      <w:r>
        <w:t xml:space="preserve">информации:</w:t>
      </w:r>
    </w:p>
    <w:p>
      <w:pPr>
        <w:numPr>
          <w:numId w:val="1187"/>
          <w:ilvl w:val="1"/>
        </w:numPr>
      </w:pPr>
      <w:r>
        <w:t xml:space="preserve">Общее:</w:t>
      </w:r>
      <w:r>
        <w:t xml:space="preserve"> </w:t>
      </w:r>
      <w:r>
        <w:t xml:space="preserve">* Информация о подразделении:</w:t>
      </w:r>
    </w:p>
    <w:p>
      <w:pPr>
        <w:pStyle w:val="BlockText"/>
        <w:numPr>
          <w:numId w:val="1188"/>
          <w:ilvl w:val="2"/>
        </w:numPr>
      </w:pPr>
      <w:r>
        <w:t xml:space="preserve">Название (на трех языках)</w:t>
      </w:r>
    </w:p>
    <w:p>
      <w:pPr>
        <w:pStyle w:val="BlockText"/>
        <w:numPr>
          <w:numId w:val="1188"/>
          <w:ilvl w:val="2"/>
        </w:numPr>
      </w:pPr>
      <w:r>
        <w:t xml:space="preserve">Номер</w:t>
      </w:r>
    </w:p>
    <w:p>
      <w:pPr>
        <w:pStyle w:val="BlockText"/>
        <w:numPr>
          <w:numId w:val="1188"/>
          <w:ilvl w:val="2"/>
        </w:numPr>
      </w:pPr>
      <w:r>
        <w:t xml:space="preserve">Код для показателей</w:t>
      </w:r>
    </w:p>
    <w:p>
      <w:pPr>
        <w:pStyle w:val="BlockText"/>
        <w:numPr>
          <w:numId w:val="1188"/>
          <w:ilvl w:val="2"/>
        </w:numPr>
      </w:pPr>
      <w:r>
        <w:t xml:space="preserve">Родительское подразделение (для всех узлов, кроме</w:t>
      </w:r>
      <w:r>
        <w:t xml:space="preserve"> </w:t>
      </w:r>
      <w:r>
        <w:t xml:space="preserve">корневого)</w:t>
      </w:r>
    </w:p>
    <w:p>
      <w:pPr>
        <w:pStyle w:val="BlockText"/>
        <w:numPr>
          <w:numId w:val="1188"/>
          <w:ilvl w:val="2"/>
        </w:numPr>
      </w:pPr>
      <w:r>
        <w:t xml:space="preserve">Удаленный филиал</w:t>
      </w:r>
    </w:p>
    <w:p>
      <w:pPr>
        <w:numPr>
          <w:numId w:val="1189"/>
          <w:ilvl w:val="2"/>
        </w:numPr>
      </w:pPr>
      <w:r>
        <w:t xml:space="preserve">Информация о руководителе подразделения:</w:t>
      </w:r>
      <w:r>
        <w:t xml:space="preserve"> </w:t>
      </w:r>
      <w:r>
        <w:t xml:space="preserve">* Название должности (на трех языках)</w:t>
      </w:r>
      <w:r>
        <w:t xml:space="preserve"> </w:t>
      </w:r>
      <w:r>
        <w:t xml:space="preserve">* Тип назначения целей</w:t>
      </w:r>
      <w:r>
        <w:t xml:space="preserve"> </w:t>
      </w:r>
      <w:r>
        <w:t xml:space="preserve">* Руководитель</w:t>
      </w:r>
      <w:r>
        <w:t xml:space="preserve"> </w:t>
      </w:r>
      <w:r>
        <w:t xml:space="preserve">* И.О. руководителя</w:t>
      </w:r>
    </w:p>
    <w:p>
      <w:pPr>
        <w:numPr>
          <w:numId w:val="1189"/>
          <w:ilvl w:val="2"/>
        </w:numPr>
      </w:pPr>
      <w:r>
        <w:t xml:space="preserve">Заместители:</w:t>
      </w:r>
      <w:r>
        <w:t xml:space="preserve"> </w:t>
      </w:r>
      <w:r>
        <w:t xml:space="preserve">* Название (на трех языках)</w:t>
      </w:r>
      <w:r>
        <w:t xml:space="preserve"> </w:t>
      </w:r>
      <w:r>
        <w:t xml:space="preserve">* Номер</w:t>
      </w:r>
      <w:r>
        <w:t xml:space="preserve"> </w:t>
      </w:r>
      <w:r>
        <w:t xml:space="preserve">* Пользователь</w:t>
      </w:r>
      <w:r>
        <w:t xml:space="preserve"> </w:t>
      </w:r>
      <w:r>
        <w:t xml:space="preserve">* Подразделения, в которых данный пользователь будет</w:t>
      </w:r>
    </w:p>
    <w:p>
      <w:pPr>
        <w:pStyle w:val="BlockText"/>
        <w:numPr>
          <w:numId w:val="1000"/>
          <w:ilvl w:val="2"/>
        </w:numPr>
      </w:pPr>
      <w:r>
        <w:t xml:space="preserve">выполнять обязанности заместителя</w:t>
      </w:r>
    </w:p>
    <w:p>
      <w:pPr>
        <w:numPr>
          <w:numId w:val="1187"/>
          <w:ilvl w:val="1"/>
        </w:numPr>
      </w:pPr>
      <w:r>
        <w:t xml:space="preserve">Управление модулями</w:t>
      </w:r>
    </w:p>
    <w:p>
      <w:pPr>
        <w:numPr>
          <w:numId w:val="1187"/>
          <w:ilvl w:val="1"/>
        </w:numPr>
      </w:pPr>
      <w:r>
        <w:t xml:space="preserve">Показатели - статус активности</w:t>
      </w:r>
    </w:p>
    <w:p>
      <w:pPr>
        <w:numPr>
          <w:numId w:val="1187"/>
          <w:ilvl w:val="1"/>
        </w:numPr>
      </w:pPr>
      <w:r>
        <w:t xml:space="preserve">Права на дела:</w:t>
      </w:r>
      <w:r>
        <w:t xml:space="preserve"> </w:t>
      </w:r>
      <w:r>
        <w:t xml:space="preserve">* Наследовать права от родительского подразделения</w:t>
      </w:r>
      <w:r>
        <w:t xml:space="preserve"> </w:t>
      </w:r>
      <w:r>
        <w:t xml:space="preserve">* Дело</w:t>
      </w:r>
      <w:r>
        <w:t xml:space="preserve"> </w:t>
      </w:r>
      <w:r>
        <w:t xml:space="preserve">* Тип документа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Ввиду особенностей реализации при сохранении</w:t>
      </w:r>
      <w:r>
        <w:t xml:space="preserve"> </w:t>
      </w:r>
      <w:r>
        <w:t xml:space="preserve">подразделения отдельно сохраняется его карточка,</w:t>
      </w:r>
      <w:r>
        <w:t xml:space="preserve"> </w:t>
      </w:r>
      <w:r>
        <w:t xml:space="preserve">отдельно - заместители. Таким образом, в данном</w:t>
      </w:r>
      <w:r>
        <w:t xml:space="preserve"> </w:t>
      </w:r>
      <w:r>
        <w:t xml:space="preserve">случае событие</w:t>
      </w:r>
      <w:r>
        <w:t xml:space="preserve"> </w:t>
      </w:r>
      <w:r>
        <w:rPr>
          <w:rStyle w:val="VerbatimChar"/>
        </w:rPr>
        <w:t xml:space="preserve">event.orgstructure.department.change</w:t>
      </w:r>
      <w:r>
        <w:t xml:space="preserve"> </w:t>
      </w:r>
      <w:r>
        <w:t xml:space="preserve">будет отправлено дважды, а при изменении заместителей</w:t>
      </w:r>
      <w:r>
        <w:t xml:space="preserve"> </w:t>
      </w:r>
      <w:r>
        <w:t xml:space="preserve">через метод API</w:t>
      </w:r>
      <w:r>
        <w:t xml:space="preserve"> </w:t>
      </w:r>
      <w:r>
        <w:rPr>
          <w:rStyle w:val="VerbatimChar"/>
        </w:rPr>
        <w:t xml:space="preserve">rest/api/positions/assistant/save</w:t>
      </w:r>
      <w:r>
        <w:t xml:space="preserve"> </w:t>
      </w:r>
      <w:r>
        <w:t xml:space="preserve">-</w:t>
      </w:r>
      <w:r>
        <w:t xml:space="preserve"> </w:t>
      </w:r>
      <w:r>
        <w:t xml:space="preserve">единожды.</w:t>
      </w:r>
    </w:p>
    <w:p>
      <w:pPr>
        <w:numPr>
          <w:numId w:val="1186"/>
          <w:ilvl w:val="0"/>
        </w:numPr>
      </w:pPr>
      <w:r>
        <w:rPr>
          <w:rStyle w:val="VerbatimChar"/>
        </w:rPr>
        <w:t xml:space="preserve">event.orgstructure.department.formdata.change</w:t>
      </w:r>
      <w:r>
        <w:t xml:space="preserve"> </w:t>
      </w:r>
      <w:r>
        <w:t xml:space="preserve">Изменение данных</w:t>
      </w:r>
      <w:r>
        <w:t xml:space="preserve"> </w:t>
      </w:r>
      <w:r>
        <w:rPr>
          <w:i/>
        </w:rPr>
        <w:t xml:space="preserve">карточки подразделения</w:t>
      </w:r>
      <w:r>
        <w:t xml:space="preserve"> </w:t>
      </w:r>
      <w:r>
        <w:t xml:space="preserve">на основе</w:t>
      </w:r>
      <w:r>
        <w:t xml:space="preserve"> </w:t>
      </w:r>
      <w:r>
        <w:rPr>
          <w:i/>
        </w:rPr>
        <w:t xml:space="preserve">формы</w:t>
      </w:r>
      <w:r>
        <w:t xml:space="preserve">, ассоциированной с ней</w:t>
      </w:r>
      <w:r>
        <w:t xml:space="preserve"> </w:t>
      </w:r>
      <w:r>
        <w:t xml:space="preserve">посредством функциональности «Отдел кадров». Для данного события</w:t>
      </w:r>
      <w:r>
        <w:t xml:space="preserve"> </w:t>
      </w:r>
      <w:r>
        <w:t xml:space="preserve">передаются следующие данные:</w:t>
      </w:r>
    </w:p>
    <w:p>
      <w:pPr>
        <w:pStyle w:val="BlockText"/>
        <w:numPr>
          <w:numId w:val="1190"/>
          <w:ilvl w:val="1"/>
        </w:numPr>
      </w:pPr>
      <w:r>
        <w:rPr>
          <w:rStyle w:val="VerbatimChar"/>
        </w:rPr>
        <w:t xml:space="preserve">departmentID</w:t>
      </w:r>
      <w:r>
        <w:t xml:space="preserve"> </w:t>
      </w:r>
      <w:r>
        <w:t xml:space="preserve">- идентификатор подразделения</w:t>
      </w:r>
    </w:p>
    <w:p>
      <w:pPr>
        <w:pStyle w:val="BlockText"/>
        <w:numPr>
          <w:numId w:val="1190"/>
          <w:ilvl w:val="1"/>
        </w:numPr>
      </w:pPr>
      <w:r>
        <w:rPr>
          <w:rStyle w:val="VerbatimChar"/>
        </w:rPr>
        <w:t xml:space="preserve">formUUID</w:t>
      </w:r>
      <w:r>
        <w:t xml:space="preserve"> </w:t>
      </w:r>
      <w:r>
        <w:t xml:space="preserve">- идентификатор формы карточки подразделения</w:t>
      </w:r>
    </w:p>
    <w:p>
      <w:pPr>
        <w:pStyle w:val="BlockText"/>
        <w:numPr>
          <w:numId w:val="1190"/>
          <w:ilvl w:val="1"/>
        </w:numPr>
      </w:pPr>
      <w:r>
        <w:rPr>
          <w:rStyle w:val="VerbatimChar"/>
        </w:rPr>
        <w:t xml:space="preserve">dataUUID</w:t>
      </w:r>
      <w:r>
        <w:t xml:space="preserve"> </w:t>
      </w:r>
      <w:r>
        <w:t xml:space="preserve">- идентификатор данных по форме</w:t>
      </w:r>
    </w:p>
    <w:p>
      <w:pPr>
        <w:numPr>
          <w:numId w:val="1186"/>
          <w:ilvl w:val="0"/>
        </w:numPr>
      </w:pPr>
      <w:r>
        <w:rPr>
          <w:rStyle w:val="VerbatimChar"/>
        </w:rPr>
        <w:t xml:space="preserve">event.orgstructure.department.delete</w:t>
      </w:r>
      <w:r>
        <w:t xml:space="preserve"> </w:t>
      </w:r>
      <w:r>
        <w:t xml:space="preserve">Удаление подразделения</w:t>
      </w:r>
    </w:p>
    <w:p>
      <w:pPr>
        <w:pStyle w:val="FirstParagraph"/>
      </w:pPr>
      <w:r>
        <w:t xml:space="preserve">Для всех событий типа</w:t>
      </w:r>
      <w:r>
        <w:t xml:space="preserve"> </w:t>
      </w:r>
      <w:r>
        <w:rPr>
          <w:rStyle w:val="VerbatimChar"/>
        </w:rPr>
        <w:t xml:space="preserve">event.orgstructure.department.*</w:t>
      </w:r>
      <w:r>
        <w:t xml:space="preserve"> </w:t>
      </w:r>
      <w:r>
        <w:t xml:space="preserve">передаваемые</w:t>
      </w:r>
      <w:r>
        <w:t xml:space="preserve"> </w:t>
      </w:r>
      <w:r>
        <w:t xml:space="preserve">данные - идентификатор подразделения</w:t>
      </w:r>
      <w:r>
        <w:t xml:space="preserve"> </w:t>
      </w:r>
      <w:r>
        <w:t xml:space="preserve">Synergy</w:t>
      </w:r>
      <w:r>
        <w:t xml:space="preserve">.</w:t>
      </w:r>
    </w:p>
    <w:bookmarkEnd w:id="447"/>
    <w:bookmarkStart w:id="450" w:name="events.xhtml#id4"/>
    <w:p>
      <w:pPr>
        <w:pStyle w:val="Heading1"/>
      </w:pPr>
      <w:r>
        <w:t xml:space="preserve">7.2.4. События реестров</w:t>
      </w:r>
    </w:p>
    <w:p>
      <w:pPr>
        <w:pStyle w:val="FirstParagraph"/>
      </w:pPr>
      <w:r>
        <w:t xml:space="preserve">Событие для реестра не генерируются самостоятельно и не имеют</w:t>
      </w:r>
      <w:r>
        <w:t xml:space="preserve"> </w:t>
      </w:r>
      <w:r>
        <w:t xml:space="preserve">предопределенных названий. Для того, чтобы для реестра было</w:t>
      </w:r>
      <w:r>
        <w:t xml:space="preserve"> </w:t>
      </w:r>
      <w:r>
        <w:t xml:space="preserve">сгенерировано событие, необходимо в процесс активации /</w:t>
      </w:r>
      <w:r>
        <w:t xml:space="preserve"> </w:t>
      </w:r>
      <w:r>
        <w:t xml:space="preserve">изменения / удаления реестра добавить процесс «Событие реестра»</w:t>
      </w:r>
      <w:r>
        <w:t xml:space="preserve"> </w:t>
      </w:r>
      <w:r>
        <w:t xml:space="preserve">и указать в поле «Название» его название.</w:t>
      </w:r>
    </w:p>
    <w:p>
      <w:pPr>
        <w:pStyle w:val="BodyText"/>
      </w:pPr>
      <w:r>
        <w:t xml:space="preserve">Название события должно начинаться со строки</w:t>
      </w:r>
      <w:r>
        <w:t xml:space="preserve"> </w:t>
      </w:r>
      <w:r>
        <w:rPr>
          <w:rStyle w:val="VerbatimChar"/>
        </w:rPr>
        <w:t xml:space="preserve">event.registries.formdata.</w:t>
      </w:r>
      <w:r>
        <w:t xml:space="preserve">. Для различных событий и для</w:t>
      </w:r>
      <w:r>
        <w:t xml:space="preserve"> </w:t>
      </w:r>
      <w:r>
        <w:t xml:space="preserve">различных реестров могут быть указаны разные либо одинаковые</w:t>
      </w:r>
      <w:r>
        <w:t xml:space="preserve"> </w:t>
      </w:r>
      <w:r>
        <w:t xml:space="preserve">названия событий в зависимости от целей решаемой задачи.</w:t>
      </w:r>
    </w:p>
    <w:bookmarkStart w:id="449" w:name="events.xhtml#id12"/>
    <w:p>
      <w:pPr>
        <w:pStyle w:val="Compact"/>
      </w:pPr>
      <w:r>
        <w:drawing>
          <wp:inline>
            <wp:extent cx="5334000" cy="1431840"/>
            <wp:effectExtent b="0" l="0" r="0" t="0"/>
            <wp:docPr descr="../_images/registries-event.png" title="" id="1" name="Picture"/>
            <a:graphic>
              <a:graphicData uri="http://schemas.openxmlformats.org/drawingml/2006/picture">
                <pic:pic>
                  <pic:nvPicPr>
                    <pic:cNvPr descr="_images/registries-even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Процесс «Событие реестра»</w:t>
      </w:r>
    </w:p>
    <w:bookmarkEnd w:id="449"/>
    <w:bookmarkEnd w:id="450"/>
    <w:bookmarkStart w:id="451" w:name="events.xhtml#id5"/>
    <w:p>
      <w:pPr>
        <w:pStyle w:val="Heading1"/>
      </w:pPr>
      <w:r>
        <w:t xml:space="preserve">7.2.5. События адресной книги</w:t>
      </w:r>
    </w:p>
    <w:p>
      <w:pPr>
        <w:pStyle w:val="FirstParagraph"/>
      </w:pPr>
      <w:r>
        <w:t xml:space="preserve">Объекты адресной книги (люди, организации) могут генерировать</w:t>
      </w:r>
      <w:r>
        <w:t xml:space="preserve"> </w:t>
      </w:r>
      <w:r>
        <w:t xml:space="preserve">следующие события:</w:t>
      </w:r>
    </w:p>
    <w:p>
      <w:pPr>
        <w:numPr>
          <w:numId w:val="1191"/>
          <w:ilvl w:val="0"/>
        </w:numPr>
      </w:pPr>
      <w:r>
        <w:rPr>
          <w:rStyle w:val="VerbatimChar"/>
        </w:rPr>
        <w:t xml:space="preserve">event.addressbook.contact.add</w:t>
      </w:r>
      <w:r>
        <w:t xml:space="preserve"> </w:t>
      </w:r>
      <w:r>
        <w:t xml:space="preserve">Добавление нового контакта</w:t>
      </w:r>
      <w:r>
        <w:t xml:space="preserve"> </w:t>
      </w:r>
      <w:r>
        <w:t xml:space="preserve">адресной книги</w:t>
      </w:r>
    </w:p>
    <w:p>
      <w:pPr>
        <w:numPr>
          <w:numId w:val="1191"/>
          <w:ilvl w:val="0"/>
        </w:numPr>
      </w:pPr>
      <w:r>
        <w:rPr>
          <w:rStyle w:val="VerbatimChar"/>
        </w:rPr>
        <w:t xml:space="preserve">event.addressbook.contact.change</w:t>
      </w:r>
      <w:r>
        <w:t xml:space="preserve"> </w:t>
      </w:r>
      <w:r>
        <w:t xml:space="preserve">Изменение данных контакта</w:t>
      </w:r>
      <w:r>
        <w:t xml:space="preserve"> </w:t>
      </w:r>
      <w:r>
        <w:t xml:space="preserve">адресной книги: добавление / изменение / удаление записей</w:t>
      </w:r>
      <w:r>
        <w:t xml:space="preserve"> </w:t>
      </w:r>
      <w:r>
        <w:t xml:space="preserve">карточки контакта. Событие генерируется при изменении:</w:t>
      </w:r>
    </w:p>
    <w:p>
      <w:pPr>
        <w:numPr>
          <w:numId w:val="1192"/>
          <w:ilvl w:val="1"/>
        </w:numPr>
      </w:pPr>
      <w:r>
        <w:t xml:space="preserve">данных в дополнительной карточке</w:t>
      </w:r>
    </w:p>
    <w:p>
      <w:pPr>
        <w:numPr>
          <w:numId w:val="1192"/>
          <w:ilvl w:val="1"/>
        </w:numPr>
      </w:pPr>
      <w:r>
        <w:t xml:space="preserve">данных в стандартной карточке:</w:t>
      </w:r>
    </w:p>
    <w:p>
      <w:pPr>
        <w:numPr>
          <w:numId w:val="1193"/>
          <w:ilvl w:val="2"/>
        </w:numPr>
      </w:pPr>
      <w:r>
        <w:t xml:space="preserve">«Люди»: ФИО, дата рождения, изображение, телефон,</w:t>
      </w:r>
      <w:r>
        <w:t xml:space="preserve"> </w:t>
      </w:r>
      <w:r>
        <w:t xml:space="preserve">мобильный, e-mail, адрес, IM, URL, место работы,</w:t>
      </w:r>
      <w:r>
        <w:t xml:space="preserve"> </w:t>
      </w:r>
      <w:r>
        <w:t xml:space="preserve">примечание, ключевые слова, поля дополнительной</w:t>
      </w:r>
      <w:r>
        <w:t xml:space="preserve"> </w:t>
      </w:r>
      <w:r>
        <w:t xml:space="preserve">карточки, а также доступность контакта</w:t>
      </w:r>
    </w:p>
    <w:p>
      <w:pPr>
        <w:numPr>
          <w:numId w:val="1193"/>
          <w:ilvl w:val="2"/>
        </w:numPr>
      </w:pPr>
      <w:r>
        <w:t xml:space="preserve">«Организации»: название, изображение, сайт, адрес,</w:t>
      </w:r>
      <w:r>
        <w:t xml:space="preserve"> </w:t>
      </w:r>
      <w:r>
        <w:t xml:space="preserve">телефон, мобильный, e-mail, поля дополнительной</w:t>
      </w:r>
      <w:r>
        <w:t xml:space="preserve"> </w:t>
      </w:r>
      <w:r>
        <w:t xml:space="preserve">карточки, а также доступность контакта</w:t>
      </w:r>
    </w:p>
    <w:p>
      <w:pPr>
        <w:numPr>
          <w:numId w:val="1191"/>
          <w:ilvl w:val="0"/>
        </w:numPr>
      </w:pPr>
      <w:r>
        <w:rPr>
          <w:rStyle w:val="VerbatimChar"/>
        </w:rPr>
        <w:t xml:space="preserve">event.addressbook.contact.change</w:t>
      </w:r>
      <w:r>
        <w:t xml:space="preserve"> </w:t>
      </w:r>
      <w:r>
        <w:t xml:space="preserve">Изменение данных</w:t>
      </w:r>
      <w:r>
        <w:t xml:space="preserve"> </w:t>
      </w:r>
      <w:r>
        <w:t xml:space="preserve">контакта адресной книги</w:t>
      </w:r>
    </w:p>
    <w:p>
      <w:pPr>
        <w:numPr>
          <w:numId w:val="1191"/>
          <w:ilvl w:val="0"/>
        </w:numPr>
      </w:pPr>
      <w:r>
        <w:rPr>
          <w:rStyle w:val="VerbatimChar"/>
        </w:rPr>
        <w:t xml:space="preserve">event.addressbook.contact.delete</w:t>
      </w:r>
      <w:r>
        <w:t xml:space="preserve"> </w:t>
      </w:r>
      <w:r>
        <w:t xml:space="preserve">Удаление контакта</w:t>
      </w:r>
      <w:r>
        <w:t xml:space="preserve"> </w:t>
      </w:r>
      <w:r>
        <w:t xml:space="preserve">адресной книги</w:t>
      </w:r>
    </w:p>
    <w:p>
      <w:pPr>
        <w:pStyle w:val="FirstParagraph"/>
      </w:pPr>
      <w:r>
        <w:t xml:space="preserve">Для всех событий типа</w:t>
      </w:r>
      <w:r>
        <w:t xml:space="preserve"> </w:t>
      </w:r>
      <w:r>
        <w:rPr>
          <w:rStyle w:val="VerbatimChar"/>
        </w:rPr>
        <w:t xml:space="preserve">event.addressbook.contact.*</w:t>
      </w:r>
      <w:r>
        <w:t xml:space="preserve"> </w:t>
      </w:r>
      <w:r>
        <w:t xml:space="preserve">передаваемые</w:t>
      </w:r>
      <w:r>
        <w:t xml:space="preserve"> </w:t>
      </w:r>
      <w:r>
        <w:t xml:space="preserve">данные - это идентификатор контакта адресной книги Synergy.</w:t>
      </w:r>
    </w:p>
    <w:bookmarkEnd w:id="451"/>
    <w:bookmarkStart w:id="452" w:name="events.xhtml#id6"/>
    <w:p>
      <w:pPr>
        <w:pStyle w:val="Heading1"/>
      </w:pPr>
      <w:r>
        <w:t xml:space="preserve">7.2.6. События работ</w:t>
      </w:r>
    </w:p>
    <w:p>
      <w:pPr>
        <w:numPr>
          <w:numId w:val="1194"/>
          <w:ilvl w:val="0"/>
        </w:numPr>
      </w:pPr>
      <w:r>
        <w:rPr>
          <w:rStyle w:val="VerbatimChar"/>
        </w:rPr>
        <w:t xml:space="preserve">event.workflow.work.create</w:t>
      </w:r>
      <w:r>
        <w:t xml:space="preserve"> </w:t>
      </w:r>
      <w:r>
        <w:t xml:space="preserve">Создание работы</w:t>
      </w:r>
    </w:p>
    <w:p>
      <w:pPr>
        <w:numPr>
          <w:numId w:val="1194"/>
          <w:ilvl w:val="0"/>
        </w:numPr>
      </w:pPr>
      <w:r>
        <w:rPr>
          <w:rStyle w:val="VerbatimChar"/>
        </w:rPr>
        <w:t xml:space="preserve">event.workflow.work.change</w:t>
      </w:r>
      <w:r>
        <w:t xml:space="preserve"> </w:t>
      </w:r>
      <w:r>
        <w:t xml:space="preserve">Изменение следующих параметров</w:t>
      </w:r>
      <w:r>
        <w:t xml:space="preserve"> </w:t>
      </w:r>
      <w:r>
        <w:t xml:space="preserve">работы:</w:t>
      </w:r>
    </w:p>
    <w:p>
      <w:pPr>
        <w:pStyle w:val="BlockText"/>
        <w:numPr>
          <w:numId w:val="1195"/>
          <w:ilvl w:val="1"/>
        </w:numPr>
      </w:pPr>
      <w:r>
        <w:t xml:space="preserve">название</w:t>
      </w:r>
    </w:p>
    <w:p>
      <w:pPr>
        <w:pStyle w:val="BlockText"/>
        <w:numPr>
          <w:numId w:val="1195"/>
          <w:ilvl w:val="1"/>
        </w:numPr>
      </w:pPr>
      <w:r>
        <w:t xml:space="preserve">нагрузка</w:t>
      </w:r>
    </w:p>
    <w:p>
      <w:pPr>
        <w:pStyle w:val="BlockText"/>
        <w:numPr>
          <w:numId w:val="1195"/>
          <w:ilvl w:val="1"/>
        </w:numPr>
      </w:pPr>
      <w:r>
        <w:t xml:space="preserve">приоритет</w:t>
      </w:r>
    </w:p>
    <w:p>
      <w:pPr>
        <w:pStyle w:val="BlockText"/>
        <w:numPr>
          <w:numId w:val="1195"/>
          <w:ilvl w:val="1"/>
        </w:numPr>
      </w:pPr>
      <w:r>
        <w:t xml:space="preserve">сроки</w:t>
      </w:r>
    </w:p>
    <w:p>
      <w:pPr>
        <w:pStyle w:val="BlockText"/>
        <w:numPr>
          <w:numId w:val="1195"/>
          <w:ilvl w:val="1"/>
        </w:numPr>
      </w:pPr>
      <w:r>
        <w:t xml:space="preserve">ключевые слова</w:t>
      </w:r>
    </w:p>
    <w:p>
      <w:pPr>
        <w:pStyle w:val="BlockText"/>
        <w:numPr>
          <w:numId w:val="1195"/>
          <w:ilvl w:val="1"/>
        </w:numPr>
      </w:pPr>
      <w:r>
        <w:t xml:space="preserve">повторение</w:t>
      </w:r>
    </w:p>
    <w:p>
      <w:pPr>
        <w:pStyle w:val="BlockText"/>
        <w:numPr>
          <w:numId w:val="1195"/>
          <w:ilvl w:val="1"/>
        </w:numPr>
      </w:pPr>
      <w:r>
        <w:t xml:space="preserve">форма завершения</w:t>
      </w:r>
    </w:p>
    <w:p>
      <w:pPr>
        <w:pStyle w:val="BlockText"/>
        <w:numPr>
          <w:numId w:val="1195"/>
          <w:ilvl w:val="1"/>
        </w:numPr>
      </w:pPr>
      <w:r>
        <w:t xml:space="preserve">прогресс</w:t>
      </w:r>
    </w:p>
    <w:p>
      <w:pPr>
        <w:numPr>
          <w:numId w:val="1194"/>
          <w:ilvl w:val="0"/>
        </w:numPr>
      </w:pPr>
      <w:r>
        <w:rPr>
          <w:rStyle w:val="VerbatimChar"/>
        </w:rPr>
        <w:t xml:space="preserve">event.workflow.work.completion</w:t>
      </w:r>
      <w:r>
        <w:t xml:space="preserve"> </w:t>
      </w:r>
      <w:r>
        <w:t xml:space="preserve">Фактическое завершение работы</w:t>
      </w:r>
    </w:p>
    <w:p>
      <w:pPr>
        <w:numPr>
          <w:numId w:val="1194"/>
          <w:ilvl w:val="0"/>
        </w:numPr>
      </w:pPr>
      <w:r>
        <w:rPr>
          <w:rStyle w:val="VerbatimChar"/>
        </w:rPr>
        <w:t xml:space="preserve">event.workflow.work.expired</w:t>
      </w:r>
      <w:r>
        <w:t xml:space="preserve"> </w:t>
      </w:r>
      <w:r>
        <w:t xml:space="preserve">Работа просрочилась</w:t>
      </w:r>
    </w:p>
    <w:p>
      <w:pPr>
        <w:numPr>
          <w:numId w:val="1194"/>
          <w:ilvl w:val="0"/>
        </w:numPr>
      </w:pPr>
      <w:r>
        <w:rPr>
          <w:rStyle w:val="VerbatimChar"/>
        </w:rPr>
        <w:t xml:space="preserve">event.workflow.work.delete</w:t>
      </w:r>
      <w:r>
        <w:t xml:space="preserve"> </w:t>
      </w:r>
      <w:r>
        <w:t xml:space="preserve">Удаление работы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При добавлении/изменении/удалении комментария к работе, аналогичное</w:t>
      </w:r>
      <w:r>
        <w:t xml:space="preserve"> </w:t>
      </w:r>
      <w:r>
        <w:t xml:space="preserve">событие для документов в очередь не добавляется.</w:t>
      </w:r>
    </w:p>
    <w:p>
      <w:pPr>
        <w:pStyle w:val="FirstParagraph"/>
      </w:pPr>
      <w:r>
        <w:t xml:space="preserve">Для события</w:t>
      </w:r>
      <w:r>
        <w:t xml:space="preserve"> </w:t>
      </w:r>
      <w:r>
        <w:rPr>
          <w:rStyle w:val="VerbatimChar"/>
        </w:rPr>
        <w:t xml:space="preserve">event.workflow.work.expired</w:t>
      </w:r>
      <w:r>
        <w:t xml:space="preserve"> </w:t>
      </w:r>
      <w:r>
        <w:t xml:space="preserve">используется системная</w:t>
      </w:r>
      <w:r>
        <w:t xml:space="preserve"> </w:t>
      </w:r>
      <w:r>
        <w:t xml:space="preserve">настройка «Интервал проверки работ на просроченность (в минутах)»</w:t>
      </w:r>
      <w:r>
        <w:t xml:space="preserve"> </w:t>
      </w:r>
      <w:r>
        <w:t xml:space="preserve">(Конфигуратор -&gt; Настройки системы -&gt; Параметры уведомлений)</w:t>
      </w:r>
    </w:p>
    <w:p>
      <w:pPr>
        <w:pStyle w:val="BodyText"/>
      </w:pPr>
      <w:r>
        <w:t xml:space="preserve">Минимальный набор передаваемых данных для всех событий типа</w:t>
      </w:r>
      <w:r>
        <w:t xml:space="preserve"> </w:t>
      </w:r>
      <w:r>
        <w:rPr>
          <w:rStyle w:val="VerbatimChar"/>
        </w:rPr>
        <w:t xml:space="preserve">event.workflow.work.*</w:t>
      </w:r>
      <w:r>
        <w:t xml:space="preserve">:</w:t>
      </w:r>
    </w:p>
    <w:p>
      <w:pPr>
        <w:pStyle w:val="BlockText"/>
        <w:numPr>
          <w:numId w:val="1196"/>
          <w:ilvl w:val="0"/>
        </w:numPr>
      </w:pPr>
      <w:r>
        <w:t xml:space="preserve">идентификатор работы</w:t>
      </w:r>
    </w:p>
    <w:p>
      <w:pPr>
        <w:pStyle w:val="FirstParagraph"/>
      </w:pPr>
      <w:r>
        <w:t xml:space="preserve">Если работа запускается по реестру, то также обязательно передаются:</w:t>
      </w:r>
    </w:p>
    <w:p>
      <w:pPr>
        <w:pStyle w:val="BlockText"/>
        <w:numPr>
          <w:numId w:val="1197"/>
          <w:ilvl w:val="0"/>
        </w:numPr>
      </w:pPr>
      <w:r>
        <w:t xml:space="preserve">идентификатор данных по форме записи реестра (свойство с ключом</w:t>
      </w:r>
      <w:r>
        <w:t xml:space="preserve"> </w:t>
      </w:r>
      <w:r>
        <w:rPr>
          <w:rStyle w:val="VerbatimChar"/>
        </w:rPr>
        <w:t xml:space="preserve">dataUUID</w:t>
      </w:r>
      <w:r>
        <w:t xml:space="preserve">)</w:t>
      </w:r>
    </w:p>
    <w:p>
      <w:pPr>
        <w:pStyle w:val="BlockText"/>
        <w:numPr>
          <w:numId w:val="1197"/>
          <w:ilvl w:val="0"/>
        </w:numPr>
      </w:pPr>
      <w:r>
        <w:t xml:space="preserve">идентификатор документа реестра (свойство с ключом</w:t>
      </w:r>
      <w:r>
        <w:t xml:space="preserve"> </w:t>
      </w:r>
      <w:r>
        <w:rPr>
          <w:rStyle w:val="VerbatimChar"/>
        </w:rPr>
        <w:t xml:space="preserve">documentID</w:t>
      </w:r>
      <w:r>
        <w:t xml:space="preserve">)</w:t>
      </w:r>
    </w:p>
    <w:p>
      <w:pPr>
        <w:pStyle w:val="FirstParagraph"/>
      </w:pPr>
      <w:r>
        <w:t xml:space="preserve">В случае, если генерируется любое событие по работе, порожденной</w:t>
      </w:r>
      <w:r>
        <w:t xml:space="preserve"> </w:t>
      </w:r>
      <w:r>
        <w:t xml:space="preserve">мероприятием проекта, в свойствах сообщения (ключ ArrangementID)</w:t>
      </w:r>
      <w:r>
        <w:t xml:space="preserve"> </w:t>
      </w:r>
      <w:r>
        <w:t xml:space="preserve">передается идентификатор этого мероприятия (</w:t>
      </w:r>
      <w:r>
        <w:rPr>
          <w:rStyle w:val="VerbatimChar"/>
        </w:rPr>
        <w:t xml:space="preserve">ParentID</w:t>
      </w:r>
      <w:r>
        <w:t xml:space="preserve">).</w:t>
      </w:r>
    </w:p>
    <w:p>
      <w:pPr>
        <w:pStyle w:val="BodyText"/>
      </w:pPr>
      <w:r>
        <w:t xml:space="preserve">Для работ по процессу «работа по форме» (вызванного как непосредственно</w:t>
      </w:r>
      <w:r>
        <w:t xml:space="preserve"> </w:t>
      </w:r>
      <w:r>
        <w:t xml:space="preserve">из маршрута реестра, так и из шаблона маршрута), кроме всего прочего,</w:t>
      </w:r>
      <w:r>
        <w:t xml:space="preserve"> </w:t>
      </w:r>
      <w:r>
        <w:t xml:space="preserve">также передаются данные из дополнительных полей, настроенных</w:t>
      </w:r>
      <w:r>
        <w:t xml:space="preserve"> </w:t>
      </w:r>
      <w:r>
        <w:t xml:space="preserve">непосредственно в самом процессе «работа по форме».</w:t>
      </w:r>
    </w:p>
    <w:bookmarkEnd w:id="452"/>
    <w:bookmarkStart w:id="453" w:name="events.xhtml#id7"/>
    <w:p>
      <w:pPr>
        <w:pStyle w:val="Heading1"/>
      </w:pPr>
      <w:r>
        <w:t xml:space="preserve">7.2.7. События по проектам</w:t>
      </w:r>
    </w:p>
    <w:p>
      <w:pPr>
        <w:numPr>
          <w:numId w:val="1198"/>
          <w:ilvl w:val="0"/>
        </w:numPr>
      </w:pPr>
      <w:r>
        <w:rPr>
          <w:rStyle w:val="VerbatimChar"/>
        </w:rPr>
        <w:t xml:space="preserve">event.projects.arrangement.create</w:t>
      </w:r>
      <w:r>
        <w:t xml:space="preserve"> </w:t>
      </w:r>
      <w:r>
        <w:t xml:space="preserve">Создание мероприятия</w:t>
      </w:r>
      <w:r>
        <w:t xml:space="preserve"> </w:t>
      </w:r>
      <w:r>
        <w:t xml:space="preserve">проекта</w:t>
      </w:r>
    </w:p>
    <w:p>
      <w:pPr>
        <w:numPr>
          <w:numId w:val="1198"/>
          <w:ilvl w:val="0"/>
        </w:numPr>
      </w:pPr>
      <w:r>
        <w:rPr>
          <w:rStyle w:val="VerbatimChar"/>
        </w:rPr>
        <w:t xml:space="preserve">event.projects.arrangement.delete</w:t>
      </w:r>
      <w:r>
        <w:t xml:space="preserve"> </w:t>
      </w:r>
      <w:r>
        <w:t xml:space="preserve">Удаление мероприятия</w:t>
      </w:r>
      <w:r>
        <w:t xml:space="preserve"> </w:t>
      </w:r>
      <w:r>
        <w:t xml:space="preserve">проекта</w:t>
      </w:r>
    </w:p>
    <w:p>
      <w:pPr>
        <w:numPr>
          <w:numId w:val="1198"/>
          <w:ilvl w:val="0"/>
        </w:numPr>
      </w:pPr>
      <w:r>
        <w:rPr>
          <w:rStyle w:val="VerbatimChar"/>
        </w:rPr>
        <w:t xml:space="preserve">event.projects.arrangement.restore</w:t>
      </w:r>
      <w:r>
        <w:t xml:space="preserve"> </w:t>
      </w:r>
      <w:r>
        <w:t xml:space="preserve">Восстановление</w:t>
      </w:r>
      <w:r>
        <w:t xml:space="preserve"> </w:t>
      </w:r>
      <w:r>
        <w:t xml:space="preserve">мероприятия проекта</w:t>
      </w:r>
    </w:p>
    <w:p>
      <w:pPr>
        <w:numPr>
          <w:numId w:val="1198"/>
          <w:ilvl w:val="0"/>
        </w:numPr>
      </w:pPr>
      <w:r>
        <w:rPr>
          <w:rStyle w:val="VerbatimChar"/>
        </w:rPr>
        <w:t xml:space="preserve">event.projects.arrangement.responsibles</w:t>
      </w:r>
      <w:r>
        <w:t xml:space="preserve"> </w:t>
      </w:r>
      <w:r>
        <w:t xml:space="preserve">Фактическое</w:t>
      </w:r>
      <w:r>
        <w:t xml:space="preserve"> </w:t>
      </w:r>
      <w:r>
        <w:t xml:space="preserve">изменение списка ответственных за мероприятие проекта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Событие изменения списка ответственных не включает</w:t>
      </w:r>
      <w:r>
        <w:t xml:space="preserve"> </w:t>
      </w:r>
      <w:r>
        <w:t xml:space="preserve">случаи, когда выбранному ответственному создается работа-запрос</w:t>
      </w:r>
      <w:r>
        <w:t xml:space="preserve"> </w:t>
      </w:r>
      <w:r>
        <w:t xml:space="preserve">стать ответственным и когда он отказывает в этом запросе. Таким</w:t>
      </w:r>
      <w:r>
        <w:t xml:space="preserve"> </w:t>
      </w:r>
      <w:r>
        <w:t xml:space="preserve">образом, учитывается только фактическое назначение ответственного</w:t>
      </w:r>
      <w:r>
        <w:t xml:space="preserve"> </w:t>
      </w:r>
      <w:r>
        <w:t xml:space="preserve">за мероприятие проекта.</w:t>
      </w:r>
    </w:p>
    <w:p>
      <w:pPr>
        <w:numPr>
          <w:numId w:val="1198"/>
          <w:ilvl w:val="0"/>
        </w:numPr>
      </w:pPr>
      <w:r>
        <w:rPr>
          <w:rStyle w:val="VerbatimChar"/>
        </w:rPr>
        <w:t xml:space="preserve">event.projects.arrangement.progress</w:t>
      </w:r>
      <w:r>
        <w:t xml:space="preserve"> </w:t>
      </w:r>
      <w:r>
        <w:t xml:space="preserve">Выставление прогресса</w:t>
      </w:r>
      <w:r>
        <w:t xml:space="preserve"> </w:t>
      </w:r>
      <w:r>
        <w:t xml:space="preserve">мероприятия</w:t>
      </w:r>
    </w:p>
    <w:p>
      <w:pPr>
        <w:pStyle w:val="FirstParagraph"/>
      </w:pPr>
      <w:r>
        <w:t xml:space="preserve">Минимальный набор передаваемых данных для всех событий типа</w:t>
      </w:r>
      <w:r>
        <w:t xml:space="preserve"> </w:t>
      </w:r>
      <w:r>
        <w:rPr>
          <w:rStyle w:val="VerbatimChar"/>
        </w:rPr>
        <w:t xml:space="preserve">event.projects.arrangement.*</w:t>
      </w:r>
      <w:r>
        <w:t xml:space="preserve"> </w:t>
      </w:r>
      <w:r>
        <w:t xml:space="preserve">- это идентификатор мероприятия</w:t>
      </w:r>
      <w:r>
        <w:t xml:space="preserve"> </w:t>
      </w:r>
      <w:r>
        <w:t xml:space="preserve">проекта.</w:t>
      </w:r>
    </w:p>
    <w:bookmarkEnd w:id="453"/>
    <w:bookmarkStart w:id="454" w:name="events.xhtml#id8"/>
    <w:p>
      <w:pPr>
        <w:pStyle w:val="Heading1"/>
      </w:pPr>
      <w:r>
        <w:t xml:space="preserve">7.2.8. События по документам</w:t>
      </w:r>
    </w:p>
    <w:p>
      <w:pPr>
        <w:numPr>
          <w:numId w:val="1199"/>
          <w:ilvl w:val="0"/>
        </w:numPr>
      </w:pPr>
      <w:r>
        <w:rPr>
          <w:rStyle w:val="VerbatimChar"/>
        </w:rPr>
        <w:t xml:space="preserve">event.docflow.document.register</w:t>
      </w:r>
      <w:r>
        <w:t xml:space="preserve"> </w:t>
      </w:r>
      <w:r>
        <w:t xml:space="preserve">Регистрация документа в</w:t>
      </w:r>
      <w:r>
        <w:t xml:space="preserve"> </w:t>
      </w:r>
      <w:r>
        <w:t xml:space="preserve">журнале</w:t>
      </w:r>
    </w:p>
    <w:p>
      <w:pPr>
        <w:numPr>
          <w:numId w:val="1000"/>
          <w:ilvl w:val="0"/>
        </w:numPr>
      </w:pPr>
      <w:r>
        <w:t xml:space="preserve">Минимальный набор передаваемых данных в сообщении для события</w:t>
      </w:r>
      <w:r>
        <w:t xml:space="preserve"> </w:t>
      </w:r>
      <w:r>
        <w:rPr>
          <w:rStyle w:val="VerbatimChar"/>
        </w:rPr>
        <w:t xml:space="preserve">event.docflow.document.register</w:t>
      </w:r>
      <w:r>
        <w:t xml:space="preserve"> </w:t>
      </w:r>
      <w:r>
        <w:t xml:space="preserve">- идентификатор документа.</w:t>
      </w:r>
    </w:p>
    <w:p>
      <w:pPr>
        <w:numPr>
          <w:numId w:val="1000"/>
          <w:ilvl w:val="0"/>
        </w:numPr>
      </w:pPr>
      <w:r>
        <w:t xml:space="preserve">В свойствах сообщения (ключ</w:t>
      </w:r>
      <w:r>
        <w:t xml:space="preserve"> </w:t>
      </w:r>
      <w:r>
        <w:rPr>
          <w:rStyle w:val="VerbatimChar"/>
        </w:rPr>
        <w:t xml:space="preserve">registerID</w:t>
      </w:r>
      <w:r>
        <w:t xml:space="preserve">) передаётся</w:t>
      </w:r>
      <w:r>
        <w:t xml:space="preserve"> </w:t>
      </w:r>
      <w:r>
        <w:t xml:space="preserve">идентификатор журнала.</w:t>
      </w:r>
    </w:p>
    <w:p>
      <w:pPr>
        <w:numPr>
          <w:numId w:val="1199"/>
          <w:ilvl w:val="0"/>
        </w:numPr>
      </w:pPr>
      <w:r>
        <w:rPr>
          <w:rStyle w:val="VerbatimChar"/>
        </w:rPr>
        <w:t xml:space="preserve">event.docflow.document.opened</w:t>
      </w:r>
      <w:r>
        <w:t xml:space="preserve"> </w:t>
      </w:r>
      <w:r>
        <w:t xml:space="preserve">- открытие документа (генерируется</w:t>
      </w:r>
      <w:r>
        <w:t xml:space="preserve"> </w:t>
      </w:r>
      <w:r>
        <w:t xml:space="preserve">только из UI Synergy):</w:t>
      </w:r>
    </w:p>
    <w:p>
      <w:pPr>
        <w:pStyle w:val="BlockText"/>
        <w:numPr>
          <w:numId w:val="1200"/>
          <w:ilvl w:val="1"/>
        </w:numPr>
      </w:pPr>
      <w:r>
        <w:rPr>
          <w:rStyle w:val="VerbatimChar"/>
        </w:rPr>
        <w:t xml:space="preserve">documentID</w:t>
      </w:r>
      <w:r>
        <w:t xml:space="preserve"> </w:t>
      </w:r>
      <w:r>
        <w:t xml:space="preserve">- идентификатор документа;</w:t>
      </w:r>
    </w:p>
    <w:p>
      <w:pPr>
        <w:pStyle w:val="BlockText"/>
        <w:numPr>
          <w:numId w:val="1200"/>
          <w:ilvl w:val="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пользователя, сохранившего данные по форме;</w:t>
      </w:r>
    </w:p>
    <w:p>
      <w:pPr>
        <w:pStyle w:val="BlockText"/>
        <w:numPr>
          <w:numId w:val="1200"/>
          <w:ilvl w:val="1"/>
        </w:numPr>
      </w:pPr>
      <w:r>
        <w:rPr>
          <w:rStyle w:val="VerbatimChar"/>
        </w:rPr>
        <w:t xml:space="preserve">date</w:t>
      </w:r>
      <w:r>
        <w:t xml:space="preserve"> </w:t>
      </w:r>
      <w:r>
        <w:t xml:space="preserve">- дата и время открытия документа;</w:t>
      </w:r>
    </w:p>
    <w:p>
      <w:pPr>
        <w:numPr>
          <w:numId w:val="1199"/>
          <w:ilvl w:val="0"/>
        </w:numPr>
      </w:pPr>
      <w:r>
        <w:rPr>
          <w:rStyle w:val="VerbatimChar"/>
        </w:rPr>
        <w:t xml:space="preserve">event.docflow.document.closed</w:t>
      </w:r>
      <w:r>
        <w:t xml:space="preserve"> </w:t>
      </w:r>
      <w:r>
        <w:t xml:space="preserve">- закрытие документа (генерируется</w:t>
      </w:r>
      <w:r>
        <w:t xml:space="preserve"> </w:t>
      </w:r>
      <w:r>
        <w:t xml:space="preserve">только из UI Synergy):</w:t>
      </w:r>
    </w:p>
    <w:p>
      <w:pPr>
        <w:pStyle w:val="BlockText"/>
        <w:numPr>
          <w:numId w:val="1201"/>
          <w:ilvl w:val="1"/>
        </w:numPr>
      </w:pPr>
      <w:r>
        <w:rPr>
          <w:rStyle w:val="VerbatimChar"/>
        </w:rPr>
        <w:t xml:space="preserve">documentID</w:t>
      </w:r>
      <w:r>
        <w:t xml:space="preserve"> </w:t>
      </w:r>
      <w:r>
        <w:t xml:space="preserve">- идентификатор документа;</w:t>
      </w:r>
    </w:p>
    <w:p>
      <w:pPr>
        <w:pStyle w:val="BlockText"/>
        <w:numPr>
          <w:numId w:val="1201"/>
          <w:ilvl w:val="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пользователя, сохранившего данные по форме;</w:t>
      </w:r>
    </w:p>
    <w:p>
      <w:pPr>
        <w:pStyle w:val="BlockText"/>
        <w:numPr>
          <w:numId w:val="1201"/>
          <w:ilvl w:val="1"/>
        </w:numPr>
      </w:pPr>
      <w:r>
        <w:rPr>
          <w:rStyle w:val="VerbatimChar"/>
        </w:rPr>
        <w:t xml:space="preserve">date</w:t>
      </w:r>
      <w:r>
        <w:t xml:space="preserve"> </w:t>
      </w:r>
      <w:r>
        <w:t xml:space="preserve">- дата и время открытия документа.</w:t>
      </w:r>
    </w:p>
    <w:bookmarkEnd w:id="454"/>
    <w:bookmarkStart w:id="455" w:name="events.xhtml#id9"/>
    <w:p>
      <w:pPr>
        <w:pStyle w:val="Heading1"/>
      </w:pPr>
      <w:r>
        <w:t xml:space="preserve">7.2.9. События по формам</w:t>
      </w:r>
    </w:p>
    <w:p>
      <w:pPr>
        <w:numPr>
          <w:numId w:val="1202"/>
          <w:ilvl w:val="0"/>
        </w:numPr>
      </w:pPr>
      <w:r>
        <w:rPr>
          <w:rStyle w:val="VerbatimChar"/>
        </w:rPr>
        <w:t xml:space="preserve">event.form.formdata.change</w:t>
      </w:r>
      <w:r>
        <w:t xml:space="preserve"> </w:t>
      </w:r>
      <w:r>
        <w:t xml:space="preserve">Создание и сохранение данных по форме</w:t>
      </w:r>
    </w:p>
    <w:p>
      <w:pPr>
        <w:pStyle w:val="FirstParagraph"/>
      </w:pPr>
      <w:r>
        <w:t xml:space="preserve">Минимальный набор передаваемых данных в сообщении для события</w:t>
      </w:r>
      <w:r>
        <w:t xml:space="preserve"> </w:t>
      </w:r>
      <w:r>
        <w:rPr>
          <w:rStyle w:val="VerbatimChar"/>
        </w:rPr>
        <w:t xml:space="preserve">event.form.formdata.change</w:t>
      </w:r>
      <w:r>
        <w:t xml:space="preserve">:</w:t>
      </w:r>
    </w:p>
    <w:p>
      <w:pPr>
        <w:pStyle w:val="BlockText"/>
        <w:numPr>
          <w:numId w:val="1203"/>
          <w:ilvl w:val="0"/>
        </w:numPr>
      </w:pPr>
      <w:r>
        <w:rPr>
          <w:rStyle w:val="VerbatimChar"/>
        </w:rPr>
        <w:t xml:space="preserve">dataUUID</w:t>
      </w:r>
      <w:r>
        <w:t xml:space="preserve"> </w:t>
      </w:r>
      <w:r>
        <w:t xml:space="preserve">- идентификатор данных по форме;</w:t>
      </w:r>
    </w:p>
    <w:p>
      <w:pPr>
        <w:pStyle w:val="BlockText"/>
        <w:numPr>
          <w:numId w:val="1203"/>
          <w:ilvl w:val="0"/>
        </w:numPr>
      </w:pPr>
      <w:r>
        <w:rPr>
          <w:rStyle w:val="VerbatimChar"/>
        </w:rPr>
        <w:t xml:space="preserve">formID</w:t>
      </w:r>
      <w:r>
        <w:t xml:space="preserve"> </w:t>
      </w:r>
      <w:r>
        <w:t xml:space="preserve">- идентификатор формы;</w:t>
      </w:r>
    </w:p>
    <w:p>
      <w:pPr>
        <w:pStyle w:val="BlockText"/>
        <w:numPr>
          <w:numId w:val="1203"/>
          <w:ilvl w:val="0"/>
        </w:numPr>
      </w:pPr>
      <w:r>
        <w:rPr>
          <w:rStyle w:val="VerbatimChar"/>
        </w:rPr>
        <w:t xml:space="preserve">formCode</w:t>
      </w:r>
      <w:r>
        <w:t xml:space="preserve"> </w:t>
      </w:r>
      <w:r>
        <w:t xml:space="preserve">- код формы;</w:t>
      </w:r>
    </w:p>
    <w:p>
      <w:pPr>
        <w:pStyle w:val="BlockText"/>
        <w:numPr>
          <w:numId w:val="1203"/>
          <w:ilvl w:val="0"/>
        </w:numPr>
      </w:pPr>
      <w:r>
        <w:rPr>
          <w:rStyle w:val="VerbatimChar"/>
        </w:rPr>
        <w:t xml:space="preserve">registryCode</w:t>
      </w:r>
      <w:r>
        <w:t xml:space="preserve"> </w:t>
      </w:r>
      <w:r>
        <w:t xml:space="preserve">- код реестра, если данные формы по реестру;</w:t>
      </w:r>
    </w:p>
    <w:p>
      <w:pPr>
        <w:pStyle w:val="BlockText"/>
        <w:numPr>
          <w:numId w:val="1203"/>
          <w:ilvl w:val="0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пользователя, сохранившего данные по форме;</w:t>
      </w:r>
    </w:p>
    <w:p>
      <w:pPr>
        <w:pStyle w:val="BlockText"/>
        <w:numPr>
          <w:numId w:val="1203"/>
          <w:ilvl w:val="0"/>
        </w:numPr>
      </w:pPr>
      <w:r>
        <w:rPr>
          <w:rStyle w:val="VerbatimChar"/>
        </w:rPr>
        <w:t xml:space="preserve">isNew</w:t>
      </w:r>
      <w:r>
        <w:t xml:space="preserve"> </w:t>
      </w:r>
      <w:r>
        <w:t xml:space="preserve">- сохранены ли данные:</w:t>
      </w:r>
    </w:p>
    <w:p>
      <w:pPr>
        <w:pStyle w:val="BlockText"/>
        <w:numPr>
          <w:numId w:val="1204"/>
          <w:ilvl w:val="1"/>
        </w:numPr>
      </w:pPr>
      <w:r>
        <w:t xml:space="preserve">true - новые;</w:t>
      </w:r>
    </w:p>
    <w:p>
      <w:pPr>
        <w:pStyle w:val="BlockText"/>
        <w:numPr>
          <w:numId w:val="1204"/>
          <w:ilvl w:val="1"/>
        </w:numPr>
      </w:pPr>
      <w:r>
        <w:t xml:space="preserve">false - существующие.</w:t>
      </w:r>
    </w:p>
    <w:p>
      <w:pPr>
        <w:pStyle w:val="FirstParagraph"/>
      </w:pPr>
      <w:r>
        <w:t xml:space="preserve">В свойствах сообщения (ключ</w:t>
      </w:r>
      <w:r>
        <w:t xml:space="preserve"> </w:t>
      </w:r>
      <w:r>
        <w:rPr>
          <w:rStyle w:val="VerbatimChar"/>
        </w:rPr>
        <w:t xml:space="preserve">dataUUID</w:t>
      </w:r>
      <w:r>
        <w:t xml:space="preserve">) также передаётся идентификатор данных</w:t>
      </w:r>
      <w:r>
        <w:t xml:space="preserve"> </w:t>
      </w:r>
      <w:r>
        <w:t xml:space="preserve">по форме.</w:t>
      </w:r>
    </w:p>
    <w:bookmarkEnd w:id="455"/>
    <w:bookmarkStart w:id="456" w:name="events.xhtml#id10"/>
    <w:p>
      <w:pPr>
        <w:pStyle w:val="Heading1"/>
      </w:pPr>
      <w:r>
        <w:t xml:space="preserve">7.2.10. События комментариев</w:t>
      </w:r>
    </w:p>
    <w:p>
      <w:pPr>
        <w:pStyle w:val="FirstParagraph"/>
      </w:pPr>
      <w:r>
        <w:t xml:space="preserve">Данные события генерируются для каждого из нижеописанных случаев:</w:t>
      </w:r>
    </w:p>
    <w:p>
      <w:pPr>
        <w:pStyle w:val="BodyText"/>
      </w:pPr>
      <w:r>
        <w:rPr>
          <w:b/>
        </w:rPr>
        <w:t xml:space="preserve">Комментарии к работе</w:t>
      </w:r>
    </w:p>
    <w:p>
      <w:pPr>
        <w:numPr>
          <w:numId w:val="1205"/>
          <w:ilvl w:val="0"/>
        </w:numPr>
      </w:pPr>
      <w:r>
        <w:rPr>
          <w:rStyle w:val="VerbatimChar"/>
        </w:rPr>
        <w:t xml:space="preserve">event.comment.work.add</w:t>
      </w:r>
      <w:r>
        <w:t xml:space="preserve"> </w:t>
      </w:r>
      <w:r>
        <w:t xml:space="preserve">Добавление нового комментария к работе</w:t>
      </w:r>
    </w:p>
    <w:p>
      <w:pPr>
        <w:numPr>
          <w:numId w:val="1205"/>
          <w:ilvl w:val="0"/>
        </w:numPr>
      </w:pPr>
      <w:r>
        <w:rPr>
          <w:rStyle w:val="VerbatimChar"/>
        </w:rPr>
        <w:t xml:space="preserve">event.comment.work.change</w:t>
      </w:r>
      <w:r>
        <w:t xml:space="preserve"> </w:t>
      </w:r>
      <w:r>
        <w:t xml:space="preserve">Изменение комментария к работе</w:t>
      </w:r>
    </w:p>
    <w:p>
      <w:pPr>
        <w:numPr>
          <w:numId w:val="1205"/>
          <w:ilvl w:val="0"/>
        </w:numPr>
      </w:pPr>
      <w:r>
        <w:rPr>
          <w:rStyle w:val="VerbatimChar"/>
        </w:rPr>
        <w:t xml:space="preserve">event.comment.work.delete</w:t>
      </w:r>
      <w:r>
        <w:t xml:space="preserve"> </w:t>
      </w:r>
      <w:r>
        <w:t xml:space="preserve">Удаление комментария к работе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При добавлении/изменении/удалении комментария к работе, аналогичное</w:t>
      </w:r>
      <w:r>
        <w:t xml:space="preserve"> </w:t>
      </w:r>
      <w:r>
        <w:t xml:space="preserve">событие для документов в очередь не добавляется.</w:t>
      </w:r>
    </w:p>
    <w:p>
      <w:pPr>
        <w:pStyle w:val="BodyText"/>
      </w:pPr>
      <w:r>
        <w:rPr>
          <w:b/>
        </w:rPr>
        <w:t xml:space="preserve">Комментарии к документу</w:t>
      </w:r>
    </w:p>
    <w:p>
      <w:pPr>
        <w:numPr>
          <w:numId w:val="1206"/>
          <w:ilvl w:val="0"/>
        </w:numPr>
      </w:pPr>
      <w:r>
        <w:rPr>
          <w:rStyle w:val="VerbatimChar"/>
        </w:rPr>
        <w:t xml:space="preserve">event.comment.document.add</w:t>
      </w:r>
      <w:r>
        <w:t xml:space="preserve"> </w:t>
      </w:r>
      <w:r>
        <w:t xml:space="preserve">Добавление нового комментария к</w:t>
      </w:r>
      <w:r>
        <w:t xml:space="preserve"> </w:t>
      </w:r>
      <w:r>
        <w:t xml:space="preserve">документу</w:t>
      </w:r>
    </w:p>
    <w:p>
      <w:pPr>
        <w:numPr>
          <w:numId w:val="1206"/>
          <w:ilvl w:val="0"/>
        </w:numPr>
      </w:pPr>
      <w:r>
        <w:rPr>
          <w:rStyle w:val="VerbatimChar"/>
        </w:rPr>
        <w:t xml:space="preserve">event.comment.document.change</w:t>
      </w:r>
      <w:r>
        <w:t xml:space="preserve"> </w:t>
      </w:r>
      <w:r>
        <w:t xml:space="preserve">Изменение комментария к</w:t>
      </w:r>
      <w:r>
        <w:t xml:space="preserve"> </w:t>
      </w:r>
      <w:r>
        <w:t xml:space="preserve">документу</w:t>
      </w:r>
    </w:p>
    <w:p>
      <w:pPr>
        <w:numPr>
          <w:numId w:val="1206"/>
          <w:ilvl w:val="0"/>
        </w:numPr>
      </w:pPr>
      <w:r>
        <w:rPr>
          <w:rStyle w:val="VerbatimChar"/>
        </w:rPr>
        <w:t xml:space="preserve">event.comment.document.delete</w:t>
      </w:r>
      <w:r>
        <w:t xml:space="preserve"> </w:t>
      </w:r>
      <w:r>
        <w:t xml:space="preserve">Удаление комментария к</w:t>
      </w:r>
      <w:r>
        <w:t xml:space="preserve"> </w:t>
      </w:r>
      <w:r>
        <w:t xml:space="preserve">документу</w:t>
      </w:r>
    </w:p>
    <w:p>
      <w:pPr>
        <w:pStyle w:val="FirstParagraph"/>
      </w:pPr>
      <w:r>
        <w:rPr>
          <w:b/>
        </w:rPr>
        <w:t xml:space="preserve">Личные комментарии</w:t>
      </w:r>
    </w:p>
    <w:p>
      <w:pPr>
        <w:numPr>
          <w:numId w:val="1207"/>
          <w:ilvl w:val="0"/>
        </w:numPr>
      </w:pPr>
      <w:r>
        <w:rPr>
          <w:rStyle w:val="VerbatimChar"/>
        </w:rPr>
        <w:t xml:space="preserve">event.comment.personal.add</w:t>
      </w:r>
      <w:r>
        <w:t xml:space="preserve"> </w:t>
      </w:r>
      <w:r>
        <w:t xml:space="preserve">Добавление нового личного</w:t>
      </w:r>
      <w:r>
        <w:t xml:space="preserve"> </w:t>
      </w:r>
      <w:r>
        <w:t xml:space="preserve">комментария</w:t>
      </w:r>
    </w:p>
    <w:p>
      <w:pPr>
        <w:numPr>
          <w:numId w:val="1207"/>
          <w:ilvl w:val="0"/>
        </w:numPr>
      </w:pPr>
      <w:r>
        <w:rPr>
          <w:rStyle w:val="VerbatimChar"/>
        </w:rPr>
        <w:t xml:space="preserve">event.comment.personal.change</w:t>
      </w:r>
      <w:r>
        <w:t xml:space="preserve"> </w:t>
      </w:r>
      <w:r>
        <w:t xml:space="preserve">Изменение личного</w:t>
      </w:r>
      <w:r>
        <w:t xml:space="preserve"> </w:t>
      </w:r>
      <w:r>
        <w:t xml:space="preserve">комментария</w:t>
      </w:r>
    </w:p>
    <w:p>
      <w:pPr>
        <w:numPr>
          <w:numId w:val="1207"/>
          <w:ilvl w:val="0"/>
        </w:numPr>
      </w:pPr>
      <w:r>
        <w:rPr>
          <w:rStyle w:val="VerbatimChar"/>
        </w:rPr>
        <w:t xml:space="preserve">event.comment.personal.delete</w:t>
      </w:r>
      <w:r>
        <w:t xml:space="preserve"> </w:t>
      </w:r>
      <w:r>
        <w:t xml:space="preserve">Удаление личного</w:t>
      </w:r>
      <w:r>
        <w:t xml:space="preserve"> </w:t>
      </w:r>
      <w:r>
        <w:t xml:space="preserve">комментария</w:t>
      </w:r>
    </w:p>
    <w:p>
      <w:pPr>
        <w:pStyle w:val="FirstParagraph"/>
      </w:pPr>
      <w:r>
        <w:rPr>
          <w:b/>
        </w:rPr>
        <w:t xml:space="preserve">Комментарии к проекту/мероприятию</w:t>
      </w:r>
    </w:p>
    <w:p>
      <w:pPr>
        <w:numPr>
          <w:numId w:val="1208"/>
          <w:ilvl w:val="0"/>
        </w:numPr>
      </w:pPr>
      <w:r>
        <w:rPr>
          <w:rStyle w:val="VerbatimChar"/>
        </w:rPr>
        <w:t xml:space="preserve">event.comment.action.add</w:t>
      </w:r>
      <w:r>
        <w:t xml:space="preserve"> </w:t>
      </w:r>
      <w:r>
        <w:t xml:space="preserve">Добавление нового комментария к</w:t>
      </w:r>
      <w:r>
        <w:t xml:space="preserve"> </w:t>
      </w:r>
      <w:r>
        <w:t xml:space="preserve">мероприятию проекта</w:t>
      </w:r>
    </w:p>
    <w:p>
      <w:pPr>
        <w:numPr>
          <w:numId w:val="1208"/>
          <w:ilvl w:val="0"/>
        </w:numPr>
      </w:pPr>
      <w:r>
        <w:rPr>
          <w:rStyle w:val="VerbatimChar"/>
        </w:rPr>
        <w:t xml:space="preserve">event.comment.action.change</w:t>
      </w:r>
      <w:r>
        <w:t xml:space="preserve"> </w:t>
      </w:r>
      <w:r>
        <w:t xml:space="preserve">Изменение комментария к</w:t>
      </w:r>
      <w:r>
        <w:t xml:space="preserve"> </w:t>
      </w:r>
      <w:r>
        <w:t xml:space="preserve">мероприятию проекта</w:t>
      </w:r>
    </w:p>
    <w:p>
      <w:pPr>
        <w:numPr>
          <w:numId w:val="1208"/>
          <w:ilvl w:val="0"/>
        </w:numPr>
      </w:pPr>
      <w:r>
        <w:rPr>
          <w:rStyle w:val="VerbatimChar"/>
        </w:rPr>
        <w:t xml:space="preserve">event.comment.action.delete</w:t>
      </w:r>
      <w:r>
        <w:t xml:space="preserve"> </w:t>
      </w:r>
      <w:r>
        <w:t xml:space="preserve">Удаление комментария к</w:t>
      </w:r>
      <w:r>
        <w:t xml:space="preserve"> </w:t>
      </w:r>
      <w:r>
        <w:t xml:space="preserve">мероприятию проекта</w:t>
      </w:r>
    </w:p>
    <w:p>
      <w:pPr>
        <w:pStyle w:val="FirstParagraph"/>
      </w:pPr>
      <w:r>
        <w:t xml:space="preserve">Для всех событий типа</w:t>
      </w:r>
      <w:r>
        <w:t xml:space="preserve"> </w:t>
      </w:r>
      <w:r>
        <w:rPr>
          <w:rStyle w:val="VerbatimChar"/>
        </w:rPr>
        <w:t xml:space="preserve">event.comment.*</w:t>
      </w:r>
      <w:r>
        <w:t xml:space="preserve"> </w:t>
      </w:r>
      <w:r>
        <w:t xml:space="preserve">передаваемые данные зависят</w:t>
      </w:r>
      <w:r>
        <w:t xml:space="preserve"> </w:t>
      </w:r>
      <w:r>
        <w:t xml:space="preserve">от типа комментария и выглядят следующим образом:</w:t>
      </w:r>
    </w:p>
    <w:p>
      <w:pPr>
        <w:numPr>
          <w:numId w:val="1209"/>
          <w:ilvl w:val="0"/>
        </w:numPr>
      </w:pPr>
      <w:r>
        <w:t xml:space="preserve">Комментарий к работе:</w:t>
      </w:r>
    </w:p>
    <w:p>
      <w:pPr>
        <w:numPr>
          <w:numId w:val="1210"/>
          <w:ilvl w:val="1"/>
        </w:numPr>
      </w:pPr>
      <w:r>
        <w:t xml:space="preserve">идентификатор комментария (свойство с ключом</w:t>
      </w:r>
      <w:r>
        <w:t xml:space="preserve"> </w:t>
      </w:r>
      <w:r>
        <w:rPr>
          <w:rStyle w:val="VerbatimChar"/>
        </w:rPr>
        <w:t xml:space="preserve">message text</w:t>
      </w:r>
      <w:r>
        <w:t xml:space="preserve">)</w:t>
      </w:r>
    </w:p>
    <w:p>
      <w:pPr>
        <w:numPr>
          <w:numId w:val="1210"/>
          <w:ilvl w:val="1"/>
        </w:numPr>
      </w:pPr>
      <w:r>
        <w:t xml:space="preserve">идентификатор автора комментария (свойство с ключом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)</w:t>
      </w:r>
    </w:p>
    <w:p>
      <w:pPr>
        <w:numPr>
          <w:numId w:val="1210"/>
          <w:ilvl w:val="1"/>
        </w:numPr>
      </w:pPr>
      <w:r>
        <w:t xml:space="preserve">идентификатор документа (свойство с ключом</w:t>
      </w:r>
      <w:r>
        <w:t xml:space="preserve"> </w:t>
      </w:r>
      <w:r>
        <w:rPr>
          <w:rStyle w:val="VerbatimChar"/>
        </w:rPr>
        <w:t xml:space="preserve">documentID</w:t>
      </w:r>
      <w:r>
        <w:t xml:space="preserve">)</w:t>
      </w:r>
    </w:p>
    <w:p>
      <w:pPr>
        <w:numPr>
          <w:numId w:val="1210"/>
          <w:ilvl w:val="1"/>
        </w:numPr>
      </w:pPr>
      <w:r>
        <w:t xml:space="preserve">идентификатор работы (свойство с ключом</w:t>
      </w:r>
      <w:r>
        <w:t xml:space="preserve"> </w:t>
      </w:r>
      <w:r>
        <w:rPr>
          <w:rStyle w:val="VerbatimChar"/>
        </w:rPr>
        <w:t xml:space="preserve">actionID</w:t>
      </w:r>
      <w:r>
        <w:t xml:space="preserve">)</w:t>
      </w:r>
    </w:p>
    <w:p>
      <w:pPr>
        <w:numPr>
          <w:numId w:val="1209"/>
          <w:ilvl w:val="0"/>
        </w:numPr>
      </w:pPr>
      <w:r>
        <w:t xml:space="preserve">Комментарий к документу:</w:t>
      </w:r>
    </w:p>
    <w:p>
      <w:pPr>
        <w:numPr>
          <w:numId w:val="1211"/>
          <w:ilvl w:val="1"/>
        </w:numPr>
      </w:pPr>
      <w:r>
        <w:t xml:space="preserve">идентификатор комментария (свойство с ключом</w:t>
      </w:r>
      <w:r>
        <w:t xml:space="preserve"> </w:t>
      </w:r>
      <w:r>
        <w:rPr>
          <w:rStyle w:val="VerbatimChar"/>
        </w:rPr>
        <w:t xml:space="preserve">message text</w:t>
      </w:r>
      <w:r>
        <w:t xml:space="preserve">)</w:t>
      </w:r>
    </w:p>
    <w:p>
      <w:pPr>
        <w:numPr>
          <w:numId w:val="1211"/>
          <w:ilvl w:val="1"/>
        </w:numPr>
      </w:pPr>
      <w:r>
        <w:t xml:space="preserve">идентификатор автора комментария (свойство с ключом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)</w:t>
      </w:r>
    </w:p>
    <w:p>
      <w:pPr>
        <w:numPr>
          <w:numId w:val="1211"/>
          <w:ilvl w:val="1"/>
        </w:numPr>
      </w:pPr>
      <w:r>
        <w:t xml:space="preserve">идентификатор документа (свойство с ключом</w:t>
      </w:r>
      <w:r>
        <w:t xml:space="preserve"> </w:t>
      </w:r>
      <w:r>
        <w:rPr>
          <w:rStyle w:val="VerbatimChar"/>
        </w:rPr>
        <w:t xml:space="preserve">documentID</w:t>
      </w:r>
      <w:r>
        <w:t xml:space="preserve">)</w:t>
      </w:r>
    </w:p>
    <w:p>
      <w:pPr>
        <w:numPr>
          <w:numId w:val="1209"/>
          <w:ilvl w:val="0"/>
        </w:numPr>
      </w:pPr>
      <w:r>
        <w:t xml:space="preserve">Личный комментарий:</w:t>
      </w:r>
    </w:p>
    <w:p>
      <w:pPr>
        <w:numPr>
          <w:numId w:val="1212"/>
          <w:ilvl w:val="1"/>
        </w:numPr>
      </w:pPr>
      <w:r>
        <w:t xml:space="preserve">идентификатор комментария (свойство с ключом</w:t>
      </w:r>
      <w:r>
        <w:t xml:space="preserve"> </w:t>
      </w:r>
      <w:r>
        <w:rPr>
          <w:rStyle w:val="VerbatimChar"/>
        </w:rPr>
        <w:t xml:space="preserve">message text</w:t>
      </w:r>
      <w:r>
        <w:t xml:space="preserve">)</w:t>
      </w:r>
    </w:p>
    <w:p>
      <w:pPr>
        <w:numPr>
          <w:numId w:val="1212"/>
          <w:ilvl w:val="1"/>
        </w:numPr>
      </w:pPr>
      <w:r>
        <w:t xml:space="preserve">идентификатор автора комментария (свойство с ключом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)</w:t>
      </w:r>
    </w:p>
    <w:p>
      <w:pPr>
        <w:numPr>
          <w:numId w:val="1212"/>
          <w:ilvl w:val="1"/>
        </w:numPr>
      </w:pPr>
      <w:r>
        <w:t xml:space="preserve">идентификатор документа (свойство с ключом</w:t>
      </w:r>
      <w:r>
        <w:t xml:space="preserve"> </w:t>
      </w:r>
      <w:r>
        <w:rPr>
          <w:rStyle w:val="VerbatimChar"/>
        </w:rPr>
        <w:t xml:space="preserve">documentID</w:t>
      </w:r>
      <w:r>
        <w:t xml:space="preserve">)</w:t>
      </w:r>
    </w:p>
    <w:p>
      <w:pPr>
        <w:numPr>
          <w:numId w:val="1212"/>
          <w:ilvl w:val="1"/>
        </w:numPr>
      </w:pPr>
      <w:r>
        <w:t xml:space="preserve">идентификатор работы (свойство с ключом</w:t>
      </w:r>
      <w:r>
        <w:t xml:space="preserve"> </w:t>
      </w:r>
      <w:r>
        <w:rPr>
          <w:rStyle w:val="VerbatimChar"/>
        </w:rPr>
        <w:t xml:space="preserve">actionID</w:t>
      </w:r>
      <w:r>
        <w:t xml:space="preserve">)</w:t>
      </w:r>
    </w:p>
    <w:p>
      <w:pPr>
        <w:numPr>
          <w:numId w:val="1209"/>
          <w:ilvl w:val="0"/>
        </w:numPr>
      </w:pPr>
      <w:r>
        <w:t xml:space="preserve">Комментарий к мероприятию:</w:t>
      </w:r>
    </w:p>
    <w:p>
      <w:pPr>
        <w:numPr>
          <w:numId w:val="1213"/>
          <w:ilvl w:val="1"/>
        </w:numPr>
      </w:pPr>
      <w:r>
        <w:t xml:space="preserve">идентификатор комментария (свойство с ключом</w:t>
      </w:r>
      <w:r>
        <w:t xml:space="preserve"> </w:t>
      </w:r>
      <w:r>
        <w:rPr>
          <w:rStyle w:val="VerbatimChar"/>
        </w:rPr>
        <w:t xml:space="preserve">message text</w:t>
      </w:r>
      <w:r>
        <w:t xml:space="preserve">)</w:t>
      </w:r>
    </w:p>
    <w:p>
      <w:pPr>
        <w:numPr>
          <w:numId w:val="1213"/>
          <w:ilvl w:val="1"/>
        </w:numPr>
      </w:pPr>
      <w:r>
        <w:t xml:space="preserve">идентификатор автора комментария (свойство с ключом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)</w:t>
      </w:r>
    </w:p>
    <w:p>
      <w:pPr>
        <w:numPr>
          <w:numId w:val="1213"/>
          <w:ilvl w:val="1"/>
        </w:numPr>
      </w:pPr>
      <w:r>
        <w:t xml:space="preserve">идентификатор проекта (свойство с ключом</w:t>
      </w:r>
      <w:r>
        <w:t xml:space="preserve"> </w:t>
      </w:r>
      <w:r>
        <w:rPr>
          <w:rStyle w:val="VerbatimChar"/>
        </w:rPr>
        <w:t xml:space="preserve">projectID</w:t>
      </w:r>
      <w:r>
        <w:t xml:space="preserve">)</w:t>
      </w:r>
    </w:p>
    <w:p>
      <w:pPr>
        <w:numPr>
          <w:numId w:val="1213"/>
          <w:ilvl w:val="1"/>
        </w:numPr>
      </w:pPr>
      <w:r>
        <w:t xml:space="preserve">идентификатор мероприятия (свойство с ключом</w:t>
      </w:r>
      <w:r>
        <w:t xml:space="preserve"> </w:t>
      </w:r>
      <w:r>
        <w:rPr>
          <w:rStyle w:val="VerbatimChar"/>
        </w:rPr>
        <w:t xml:space="preserve">actionID</w:t>
      </w:r>
      <w:r>
        <w:t xml:space="preserve">)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В случае, если объектом события является комментарий к проекту,</w:t>
      </w:r>
      <w:r>
        <w:t xml:space="preserve"> </w:t>
      </w:r>
      <w:r>
        <w:t xml:space="preserve">то параметры</w:t>
      </w:r>
      <w:r>
        <w:t xml:space="preserve"> </w:t>
      </w:r>
      <w:r>
        <w:rPr>
          <w:rStyle w:val="VerbatimChar"/>
        </w:rPr>
        <w:t xml:space="preserve">projectID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actionID</w:t>
      </w:r>
      <w:r>
        <w:t xml:space="preserve"> </w:t>
      </w:r>
      <w:r>
        <w:t xml:space="preserve">будут равны.</w:t>
      </w:r>
    </w:p>
    <w:bookmarkEnd w:id="456"/>
    <w:bookmarkStart w:id="457" w:name="events.xhtml#id11"/>
    <w:p>
      <w:pPr>
        <w:pStyle w:val="Heading1"/>
      </w:pPr>
      <w:r>
        <w:t xml:space="preserve">7.2.11. Генерация произвольных событий</w:t>
      </w:r>
    </w:p>
    <w:p>
      <w:pPr>
        <w:pStyle w:val="FirstParagraph"/>
      </w:pPr>
      <w:r>
        <w:t xml:space="preserve">В ARTA Synergy имеется метод API, позволяет генерировать</w:t>
      </w:r>
      <w:r>
        <w:t xml:space="preserve"> </w:t>
      </w:r>
      <w:r>
        <w:t xml:space="preserve">произвольные события.</w:t>
      </w:r>
    </w:p>
    <w:p>
      <w:pPr>
        <w:pStyle w:val="BodyText"/>
      </w:pPr>
      <w:r>
        <w:t xml:space="preserve">URL метода:</w:t>
      </w:r>
      <w:r>
        <w:t xml:space="preserve"> </w:t>
      </w:r>
      <w:r>
        <w:rPr>
          <w:rStyle w:val="VerbatimChar"/>
        </w:rPr>
        <w:t xml:space="preserve">rest/api/events/create</w:t>
      </w:r>
      <w:r>
        <w:t xml:space="preserve">. Тип запроса:</w:t>
      </w:r>
      <w:r>
        <w:t xml:space="preserve"> </w:t>
      </w:r>
      <w:r>
        <w:rPr>
          <w:rStyle w:val="VerbatimChar"/>
        </w:rPr>
        <w:t xml:space="preserve">POST</w:t>
      </w:r>
      <w:r>
        <w:t xml:space="preserve">.</w:t>
      </w:r>
    </w:p>
    <w:p>
      <w:pPr>
        <w:pStyle w:val="BodyText"/>
      </w:pPr>
      <w:r>
        <w:t xml:space="preserve">Метод принимает следующие обязательные параметры:</w:t>
      </w:r>
    </w:p>
    <w:p>
      <w:pPr>
        <w:numPr>
          <w:numId w:val="1214"/>
          <w:ilvl w:val="0"/>
        </w:numPr>
      </w:pPr>
      <w:r>
        <w:rPr>
          <w:rStyle w:val="VerbatimChar"/>
        </w:rPr>
        <w:t xml:space="preserve">eventName</w:t>
      </w:r>
      <w:r>
        <w:t xml:space="preserve"> </w:t>
      </w:r>
      <w:r>
        <w:t xml:space="preserve">- название события (строка);</w:t>
      </w:r>
    </w:p>
    <w:p>
      <w:pPr>
        <w:numPr>
          <w:numId w:val="1214"/>
          <w:ilvl w:val="0"/>
        </w:numPr>
      </w:pPr>
      <w:r>
        <w:rPr>
          <w:rStyle w:val="VerbatimChar"/>
        </w:rPr>
        <w:t xml:space="preserve">eventMsg</w:t>
      </w:r>
      <w:r>
        <w:t xml:space="preserve"> </w:t>
      </w:r>
      <w:r>
        <w:t xml:space="preserve">- произвольный json (строка).</w:t>
      </w:r>
    </w:p>
    <w:p>
      <w:pPr>
        <w:pStyle w:val="FirstParagraph"/>
      </w:pPr>
      <w:r>
        <w:t xml:space="preserve">В случае успешного выполнения метода сервер вернет сообщение «Событие</w:t>
      </w:r>
      <w:r>
        <w:t xml:space="preserve"> </w:t>
      </w:r>
      <w:r>
        <w:t xml:space="preserve">успешно сгенерировано».</w:t>
      </w:r>
    </w:p>
    <w:p>
      <w:pPr>
        <w:pStyle w:val="BodyText"/>
      </w:pPr>
      <w:r>
        <w:rPr>
          <w:i/>
        </w:rPr>
        <w:t xml:space="preserve">Пример:</w:t>
      </w:r>
    </w:p>
    <w:p>
      <w:pPr>
        <w:pStyle w:val="BodyText"/>
      </w:pPr>
      <w:r>
        <w:t xml:space="preserve">Событие, генерируемое мобильным клиентом по координатам GPS:</w:t>
      </w:r>
    </w:p>
    <w:p>
      <w:pPr>
        <w:pStyle w:val="SourceCode"/>
      </w:pPr>
      <w:r>
        <w:rPr>
          <w:rStyle w:val="VerbatimChar"/>
        </w:rPr>
        <w:t xml:space="preserve">eventName=event.ext.gps&amp;eventMsg={\"lat\":333.333,\"lon\":222.222}</w:t>
      </w:r>
    </w:p>
    <w:bookmarkEnd w:id="457"/>
    <w:p>
      <w:pPr>
        <w:pStyle w:val="FirstParagraph"/>
      </w:pPr>
      <w:bookmarkStart w:id="458" w:name="client_events.xhtml"/>
      <w:bookmarkEnd w:id="458"/>
    </w:p>
    <w:bookmarkStart w:id="459" w:name="client_events.xhtml#synergy"/>
    <w:p>
      <w:pPr>
        <w:pStyle w:val="Heading1"/>
      </w:pPr>
      <w:r>
        <w:t xml:space="preserve">7.2.12. Клиентские события Synergy</w:t>
      </w:r>
    </w:p>
    <w:p>
      <w:pPr>
        <w:pStyle w:val="FirstParagraph"/>
      </w:pPr>
      <w:r>
        <w:t xml:space="preserve">На события, отправленные в глобальную шину проигрывателя форм, можно подписаться в JS коде пользовательского компонента.</w:t>
      </w:r>
    </w:p>
    <w:p>
      <w:pPr>
        <w:pStyle w:val="BodyText"/>
      </w:pPr>
      <w:r>
        <w:t xml:space="preserve">Пример использования события из проигрывателя форм:</w:t>
      </w:r>
    </w:p>
    <w:p>
      <w:pPr>
        <w:pStyle w:val="SourceCode"/>
      </w:pPr>
      <w:r>
        <w:rPr>
          <w:rStyle w:val="VerbatimChar"/>
        </w:rPr>
        <w:t xml:space="preserve">AS.FORMS.bus.on(AS.FORMS.EVENT_TYPE.formShow, function (event, model, view) {</w:t>
      </w:r>
      <w:r>
        <w:br w:type="textWrapping"/>
      </w:r>
      <w:r>
        <w:rPr>
          <w:rStyle w:val="VerbatimChar"/>
        </w:rPr>
        <w:t xml:space="preserve">    console.log(model.formCode);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В клиентской части Synergy реализована генерация событий в шину</w:t>
      </w:r>
      <w:r>
        <w:t xml:space="preserve"> </w:t>
      </w:r>
      <w:r>
        <w:t xml:space="preserve">$EVENT_BUS</w:t>
      </w:r>
      <w:r>
        <w:t xml:space="preserve">.</w:t>
      </w:r>
    </w:p>
    <w:p>
      <w:pPr>
        <w:pStyle w:val="BodyText"/>
      </w:pPr>
      <w:r>
        <w:rPr>
          <w:b/>
        </w:rPr>
        <w:t xml:space="preserve">Типы событий</w:t>
      </w:r>
    </w:p>
    <w:p>
      <w:pPr>
        <w:pStyle w:val="DefinitionTerm"/>
        <w:numPr>
          <w:numId w:val="1215"/>
          <w:ilvl w:val="0"/>
        </w:numPr>
      </w:pPr>
      <w:r>
        <w:t xml:space="preserve">WORK_USERS_CHANGED - событие изменения исполнителей работы в диалоге создания работы.</w:t>
      </w:r>
    </w:p>
    <w:p>
      <w:pPr>
        <w:pStyle w:val="Definition"/>
        <w:numPr>
          <w:numId w:val="1215"/>
          <w:ilvl w:val="0"/>
        </w:numPr>
      </w:pPr>
      <w:r>
        <w:t xml:space="preserve">В качестве аргумента передается список выбранных пользователей</w:t>
      </w:r>
      <w:r>
        <w:t xml:space="preserve"> </w:t>
      </w:r>
      <w:r>
        <w:t xml:space="preserve">в виде массива JSON с полями:</w:t>
      </w:r>
      <w:r>
        <w:t xml:space="preserve"> </w:t>
      </w:r>
      <w:r>
        <w:rPr>
          <w:i/>
        </w:rPr>
        <w:t xml:space="preserve">userId, lastname, firstname, patronymic</w:t>
      </w:r>
    </w:p>
    <w:p>
      <w:pPr>
        <w:pStyle w:val="DefinitionTerm"/>
        <w:numPr>
          <w:numId w:val="1215"/>
          <w:ilvl w:val="0"/>
        </w:numPr>
      </w:pPr>
      <w:r>
        <w:t xml:space="preserve">WORK_DIALOG_UPDATE - событие обновления диалога создания работы.</w:t>
      </w:r>
    </w:p>
    <w:p>
      <w:pPr>
        <w:pStyle w:val="Definition"/>
        <w:numPr>
          <w:numId w:val="1215"/>
          <w:ilvl w:val="0"/>
        </w:numPr>
      </w:pPr>
      <w:r>
        <w:t xml:space="preserve">В качестве аргумента передается список выбранных пользователей</w:t>
      </w:r>
      <w:r>
        <w:t xml:space="preserve"> </w:t>
      </w:r>
      <w:r>
        <w:t xml:space="preserve">в виде массива JSON с полями:</w:t>
      </w:r>
      <w:r>
        <w:t xml:space="preserve"> </w:t>
      </w:r>
      <w:r>
        <w:rPr>
          <w:i/>
        </w:rPr>
        <w:t xml:space="preserve">userId, lastname, firstname, patronymic</w:t>
      </w:r>
    </w:p>
    <w:p>
      <w:pPr>
        <w:pStyle w:val="DefinitionTerm"/>
        <w:numPr>
          <w:numId w:val="1215"/>
          <w:ilvl w:val="0"/>
        </w:numPr>
      </w:pPr>
      <w:r>
        <w:t xml:space="preserve">SETTINGS_LOADED - событие загрузки настроек приложения.</w:t>
      </w:r>
    </w:p>
    <w:p>
      <w:pPr>
        <w:pStyle w:val="Definition"/>
        <w:numPr>
          <w:numId w:val="1215"/>
          <w:ilvl w:val="0"/>
        </w:numPr>
      </w:pPr>
      <w:r>
        <w:t xml:space="preserve">В качестве аргумента передается</w:t>
      </w:r>
      <w:r>
        <w:t xml:space="preserve"> </w:t>
      </w:r>
      <w:r>
        <w:rPr>
          <w:i/>
        </w:rPr>
        <w:t xml:space="preserve">null</w:t>
      </w:r>
    </w:p>
    <w:p>
      <w:pPr>
        <w:pStyle w:val="DefinitionTerm"/>
        <w:numPr>
          <w:numId w:val="1215"/>
          <w:ilvl w:val="0"/>
        </w:numPr>
      </w:pPr>
      <w:r>
        <w:t xml:space="preserve">REGISTRY_SELECTED - событие выбора реестра из навигатора реестров в модуле хранилище.</w:t>
      </w:r>
    </w:p>
    <w:p>
      <w:pPr>
        <w:pStyle w:val="Definition"/>
        <w:numPr>
          <w:numId w:val="1215"/>
          <w:ilvl w:val="0"/>
        </w:numPr>
      </w:pPr>
      <w:r>
        <w:t xml:space="preserve">В качестве аргумента передаётся JSON объект вида:</w:t>
      </w:r>
    </w:p>
    <w:p>
      <w:pPr>
        <w:pStyle w:val="SourceCode"/>
        <w:pStyle w:val="Definition"/>
        <w:numPr>
          <w:numId w:val="1215"/>
          <w:ilvl w:val="0"/>
        </w:numPr>
      </w:pPr>
      <w:r>
        <w:rPr>
          <w:rStyle w:val="VerbatimChar"/>
        </w:rPr>
        <w:t xml:space="preserve">registryCode:"reg_code"</w:t>
      </w:r>
      <w:r>
        <w:br w:type="textWrapping"/>
      </w:r>
      <w:r>
        <w:rPr>
          <w:rStyle w:val="VerbatimChar"/>
        </w:rPr>
        <w:t xml:space="preserve">registryId:"9034810f-5f18-44b9-948a-8f78a5f1ec9d"</w:t>
      </w:r>
    </w:p>
    <w:p>
      <w:pPr>
        <w:pStyle w:val="DefinitionTerm"/>
        <w:numPr>
          <w:numId w:val="1215"/>
          <w:ilvl w:val="0"/>
        </w:numPr>
      </w:pPr>
      <w:r>
        <w:t xml:space="preserve">USER_CHOOSER_CREATED - событие создания тэгового поля выбора пользователя в диалоге.</w:t>
      </w:r>
    </w:p>
    <w:p>
      <w:pPr>
        <w:pStyle w:val="Definition"/>
        <w:numPr>
          <w:numId w:val="1215"/>
          <w:ilvl w:val="0"/>
        </w:numPr>
      </w:pPr>
      <w:r>
        <w:t xml:space="preserve">В качестве аргумента передаются два параметра: событие и объект,</w:t>
      </w:r>
      <w:r>
        <w:t xml:space="preserve"> </w:t>
      </w:r>
      <w:r>
        <w:t xml:space="preserve">содержащий ссылку на компонент выбор пользователя (в поле args).</w:t>
      </w:r>
    </w:p>
    <w:p>
      <w:pPr>
        <w:pStyle w:val="Definition"/>
        <w:numPr>
          <w:numId w:val="1215"/>
          <w:ilvl w:val="0"/>
        </w:numPr>
      </w:pPr>
      <w:r>
        <w:t xml:space="preserve">Оперировать компонентом выбора пользователя можно следующими функциями:</w:t>
      </w:r>
    </w:p>
    <w:p>
      <w:pPr>
        <w:pStyle w:val="Definition"/>
        <w:numPr>
          <w:numId w:val="1216"/>
          <w:ilvl w:val="1"/>
        </w:numPr>
      </w:pPr>
      <w:r>
        <w:t xml:space="preserve">getUserChooserId(chooserComponent)</w:t>
      </w:r>
      <w:r>
        <w:t xml:space="preserve"> </w:t>
      </w:r>
      <w:r>
        <w:t xml:space="preserve">- получение идентификатора компонента</w:t>
      </w:r>
    </w:p>
    <w:p>
      <w:pPr>
        <w:pStyle w:val="Definition"/>
        <w:numPr>
          <w:numId w:val="1215"/>
          <w:ilvl w:val="0"/>
        </w:numPr>
      </w:pPr>
      <w:r>
        <w:t xml:space="preserve">выбора пользователя;</w:t>
      </w:r>
    </w:p>
    <w:p>
      <w:pPr>
        <w:pStyle w:val="Definition"/>
        <w:numPr>
          <w:numId w:val="1217"/>
          <w:ilvl w:val="1"/>
        </w:numPr>
      </w:pPr>
      <w:r>
        <w:t xml:space="preserve">getUserChooserShowAll(chooserComponent)</w:t>
      </w:r>
      <w:r>
        <w:t xml:space="preserve"> </w:t>
      </w:r>
      <w:r>
        <w:t xml:space="preserve">- получение настройки «Разрешить</w:t>
      </w:r>
    </w:p>
    <w:p>
      <w:pPr>
        <w:pStyle w:val="Definition"/>
        <w:numPr>
          <w:numId w:val="1215"/>
          <w:ilvl w:val="0"/>
        </w:numPr>
      </w:pPr>
      <w:r>
        <w:t xml:space="preserve">добавлять соисполнителей к работам, не являющихся подчиненными»</w:t>
      </w:r>
    </w:p>
    <w:p>
      <w:pPr>
        <w:pStyle w:val="Definition"/>
        <w:numPr>
          <w:numId w:val="1218"/>
          <w:ilvl w:val="1"/>
        </w:numPr>
      </w:pPr>
      <w:r>
        <w:t xml:space="preserve">setUserChooserSelectedIds(chooserComponent, arrayOfUsersIds)</w:t>
      </w:r>
      <w:r>
        <w:t xml:space="preserve"> </w:t>
      </w:r>
      <w:r>
        <w:t xml:space="preserve">- выбрать</w:t>
      </w:r>
    </w:p>
    <w:p>
      <w:pPr>
        <w:pStyle w:val="Definition"/>
        <w:numPr>
          <w:numId w:val="1215"/>
          <w:ilvl w:val="0"/>
        </w:numPr>
      </w:pPr>
      <w:r>
        <w:t xml:space="preserve">переданных пользователей;</w:t>
      </w:r>
    </w:p>
    <w:p>
      <w:pPr>
        <w:pStyle w:val="Definition"/>
        <w:numPr>
          <w:numId w:val="1219"/>
          <w:ilvl w:val="1"/>
        </w:numPr>
      </w:pPr>
      <w:r>
        <w:t xml:space="preserve">getUserChooserSelectedIds(chooserComponent)</w:t>
      </w:r>
      <w:r>
        <w:t xml:space="preserve"> </w:t>
      </w:r>
      <w:r>
        <w:t xml:space="preserve">- получить идентификаторы</w:t>
      </w:r>
    </w:p>
    <w:p>
      <w:pPr>
        <w:pStyle w:val="Definition"/>
        <w:numPr>
          <w:numId w:val="1215"/>
          <w:ilvl w:val="0"/>
        </w:numPr>
      </w:pPr>
      <w:r>
        <w:t xml:space="preserve">выбранных пользователей.</w:t>
      </w:r>
    </w:p>
    <w:p>
      <w:pPr>
        <w:pStyle w:val="FirstParagraph"/>
      </w:pPr>
      <w:r>
        <w:t xml:space="preserve">Пример обработки события</w:t>
      </w:r>
      <w:r>
        <w:t xml:space="preserve"> </w:t>
      </w:r>
      <w:r>
        <w:t xml:space="preserve">USER_CHOOSER_CREATED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$EVENT_BUS.subscribe(new EventHandler('USER_CHOOSER_CREATED', onUserChooserCreated));</w:t>
      </w:r>
      <w:r>
        <w:br w:type="textWrapping"/>
      </w:r>
      <w:r>
        <w:rPr>
          <w:rStyle w:val="VerbatimChar"/>
        </w:rPr>
        <w:t xml:space="preserve">function onUserChooserCreated(evt, chooser) {</w:t>
      </w:r>
      <w:r>
        <w:br w:type="textWrapping"/>
      </w:r>
      <w:r>
        <w:rPr>
          <w:rStyle w:val="VerbatimChar"/>
        </w:rPr>
        <w:t xml:space="preserve">    var id = getUserChooserId(chooser.args);</w:t>
      </w:r>
      <w:r>
        <w:br w:type="textWrapping"/>
      </w:r>
      <w:r>
        <w:rPr>
          <w:rStyle w:val="VerbatimChar"/>
        </w:rPr>
        <w:t xml:space="preserve">    console.log(id);</w:t>
      </w:r>
      <w:r>
        <w:br w:type="textWrapping"/>
      </w:r>
      <w:r>
        <w:rPr>
          <w:rStyle w:val="VerbatimChar"/>
        </w:rPr>
        <w:t xml:space="preserve">}</w:t>
      </w:r>
    </w:p>
    <w:bookmarkEnd w:id="459"/>
    <w:bookmarkStart w:id="467" w:name="client_events.xhtml#html"/>
    <w:p>
      <w:pPr>
        <w:pStyle w:val="Heading1"/>
      </w:pPr>
      <w:r>
        <w:t xml:space="preserve">7.2.13. Дополнительные атрибуты html-элементов</w:t>
      </w:r>
    </w:p>
    <w:bookmarkStart w:id="460" w:name="client_events.xhtml#registrycode-registryid"/>
    <w:p>
      <w:pPr>
        <w:pStyle w:val="Heading2"/>
      </w:pPr>
      <w:r>
        <w:t xml:space="preserve">7.2.13.1. Атрибуты</w:t>
      </w:r>
      <w:r>
        <w:t xml:space="preserve"> </w:t>
      </w:r>
      <w:r>
        <w:t xml:space="preserve">registrycode</w:t>
      </w:r>
      <w:r>
        <w:t xml:space="preserve"> </w:t>
      </w:r>
      <w:r>
        <w:t xml:space="preserve">и</w:t>
      </w:r>
      <w:r>
        <w:t xml:space="preserve"> </w:t>
      </w:r>
      <w:r>
        <w:t xml:space="preserve">registryid</w:t>
      </w:r>
    </w:p>
    <w:p>
      <w:pPr>
        <w:pStyle w:val="FirstParagraph"/>
      </w:pPr>
      <w:r>
        <w:t xml:space="preserve">Атрибуты</w:t>
      </w:r>
      <w:r>
        <w:t xml:space="preserve"> </w:t>
      </w:r>
      <w:r>
        <w:t xml:space="preserve">registrycode</w:t>
      </w:r>
      <w:r>
        <w:t xml:space="preserve"> </w:t>
      </w:r>
      <w:r>
        <w:t xml:space="preserve">и</w:t>
      </w:r>
      <w:r>
        <w:t xml:space="preserve"> </w:t>
      </w:r>
      <w:r>
        <w:t xml:space="preserve">registryid</w:t>
      </w:r>
      <w:r>
        <w:t xml:space="preserve"> </w:t>
      </w:r>
      <w:r>
        <w:t xml:space="preserve">содержатся в элементе списка реестров,</w:t>
      </w:r>
      <w:r>
        <w:t xml:space="preserve"> </w:t>
      </w:r>
      <w:r>
        <w:t xml:space="preserve">например:</w:t>
      </w:r>
    </w:p>
    <w:p>
      <w:pPr>
        <w:pStyle w:val="SourceCode"/>
      </w:pPr>
      <w:r>
        <w:rPr>
          <w:rStyle w:val="VerbatimChar"/>
        </w:rPr>
        <w:t xml:space="preserve">&lt;table cellspacing="0"</w:t>
      </w:r>
      <w:r>
        <w:br w:type="textWrapping"/>
      </w:r>
      <w:r>
        <w:rPr>
          <w:rStyle w:val="VerbatimChar"/>
        </w:rPr>
        <w:t xml:space="preserve">       cellpadding="0"</w:t>
      </w:r>
      <w:r>
        <w:br w:type="textWrapping"/>
      </w:r>
      <w:r>
        <w:rPr>
          <w:rStyle w:val="VerbatimChar"/>
        </w:rPr>
        <w:t xml:space="preserve">       synergytest="RegistryTreeElement"</w:t>
      </w:r>
      <w:r>
        <w:br w:type="textWrapping"/>
      </w:r>
      <w:r>
        <w:rPr>
          <w:rStyle w:val="VerbatimChar"/>
        </w:rPr>
        <w:t xml:space="preserve">       registryid="82356e07-a859-49cc-8adf-896c32725810"</w:t>
      </w:r>
      <w:r>
        <w:br w:type="textWrapping"/>
      </w:r>
      <w:r>
        <w:rPr>
          <w:rStyle w:val="VerbatimChar"/>
        </w:rPr>
        <w:t xml:space="preserve">       registrycode="Заявление_о_приеме_на_работу_(вариант_2,_на_двух_языках)"</w:t>
      </w:r>
      <w:r>
        <w:br w:type="textWrapping"/>
      </w:r>
      <w:r>
        <w:rPr>
          <w:rStyle w:val="VerbatimChar"/>
        </w:rPr>
        <w:t xml:space="preserve">       style="display: inline;"</w:t>
      </w:r>
      <w:r>
        <w:br w:type="textWrapping"/>
      </w:r>
      <w:r>
        <w:rPr>
          <w:rStyle w:val="VerbatimChar"/>
        </w:rPr>
        <w:t xml:space="preserve">       class="commonLabelBold"&gt;</w:t>
      </w:r>
      <w:r>
        <w:br w:type="textWrapping"/>
      </w:r>
      <w:r>
        <w:rPr>
          <w:rStyle w:val="VerbatimChar"/>
        </w:rPr>
        <w:t xml:space="preserve">&lt;colgroup&gt; &lt;col&gt; &lt;/colgroup&gt;</w:t>
      </w:r>
      <w:r>
        <w:br w:type="textWrapping"/>
      </w:r>
      <w:r>
        <w:rPr>
          <w:rStyle w:val="VerbatimChar"/>
        </w:rPr>
        <w:t xml:space="preserve">&lt;tbody&gt;</w:t>
      </w:r>
      <w:r>
        <w:br w:type="textWrapping"/>
      </w:r>
      <w:r>
        <w:rPr>
          <w:rStyle w:val="VerbatimChar"/>
        </w:rPr>
        <w:t xml:space="preserve">    &lt;tr&gt;</w:t>
      </w:r>
      <w:r>
        <w:br w:type="textWrapping"/>
      </w:r>
      <w:r>
        <w:rPr>
          <w:rStyle w:val="VerbatimChar"/>
        </w:rPr>
        <w:t xml:space="preserve">&lt;td&gt;007 Заявление о приеме на работу на период&lt;/td&gt;</w:t>
      </w:r>
      <w:r>
        <w:br w:type="textWrapping"/>
      </w:r>
      <w:r>
        <w:rPr>
          <w:rStyle w:val="VerbatimChar"/>
        </w:rPr>
        <w:t xml:space="preserve">&lt;td style="white-space: nowrap;"&gt;&lt;/td&gt;</w:t>
      </w:r>
      <w:r>
        <w:br w:type="textWrapping"/>
      </w:r>
      <w:r>
        <w:rPr>
          <w:rStyle w:val="VerbatimChar"/>
        </w:rPr>
        <w:t xml:space="preserve">    &lt;/tr&gt;</w:t>
      </w:r>
      <w:r>
        <w:br w:type="textWrapping"/>
      </w:r>
      <w:r>
        <w:rPr>
          <w:rStyle w:val="VerbatimChar"/>
        </w:rPr>
        <w:t xml:space="preserve">&lt;/tbody&gt;</w:t>
      </w:r>
      <w:r>
        <w:br w:type="textWrapping"/>
      </w:r>
      <w:r>
        <w:rPr>
          <w:rStyle w:val="VerbatimChar"/>
        </w:rPr>
        <w:t xml:space="preserve">&lt;/table&gt;</w:t>
      </w:r>
    </w:p>
    <w:bookmarkEnd w:id="460"/>
    <w:bookmarkStart w:id="461" w:name="client_events.xhtml#userchooser"/>
    <w:p>
      <w:pPr>
        <w:pStyle w:val="Heading2"/>
      </w:pPr>
      <w:r>
        <w:t xml:space="preserve">7.2.13.2. Атрибут</w:t>
      </w:r>
      <w:r>
        <w:t xml:space="preserve"> </w:t>
      </w:r>
      <w:r>
        <w:t xml:space="preserve">userchooser</w:t>
      </w:r>
    </w:p>
    <w:p>
      <w:pPr>
        <w:pStyle w:val="FirstParagraph"/>
      </w:pPr>
      <w:r>
        <w:t xml:space="preserve">В каждый DOM элемент компонента выбора пользователя добавляется атрибут</w:t>
      </w:r>
      <w:r>
        <w:t xml:space="preserve"> </w:t>
      </w:r>
      <w:r>
        <w:t xml:space="preserve">userchooser</w:t>
      </w:r>
      <w:r>
        <w:t xml:space="preserve"> </w:t>
      </w:r>
      <w:r>
        <w:t xml:space="preserve">со значением идентификатора компонента выбора пользователя.</w:t>
      </w:r>
    </w:p>
    <w:p>
      <w:pPr>
        <w:pStyle w:val="BodyText"/>
      </w:pPr>
      <w:r>
        <w:t xml:space="preserve">Идентификаторы компонентов выбора пользователя:</w:t>
      </w:r>
    </w:p>
    <w:p>
      <w:pPr>
        <w:numPr>
          <w:numId w:val="1220"/>
          <w:ilvl w:val="0"/>
        </w:numPr>
      </w:pPr>
      <w:r>
        <w:t xml:space="preserve">Диалог создания работы:</w:t>
      </w:r>
    </w:p>
    <w:p>
      <w:pPr>
        <w:pStyle w:val="BlockText"/>
        <w:numPr>
          <w:numId w:val="1221"/>
          <w:ilvl w:val="1"/>
        </w:numPr>
      </w:pPr>
      <w:r>
        <w:t xml:space="preserve">исполнитель -</w:t>
      </w:r>
      <w:r>
        <w:t xml:space="preserve"> </w:t>
      </w:r>
      <w:r>
        <w:t xml:space="preserve">editWorkUserChooser</w:t>
      </w:r>
    </w:p>
    <w:p>
      <w:pPr>
        <w:pStyle w:val="BlockText"/>
        <w:numPr>
          <w:numId w:val="1221"/>
          <w:ilvl w:val="1"/>
        </w:numPr>
      </w:pPr>
      <w:r>
        <w:t xml:space="preserve">ответственные -</w:t>
      </w:r>
      <w:r>
        <w:t xml:space="preserve"> </w:t>
      </w:r>
      <w:r>
        <w:t xml:space="preserve">editWorkResponsibleUserChooser</w:t>
      </w:r>
    </w:p>
    <w:p>
      <w:pPr>
        <w:pStyle w:val="BlockText"/>
        <w:numPr>
          <w:numId w:val="1221"/>
          <w:ilvl w:val="1"/>
        </w:numPr>
      </w:pPr>
      <w:r>
        <w:t xml:space="preserve">автор -</w:t>
      </w:r>
      <w:r>
        <w:t xml:space="preserve"> </w:t>
      </w:r>
      <w:r>
        <w:t xml:space="preserve">editWorkAuthorUserChooser</w:t>
      </w:r>
    </w:p>
    <w:p>
      <w:pPr>
        <w:numPr>
          <w:numId w:val="1220"/>
          <w:ilvl w:val="0"/>
        </w:numPr>
      </w:pPr>
      <w:r>
        <w:t xml:space="preserve">Отправить-&gt; переслать:</w:t>
      </w:r>
    </w:p>
    <w:p>
      <w:pPr>
        <w:pStyle w:val="BlockText"/>
        <w:numPr>
          <w:numId w:val="1222"/>
          <w:ilvl w:val="1"/>
        </w:numPr>
      </w:pPr>
      <w:r>
        <w:t xml:space="preserve">адресаты -</w:t>
      </w:r>
      <w:r>
        <w:t xml:space="preserve"> </w:t>
      </w:r>
      <w:r>
        <w:t xml:space="preserve">sendDocumentUserChooser</w:t>
      </w:r>
    </w:p>
    <w:p>
      <w:pPr>
        <w:numPr>
          <w:numId w:val="1220"/>
          <w:ilvl w:val="0"/>
        </w:numPr>
      </w:pPr>
      <w:r>
        <w:t xml:space="preserve">Отправить -&gt; перепоручить:</w:t>
      </w:r>
    </w:p>
    <w:p>
      <w:pPr>
        <w:pStyle w:val="BlockText"/>
        <w:numPr>
          <w:numId w:val="1223"/>
          <w:ilvl w:val="1"/>
        </w:numPr>
      </w:pPr>
      <w:r>
        <w:t xml:space="preserve">исполнитель -</w:t>
      </w:r>
      <w:r>
        <w:t xml:space="preserve"> </w:t>
      </w:r>
      <w:r>
        <w:t xml:space="preserve">assignmentSendUserChooser</w:t>
      </w:r>
    </w:p>
    <w:p>
      <w:pPr>
        <w:pStyle w:val="BlockText"/>
        <w:numPr>
          <w:numId w:val="1223"/>
          <w:ilvl w:val="1"/>
        </w:numPr>
      </w:pPr>
      <w:r>
        <w:t xml:space="preserve">ответственные -</w:t>
      </w:r>
      <w:r>
        <w:t xml:space="preserve"> </w:t>
      </w:r>
      <w:r>
        <w:t xml:space="preserve">assignmentSendResponsibleUserChooser</w:t>
      </w:r>
    </w:p>
    <w:p>
      <w:pPr>
        <w:numPr>
          <w:numId w:val="1220"/>
          <w:ilvl w:val="0"/>
        </w:numPr>
      </w:pPr>
      <w:r>
        <w:t xml:space="preserve">Отправить на согласование, утверждение, ознакомление:</w:t>
      </w:r>
    </w:p>
    <w:p>
      <w:pPr>
        <w:pStyle w:val="BlockText"/>
        <w:numPr>
          <w:numId w:val="1224"/>
          <w:ilvl w:val="1"/>
        </w:numPr>
      </w:pPr>
      <w:r>
        <w:t xml:space="preserve">адресаты -</w:t>
      </w:r>
      <w:r>
        <w:t xml:space="preserve"> </w:t>
      </w:r>
      <w:r>
        <w:t xml:space="preserve">sendWorkUserChooser</w:t>
      </w:r>
    </w:p>
    <w:p>
      <w:pPr>
        <w:numPr>
          <w:numId w:val="1220"/>
          <w:ilvl w:val="0"/>
        </w:numPr>
      </w:pPr>
      <w:r>
        <w:t xml:space="preserve">Отправить по маршруту:</w:t>
      </w:r>
    </w:p>
    <w:p>
      <w:pPr>
        <w:pStyle w:val="BlockText"/>
        <w:numPr>
          <w:numId w:val="1225"/>
          <w:ilvl w:val="1"/>
        </w:numPr>
      </w:pPr>
      <w:r>
        <w:t xml:space="preserve">ответственный -</w:t>
      </w:r>
      <w:r>
        <w:t xml:space="preserve"> </w:t>
      </w:r>
      <w:r>
        <w:t xml:space="preserve">editRouteSendDialog</w:t>
      </w:r>
    </w:p>
    <w:p>
      <w:pPr>
        <w:numPr>
          <w:numId w:val="1220"/>
          <w:ilvl w:val="0"/>
        </w:numPr>
      </w:pPr>
      <w:r>
        <w:t xml:space="preserve">все остальные компоненты будут иметь идентификатор</w:t>
      </w:r>
      <w:r>
        <w:t xml:space="preserve"> </w:t>
      </w:r>
      <w:r>
        <w:t xml:space="preserve">userChooser</w:t>
      </w:r>
      <w:r>
        <w:t xml:space="preserve">.</w:t>
      </w:r>
    </w:p>
    <w:bookmarkEnd w:id="461"/>
    <w:bookmarkStart w:id="462" w:name="client_events.xhtml#synergytest"/>
    <w:p>
      <w:pPr>
        <w:pStyle w:val="Heading2"/>
      </w:pPr>
      <w:r>
        <w:t xml:space="preserve">7.2.13.3. Атрибут</w:t>
      </w:r>
      <w:r>
        <w:t xml:space="preserve"> </w:t>
      </w:r>
      <w:r>
        <w:t xml:space="preserve">synergytest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t xml:space="preserve">synergytest</w:t>
      </w:r>
      <w:r>
        <w:t xml:space="preserve"> </w:t>
      </w:r>
      <w:r>
        <w:t xml:space="preserve">используется для обозначения компонентов Synergy идентификаторами.</w:t>
      </w:r>
    </w:p>
    <w:p>
      <w:pPr>
        <w:numPr>
          <w:numId w:val="1226"/>
          <w:ilvl w:val="0"/>
        </w:numPr>
      </w:pPr>
      <w:r>
        <w:t xml:space="preserve">Диалог редактирования/регистрации документа -</w:t>
      </w:r>
      <w:r>
        <w:t xml:space="preserve"> </w:t>
      </w:r>
      <w:r>
        <w:t xml:space="preserve">EditDocDialog</w:t>
      </w:r>
    </w:p>
    <w:p>
      <w:pPr>
        <w:numPr>
          <w:numId w:val="1226"/>
          <w:ilvl w:val="0"/>
        </w:numPr>
      </w:pPr>
      <w:r>
        <w:t xml:space="preserve">Кнопка</w:t>
      </w:r>
      <w:r>
        <w:t xml:space="preserve"> </w:t>
      </w:r>
      <w:r>
        <w:t xml:space="preserve">Зарегистрировать</w:t>
      </w:r>
      <w:r>
        <w:t xml:space="preserve"> </w:t>
      </w:r>
      <w:r>
        <w:t xml:space="preserve">в диалоге регистрации документа -</w:t>
      </w:r>
      <w:r>
        <w:t xml:space="preserve"> </w:t>
      </w:r>
      <w:r>
        <w:t xml:space="preserve">EditDocDialogRegister</w:t>
      </w:r>
    </w:p>
    <w:p>
      <w:pPr>
        <w:numPr>
          <w:numId w:val="1226"/>
          <w:ilvl w:val="0"/>
        </w:numPr>
      </w:pPr>
      <w:r>
        <w:t xml:space="preserve">Footer-панель в диалоге регистрации документа -</w:t>
      </w:r>
      <w:r>
        <w:t xml:space="preserve"> </w:t>
      </w:r>
      <w:r>
        <w:t xml:space="preserve">EditDocDialogFooter</w:t>
      </w:r>
    </w:p>
    <w:p>
      <w:pPr>
        <w:numPr>
          <w:numId w:val="1226"/>
          <w:ilvl w:val="0"/>
        </w:numPr>
      </w:pPr>
      <w:r>
        <w:t xml:space="preserve">Footer-панель в диалоге исправления конфликта при перемещении файла/папки в проекте -</w:t>
      </w:r>
      <w:r>
        <w:t xml:space="preserve"> </w:t>
      </w:r>
      <w:r>
        <w:t xml:space="preserve">EditDocDialogFooter</w:t>
      </w:r>
    </w:p>
    <w:p>
      <w:pPr>
        <w:numPr>
          <w:numId w:val="1226"/>
          <w:ilvl w:val="0"/>
        </w:numPr>
      </w:pPr>
      <w:r>
        <w:t xml:space="preserve">Диалог проверки листа подписей -</w:t>
      </w:r>
      <w:r>
        <w:t xml:space="preserve"> </w:t>
      </w:r>
      <w:r>
        <w:t xml:space="preserve">DialogCheckerSigns</w:t>
      </w:r>
    </w:p>
    <w:p>
      <w:pPr>
        <w:numPr>
          <w:numId w:val="1226"/>
          <w:ilvl w:val="0"/>
        </w:numPr>
      </w:pPr>
      <w:r>
        <w:t xml:space="preserve">Таблица проверки подписей -</w:t>
      </w:r>
      <w:r>
        <w:t xml:space="preserve"> </w:t>
      </w:r>
      <w:r>
        <w:t xml:space="preserve">TableCheckerSigns</w:t>
      </w:r>
    </w:p>
    <w:p>
      <w:pPr>
        <w:numPr>
          <w:numId w:val="1226"/>
          <w:ilvl w:val="0"/>
        </w:numPr>
      </w:pPr>
      <w:r>
        <w:t xml:space="preserve">Кнопка</w:t>
      </w:r>
      <w:r>
        <w:t xml:space="preserve"> </w:t>
      </w:r>
      <w:r>
        <w:t xml:space="preserve">Отправить</w:t>
      </w:r>
      <w:r>
        <w:t xml:space="preserve"> </w:t>
      </w:r>
      <w:r>
        <w:t xml:space="preserve">в окне документа -</w:t>
      </w:r>
      <w:r>
        <w:t xml:space="preserve"> </w:t>
      </w:r>
      <w:r>
        <w:t xml:space="preserve">DocumentCardSendButton</w:t>
      </w:r>
    </w:p>
    <w:p>
      <w:pPr>
        <w:numPr>
          <w:numId w:val="1226"/>
          <w:ilvl w:val="0"/>
        </w:numPr>
      </w:pPr>
      <w:r>
        <w:t xml:space="preserve">Кнопка активации документа -</w:t>
      </w:r>
      <w:r>
        <w:t xml:space="preserve"> </w:t>
      </w:r>
      <w:r>
        <w:t xml:space="preserve">DocumentCardRegistrySendButton</w:t>
      </w:r>
    </w:p>
    <w:p>
      <w:pPr>
        <w:numPr>
          <w:numId w:val="1226"/>
          <w:ilvl w:val="0"/>
        </w:numPr>
      </w:pPr>
      <w:r>
        <w:t xml:space="preserve">Лист подписей подписей в РКК -</w:t>
      </w:r>
      <w:r>
        <w:t xml:space="preserve"> </w:t>
      </w:r>
      <w:r>
        <w:t xml:space="preserve">CISignsPanel</w:t>
      </w:r>
    </w:p>
    <w:p>
      <w:pPr>
        <w:numPr>
          <w:numId w:val="1226"/>
          <w:ilvl w:val="0"/>
        </w:numPr>
      </w:pPr>
      <w:r>
        <w:t xml:space="preserve">Кнопка проверки подписей в РКК -</w:t>
      </w:r>
      <w:r>
        <w:t xml:space="preserve"> </w:t>
      </w:r>
      <w:r>
        <w:t xml:space="preserve">CICheckSignsBT</w:t>
      </w:r>
    </w:p>
    <w:p>
      <w:pPr>
        <w:numPr>
          <w:numId w:val="1226"/>
          <w:ilvl w:val="0"/>
        </w:numPr>
      </w:pPr>
      <w:r>
        <w:t xml:space="preserve">Кнопка</w:t>
      </w:r>
      <w:r>
        <w:t xml:space="preserve"> </w:t>
      </w:r>
      <w:r>
        <w:t xml:space="preserve">Отправить</w:t>
      </w:r>
      <w:r>
        <w:t xml:space="preserve"> </w:t>
      </w:r>
      <w:r>
        <w:t xml:space="preserve">в окне отправки маршрута -</w:t>
      </w:r>
      <w:r>
        <w:t xml:space="preserve"> </w:t>
      </w:r>
      <w:r>
        <w:t xml:space="preserve">RouteSendButton</w:t>
      </w:r>
    </w:p>
    <w:p>
      <w:pPr>
        <w:numPr>
          <w:numId w:val="1226"/>
          <w:ilvl w:val="0"/>
        </w:numPr>
      </w:pPr>
      <w:r>
        <w:t xml:space="preserve">Нода реестра в навигаторе реестров -</w:t>
      </w:r>
      <w:r>
        <w:t xml:space="preserve"> </w:t>
      </w:r>
      <w:r>
        <w:t xml:space="preserve">RegistryTreeElement</w:t>
      </w:r>
    </w:p>
    <w:p>
      <w:pPr>
        <w:numPr>
          <w:numId w:val="1226"/>
          <w:ilvl w:val="0"/>
        </w:numPr>
      </w:pPr>
      <w:r>
        <w:t xml:space="preserve">Кнопка</w:t>
      </w:r>
      <w:r>
        <w:t xml:space="preserve"> </w:t>
      </w:r>
      <w:r>
        <w:t xml:space="preserve">Запустить</w:t>
      </w:r>
      <w:r>
        <w:t xml:space="preserve"> </w:t>
      </w:r>
      <w:r>
        <w:t xml:space="preserve">в окне отправки маршрута реестра -</w:t>
      </w:r>
      <w:r>
        <w:t xml:space="preserve"> </w:t>
      </w:r>
      <w:r>
        <w:t xml:space="preserve">RegistryRouteSendButton</w:t>
      </w:r>
    </w:p>
    <w:bookmarkEnd w:id="462"/>
    <w:bookmarkStart w:id="463" w:name="client_events.xhtml#registry-id"/>
    <w:p>
      <w:pPr>
        <w:pStyle w:val="Heading2"/>
      </w:pPr>
      <w:r>
        <w:t xml:space="preserve">7.2.13.4. Атрибут</w:t>
      </w:r>
      <w:r>
        <w:t xml:space="preserve"> </w:t>
      </w:r>
      <w:r>
        <w:t xml:space="preserve">registry_id</w:t>
      </w:r>
    </w:p>
    <w:p>
      <w:pPr>
        <w:pStyle w:val="FirstParagraph"/>
      </w:pPr>
      <w:r>
        <w:t xml:space="preserve">Содержит идентификатор реестра в кнопке активации записи реестра и кнопке</w:t>
      </w:r>
      <w:r>
        <w:t xml:space="preserve"> </w:t>
      </w:r>
      <w:r>
        <w:t xml:space="preserve">Запустить</w:t>
      </w:r>
      <w:r>
        <w:t xml:space="preserve"> </w:t>
      </w:r>
      <w:r>
        <w:t xml:space="preserve">в диалоге отправки</w:t>
      </w:r>
      <w:r>
        <w:t xml:space="preserve"> </w:t>
      </w:r>
      <w:r>
        <w:t xml:space="preserve">по маршруту реестра</w:t>
      </w:r>
    </w:p>
    <w:bookmarkEnd w:id="463"/>
    <w:bookmarkStart w:id="464" w:name="client_events.xhtml#registry-code"/>
    <w:p>
      <w:pPr>
        <w:pStyle w:val="Heading2"/>
      </w:pPr>
      <w:r>
        <w:t xml:space="preserve">7.2.13.5. Атрибут</w:t>
      </w:r>
      <w:r>
        <w:t xml:space="preserve"> </w:t>
      </w:r>
      <w:r>
        <w:t xml:space="preserve">registry_code</w:t>
      </w:r>
    </w:p>
    <w:p>
      <w:pPr>
        <w:pStyle w:val="FirstParagraph"/>
      </w:pPr>
      <w:r>
        <w:t xml:space="preserve">Содержит код реестра в кнопке активации записи реестра и кнопке</w:t>
      </w:r>
      <w:r>
        <w:t xml:space="preserve"> </w:t>
      </w:r>
      <w:r>
        <w:t xml:space="preserve">Запустить</w:t>
      </w:r>
      <w:r>
        <w:t xml:space="preserve"> </w:t>
      </w:r>
      <w:r>
        <w:t xml:space="preserve">в диалоге отправки</w:t>
      </w:r>
      <w:r>
        <w:t xml:space="preserve"> </w:t>
      </w:r>
      <w:r>
        <w:t xml:space="preserve">по маршруту реестра</w:t>
      </w:r>
    </w:p>
    <w:bookmarkEnd w:id="464"/>
    <w:bookmarkStart w:id="465" w:name="client_events.xhtml#document-id"/>
    <w:p>
      <w:pPr>
        <w:pStyle w:val="Heading2"/>
      </w:pPr>
      <w:r>
        <w:t xml:space="preserve">7.2.13.6. Атрибут</w:t>
      </w:r>
      <w:r>
        <w:t xml:space="preserve"> </w:t>
      </w:r>
      <w:r>
        <w:t xml:space="preserve">document_id</w:t>
      </w:r>
    </w:p>
    <w:p>
      <w:pPr>
        <w:pStyle w:val="FirstParagraph"/>
      </w:pPr>
      <w:r>
        <w:t xml:space="preserve">Содержит идентификатор документа:</w:t>
      </w:r>
    </w:p>
    <w:p>
      <w:pPr>
        <w:numPr>
          <w:numId w:val="1227"/>
          <w:ilvl w:val="0"/>
        </w:numPr>
      </w:pPr>
      <w:r>
        <w:t xml:space="preserve">в кнопке активации записи реестра;</w:t>
      </w:r>
    </w:p>
    <w:p>
      <w:pPr>
        <w:numPr>
          <w:numId w:val="1227"/>
          <w:ilvl w:val="0"/>
        </w:numPr>
      </w:pPr>
      <w:r>
        <w:t xml:space="preserve">в кнопке</w:t>
      </w:r>
      <w:r>
        <w:t xml:space="preserve"> </w:t>
      </w:r>
      <w:r>
        <w:t xml:space="preserve">Запустить</w:t>
      </w:r>
      <w:r>
        <w:t xml:space="preserve"> </w:t>
      </w:r>
      <w:r>
        <w:t xml:space="preserve">в диалоге отправки по маршруту реестра;</w:t>
      </w:r>
    </w:p>
    <w:p>
      <w:pPr>
        <w:numPr>
          <w:numId w:val="1227"/>
          <w:ilvl w:val="0"/>
        </w:numPr>
      </w:pPr>
      <w:r>
        <w:t xml:space="preserve">в кнопке</w:t>
      </w:r>
      <w:r>
        <w:t xml:space="preserve"> </w:t>
      </w:r>
      <w:r>
        <w:t xml:space="preserve">Отправить</w:t>
      </w:r>
      <w:r>
        <w:t xml:space="preserve"> </w:t>
      </w:r>
      <w:r>
        <w:t xml:space="preserve">в окне документа;</w:t>
      </w:r>
    </w:p>
    <w:p>
      <w:pPr>
        <w:numPr>
          <w:numId w:val="1227"/>
          <w:ilvl w:val="0"/>
        </w:numPr>
      </w:pPr>
      <w:r>
        <w:t xml:space="preserve">в кнопке</w:t>
      </w:r>
      <w:r>
        <w:t xml:space="preserve"> </w:t>
      </w:r>
      <w:r>
        <w:t xml:space="preserve">Отправить</w:t>
      </w:r>
      <w:r>
        <w:t xml:space="preserve"> </w:t>
      </w:r>
      <w:r>
        <w:t xml:space="preserve">в окне отправки по маршруту.</w:t>
      </w:r>
    </w:p>
    <w:bookmarkEnd w:id="465"/>
    <w:bookmarkStart w:id="466" w:name="client_events.xhtml#id1"/>
    <w:p>
      <w:pPr>
        <w:pStyle w:val="Heading2"/>
      </w:pPr>
      <w:r>
        <w:t xml:space="preserve">7.2.13.7. Другие атрибуты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t xml:space="preserve">registerid</w:t>
      </w:r>
      <w:r>
        <w:t xml:space="preserve"> </w:t>
      </w:r>
      <w:r>
        <w:t xml:space="preserve">содержит значение идентификатора журнала в диалоге редактирования/регистрации документа.</w:t>
      </w:r>
    </w:p>
    <w:p>
      <w:pPr>
        <w:pStyle w:val="BodyText"/>
      </w:pPr>
      <w:r>
        <w:t xml:space="preserve">Атрибут</w:t>
      </w:r>
      <w:r>
        <w:t xml:space="preserve"> </w:t>
      </w:r>
      <w:r>
        <w:t xml:space="preserve">documentid</w:t>
      </w:r>
      <w:r>
        <w:t xml:space="preserve"> </w:t>
      </w:r>
      <w:r>
        <w:t xml:space="preserve">- идентификатор документа в диалоге редактирования/регистрации документа и</w:t>
      </w:r>
      <w:r>
        <w:t xml:space="preserve"> </w:t>
      </w:r>
      <w:r>
        <w:t xml:space="preserve">диалоге проверки листа подписей.</w:t>
      </w:r>
    </w:p>
    <w:p>
      <w:pPr>
        <w:pStyle w:val="BodyText"/>
      </w:pPr>
      <w:r>
        <w:t xml:space="preserve">Атрибут</w:t>
      </w:r>
      <w:r>
        <w:t xml:space="preserve"> </w:t>
      </w:r>
      <w:r>
        <w:t xml:space="preserve">data-componentType</w:t>
      </w:r>
      <w:r>
        <w:t xml:space="preserve"> </w:t>
      </w:r>
      <w:r>
        <w:t xml:space="preserve">- тип компонента,</w:t>
      </w:r>
      <w:r>
        <w:t xml:space="preserve"> </w:t>
      </w:r>
      <w:r>
        <w:t xml:space="preserve">в диалоге согласования/утверждения/ознакомления содержит значение</w:t>
      </w:r>
      <w:r>
        <w:t xml:space="preserve"> </w:t>
      </w:r>
      <w:r>
        <w:t xml:space="preserve">signPanel</w:t>
      </w:r>
      <w:r>
        <w:t xml:space="preserve">.</w:t>
      </w:r>
    </w:p>
    <w:p>
      <w:pPr>
        <w:pStyle w:val="BodyText"/>
      </w:pPr>
      <w:r>
        <w:t xml:space="preserve">Атрибут</w:t>
      </w:r>
      <w:r>
        <w:t xml:space="preserve"> </w:t>
      </w:r>
      <w:r>
        <w:t xml:space="preserve">data-documentid</w:t>
      </w:r>
      <w:r>
        <w:t xml:space="preserve"> </w:t>
      </w:r>
      <w:r>
        <w:t xml:space="preserve">- идентификатор документа в диалоге согласования/утверждения/ознакомления.</w:t>
      </w:r>
    </w:p>
    <w:p>
      <w:pPr>
        <w:pStyle w:val="BodyText"/>
      </w:pPr>
      <w:r>
        <w:t xml:space="preserve">Атрибут</w:t>
      </w:r>
      <w:r>
        <w:t xml:space="preserve"> </w:t>
      </w:r>
      <w:r>
        <w:t xml:space="preserve">data-procinstid</w:t>
      </w:r>
      <w:r>
        <w:t xml:space="preserve"> </w:t>
      </w:r>
      <w:r>
        <w:t xml:space="preserve">- идентификатор процесса в диалоге согласования/утверждения/ознакомления.</w:t>
      </w:r>
    </w:p>
    <w:bookmarkEnd w:id="466"/>
    <w:bookmarkEnd w:id="467"/>
    <w:p>
      <w:pPr>
        <w:pStyle w:val="BodyText"/>
      </w:pPr>
      <w:bookmarkStart w:id="468" w:name="uc1.xhtml"/>
      <w:bookmarkEnd w:id="468"/>
    </w:p>
    <w:bookmarkStart w:id="470" w:name="uc1.xhtml#extfp-usecases-uc1-label"/>
    <w:p>
      <w:pPr>
        <w:pStyle w:val="Compact"/>
      </w:pPr>
      <w:bookmarkStart w:id="469" w:name="uc1.xhtml#id1"/>
      <w:bookmarkEnd w:id="469"/>
    </w:p>
    <w:p>
      <w:pPr>
        <w:pStyle w:val="Heading1"/>
      </w:pPr>
      <w:r>
        <w:t xml:space="preserve">7.7.2.1. Вариант 1. Отображение проигрывателя, встроенного во внешний портал</w:t>
      </w:r>
    </w:p>
    <w:p>
      <w:pPr>
        <w:pStyle w:val="FirstParagraph"/>
      </w:pPr>
      <w:r>
        <w:t xml:space="preserve">На внешнем портале (веб-сайте) существует реестр заявок на закуп.</w:t>
      </w:r>
      <w:r>
        <w:t xml:space="preserve"> </w:t>
      </w:r>
      <w:r>
        <w:t xml:space="preserve">На внешнем портале существует заявка, которую необходимо заполнить и запустить</w:t>
      </w:r>
      <w:r>
        <w:t xml:space="preserve"> </w:t>
      </w:r>
      <w:r>
        <w:t xml:space="preserve">на исполнение. Заявка представляет из себя форму в Synergy.</w:t>
      </w:r>
      <w:r>
        <w:t xml:space="preserve"> </w:t>
      </w:r>
      <w:r>
        <w:t xml:space="preserve">Все заявки собираются в реестре заявок.</w:t>
      </w:r>
    </w:p>
    <w:p>
      <w:pPr>
        <w:pStyle w:val="BodyText"/>
      </w:pPr>
      <w:r>
        <w:t xml:space="preserve">Форма содержит следующие компоненты:</w:t>
      </w:r>
    </w:p>
    <w:p>
      <w:pPr>
        <w:pStyle w:val="BlockText"/>
        <w:numPr>
          <w:numId w:val="1228"/>
          <w:ilvl w:val="0"/>
        </w:numPr>
      </w:pPr>
      <w:r>
        <w:t xml:space="preserve">«Неизменяемый текст»</w:t>
      </w:r>
    </w:p>
    <w:p>
      <w:pPr>
        <w:pStyle w:val="BlockText"/>
        <w:numPr>
          <w:numId w:val="1228"/>
          <w:ilvl w:val="0"/>
        </w:numPr>
      </w:pPr>
      <w:r>
        <w:t xml:space="preserve">«Однострочное поле»</w:t>
      </w:r>
    </w:p>
    <w:p>
      <w:pPr>
        <w:pStyle w:val="BlockText"/>
        <w:numPr>
          <w:numId w:val="1228"/>
          <w:ilvl w:val="0"/>
        </w:numPr>
      </w:pPr>
      <w:r>
        <w:t xml:space="preserve">«Числовое поле»</w:t>
      </w:r>
    </w:p>
    <w:p>
      <w:pPr>
        <w:pStyle w:val="BlockText"/>
        <w:numPr>
          <w:numId w:val="1228"/>
          <w:ilvl w:val="0"/>
        </w:numPr>
      </w:pPr>
      <w:r>
        <w:t xml:space="preserve">«Многострочный текст»</w:t>
      </w:r>
    </w:p>
    <w:p>
      <w:pPr>
        <w:pStyle w:val="BlockText"/>
        <w:numPr>
          <w:numId w:val="1228"/>
          <w:ilvl w:val="0"/>
        </w:numPr>
      </w:pPr>
      <w:r>
        <w:t xml:space="preserve">«HTD-редактор»</w:t>
      </w:r>
    </w:p>
    <w:p>
      <w:pPr>
        <w:pStyle w:val="BlockText"/>
        <w:numPr>
          <w:numId w:val="1228"/>
          <w:ilvl w:val="0"/>
        </w:numPr>
      </w:pPr>
      <w:r>
        <w:t xml:space="preserve">«Дата/время»</w:t>
      </w:r>
    </w:p>
    <w:p>
      <w:pPr>
        <w:pStyle w:val="BlockText"/>
        <w:numPr>
          <w:numId w:val="1228"/>
          <w:ilvl w:val="0"/>
        </w:numPr>
      </w:pPr>
      <w:r>
        <w:t xml:space="preserve">«Файл»</w:t>
      </w:r>
    </w:p>
    <w:p>
      <w:pPr>
        <w:pStyle w:val="BlockText"/>
        <w:numPr>
          <w:numId w:val="1228"/>
          <w:ilvl w:val="0"/>
        </w:numPr>
      </w:pPr>
      <w:r>
        <w:t xml:space="preserve">«Пользователь»</w:t>
      </w:r>
    </w:p>
    <w:p>
      <w:pPr>
        <w:pStyle w:val="BlockText"/>
        <w:numPr>
          <w:numId w:val="1228"/>
          <w:ilvl w:val="0"/>
        </w:numPr>
      </w:pPr>
      <w:r>
        <w:t xml:space="preserve">«Должность»</w:t>
      </w:r>
    </w:p>
    <w:p>
      <w:pPr>
        <w:pStyle w:val="BlockText"/>
        <w:numPr>
          <w:numId w:val="1228"/>
          <w:ilvl w:val="0"/>
        </w:numPr>
      </w:pPr>
      <w:r>
        <w:t xml:space="preserve">«Номер»</w:t>
      </w:r>
    </w:p>
    <w:p>
      <w:pPr>
        <w:pStyle w:val="BlockText"/>
        <w:numPr>
          <w:numId w:val="1228"/>
          <w:ilvl w:val="0"/>
        </w:numPr>
      </w:pPr>
      <w:r>
        <w:t xml:space="preserve">«Ссылка на реестр»</w:t>
      </w:r>
    </w:p>
    <w:p>
      <w:pPr>
        <w:pStyle w:val="BlockText"/>
        <w:numPr>
          <w:numId w:val="1228"/>
          <w:ilvl w:val="0"/>
        </w:numPr>
      </w:pPr>
      <w:r>
        <w:t xml:space="preserve">«Лист согласования»</w:t>
      </w:r>
    </w:p>
    <w:p>
      <w:pPr>
        <w:pStyle w:val="FirstParagraph"/>
      </w:pPr>
      <w:r>
        <w:t xml:space="preserve">Компоненты обладают разными свойствами:</w:t>
      </w:r>
    </w:p>
    <w:p>
      <w:pPr>
        <w:pStyle w:val="BlockText"/>
        <w:numPr>
          <w:numId w:val="1229"/>
          <w:ilvl w:val="0"/>
        </w:numPr>
      </w:pPr>
      <w:r>
        <w:t xml:space="preserve">пустое либо предзаполненное поле</w:t>
      </w:r>
    </w:p>
    <w:p>
      <w:pPr>
        <w:pStyle w:val="BlockText"/>
        <w:numPr>
          <w:numId w:val="1229"/>
          <w:ilvl w:val="0"/>
        </w:numPr>
      </w:pPr>
      <w:r>
        <w:t xml:space="preserve">обязательное поле</w:t>
      </w:r>
    </w:p>
    <w:p>
      <w:pPr>
        <w:pStyle w:val="BlockText"/>
        <w:numPr>
          <w:numId w:val="1229"/>
          <w:ilvl w:val="0"/>
        </w:numPr>
      </w:pPr>
      <w:r>
        <w:t xml:space="preserve">нередактируемое поле</w:t>
      </w:r>
    </w:p>
    <w:p>
      <w:pPr>
        <w:pStyle w:val="BlockText"/>
        <w:numPr>
          <w:numId w:val="1229"/>
          <w:ilvl w:val="0"/>
        </w:numPr>
      </w:pPr>
      <w:r>
        <w:t xml:space="preserve">поле ввода с настроенной маской</w:t>
      </w:r>
    </w:p>
    <w:p>
      <w:pPr>
        <w:pStyle w:val="BlockText"/>
        <w:numPr>
          <w:numId w:val="1229"/>
          <w:ilvl w:val="0"/>
        </w:numPr>
      </w:pPr>
      <w:r>
        <w:t xml:space="preserve">ограниченные значения чисел</w:t>
      </w:r>
    </w:p>
    <w:p>
      <w:pPr>
        <w:pStyle w:val="BlockText"/>
        <w:numPr>
          <w:numId w:val="1229"/>
          <w:ilvl w:val="0"/>
        </w:numPr>
      </w:pPr>
      <w:r>
        <w:t xml:space="preserve">автозаполнение создающим пользователем</w:t>
      </w:r>
    </w:p>
    <w:p>
      <w:pPr>
        <w:pStyle w:val="BlockText"/>
        <w:numPr>
          <w:numId w:val="1229"/>
          <w:ilvl w:val="0"/>
        </w:numPr>
      </w:pPr>
      <w:r>
        <w:t xml:space="preserve">автозаполнение текущей датой</w:t>
      </w:r>
    </w:p>
    <w:p>
      <w:pPr>
        <w:pStyle w:val="FirstParagraph"/>
      </w:pPr>
      <w:r>
        <w:t xml:space="preserve">Исходный код JavaScript:</w:t>
      </w:r>
    </w:p>
    <w:p>
      <w:pPr>
        <w:pStyle w:val="SourceCode"/>
      </w:pPr>
      <w:r>
        <w:rPr>
          <w:rStyle w:val="VerbatimChar"/>
        </w:rPr>
        <w:t xml:space="preserve">'use strict';</w:t>
      </w:r>
      <w:r>
        <w:br w:type="textWrapping"/>
      </w:r>
      <w:r>
        <w:br w:type="textWrapping"/>
      </w:r>
      <w:r>
        <w:rPr>
          <w:rStyle w:val="VerbatimChar"/>
        </w:rPr>
        <w:t xml:space="preserve">var synergyURL = "http://demoextfp.synergy.tm/Synergy/";</w:t>
      </w:r>
      <w:r>
        <w:br w:type="textWrapping"/>
      </w:r>
      <w:r>
        <w:rPr>
          <w:rStyle w:val="VerbatimChar"/>
        </w:rPr>
        <w:t xml:space="preserve">var tokenServiceURL = "http://demoextfp.synergy.tm/TokenService/rest/tokenService/getToken";</w:t>
      </w:r>
      <w:r>
        <w:br w:type="textWrapping"/>
      </w:r>
      <w:r>
        <w:br w:type="textWrapping"/>
      </w:r>
      <w:r>
        <w:rPr>
          <w:rStyle w:val="VerbatimChar"/>
        </w:rPr>
        <w:t xml:space="preserve">AS.OPTIONS.locale = "ru";</w:t>
      </w:r>
      <w:r>
        <w:br w:type="textWrapping"/>
      </w:r>
      <w:r>
        <w:rPr>
          <w:rStyle w:val="VerbatimChar"/>
        </w:rPr>
        <w:t xml:space="preserve">AS.OPTIONS.coreUrl = synergyURL;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var portal = {</w:t>
      </w:r>
      <w:r>
        <w:br w:type="textWrapping"/>
      </w:r>
      <w:r>
        <w:rPr>
          <w:rStyle w:val="VerbatimChar"/>
        </w:rPr>
        <w:t xml:space="preserve">    player: null,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показать сообщение об ошибке</w:t>
      </w:r>
      <w:r>
        <w:br w:type="textWrapping"/>
      </w:r>
      <w:r>
        <w:rPr>
          <w:rStyle w:val="VerbatimChar"/>
        </w:rPr>
        <w:t xml:space="preserve">     * @param{string} message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showMessage: function (message) {</w:t>
      </w:r>
      <w:r>
        <w:br w:type="textWrapping"/>
      </w:r>
      <w:r>
        <w:rPr>
          <w:rStyle w:val="VerbatimChar"/>
        </w:rPr>
        <w:t xml:space="preserve">        jQuery("#message_text").html(message);</w:t>
      </w:r>
      <w:r>
        <w:br w:type="textWrapping"/>
      </w:r>
      <w:r>
        <w:rPr>
          <w:rStyle w:val="VerbatimChar"/>
        </w:rPr>
        <w:t xml:space="preserve">        jQuery("#message").show();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скрыть панель сообщений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hideMessage: function () {</w:t>
      </w:r>
      <w:r>
        <w:br w:type="textWrapping"/>
      </w:r>
      <w:r>
        <w:rPr>
          <w:rStyle w:val="VerbatimChar"/>
        </w:rPr>
        <w:t xml:space="preserve">        jQuery("#message").hide();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очистить текущий проигрыватель форм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clearPlayer: function () {</w:t>
      </w:r>
      <w:r>
        <w:br w:type="textWrapping"/>
      </w:r>
      <w:r>
        <w:rPr>
          <w:rStyle w:val="VerbatimChar"/>
        </w:rPr>
        <w:t xml:space="preserve">        if (portal.player) {</w:t>
      </w:r>
      <w:r>
        <w:br w:type="textWrapping"/>
      </w:r>
      <w:r>
        <w:rPr>
          <w:rStyle w:val="VerbatimChar"/>
        </w:rPr>
        <w:t xml:space="preserve">            portal.player.destroy();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jQuery("#send_button").hide();</w:t>
      </w:r>
      <w:r>
        <w:br w:type="textWrapping"/>
      </w:r>
      <w:r>
        <w:rPr>
          <w:rStyle w:val="VerbatimChar"/>
        </w:rPr>
        <w:t xml:space="preserve">        portal.player = null;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добавить новый проигрыватель форм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createPlayer: function (dataId) {</w:t>
      </w:r>
      <w:r>
        <w:br w:type="textWrapping"/>
      </w:r>
      <w:r>
        <w:br w:type="textWrapping"/>
      </w:r>
      <w:r>
        <w:rPr>
          <w:rStyle w:val="VerbatimChar"/>
        </w:rPr>
        <w:t xml:space="preserve">        portal.clearPlayer();</w:t>
      </w:r>
      <w:r>
        <w:br w:type="textWrapping"/>
      </w:r>
      <w:r>
        <w:rPr>
          <w:rStyle w:val="VerbatimChar"/>
        </w:rPr>
        <w:t xml:space="preserve">        portal.player = AS.FORMS.createPlayer();</w:t>
      </w:r>
      <w:r>
        <w:br w:type="textWrapping"/>
      </w:r>
      <w:r>
        <w:rPr>
          <w:rStyle w:val="VerbatimChar"/>
        </w:rPr>
        <w:t xml:space="preserve">        AS.FORMS.bus.on(AS.FORMS.EVENT_TYPE.formShow, function (event, model, view) {</w:t>
      </w:r>
      <w:r>
        <w:br w:type="textWrapping"/>
      </w:r>
      <w:r>
        <w:rPr>
          <w:rStyle w:val="VerbatimChar"/>
        </w:rPr>
        <w:t xml:space="preserve">            model.on(AS.FORMS.EVENT_TYPE.dataLoad, function () {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if (view.editable) {</w:t>
      </w:r>
      <w:r>
        <w:br w:type="textWrapping"/>
      </w:r>
      <w:r>
        <w:rPr>
          <w:rStyle w:val="VerbatimChar"/>
        </w:rPr>
        <w:t xml:space="preserve">                jQuery("#send_button").show();</w:t>
      </w:r>
      <w:r>
        <w:br w:type="textWrapping"/>
      </w:r>
      <w:r>
        <w:rPr>
          <w:rStyle w:val="VerbatimChar"/>
        </w:rPr>
        <w:t xml:space="preserve">                jQuery("#send_button").removeAttr('disabled', 'disabled');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    portal.player.view.setEditable(_.isUndefined(dataId));</w:t>
      </w:r>
      <w:r>
        <w:br w:type="textWrapping"/>
      </w:r>
      <w:r>
        <w:rPr>
          <w:rStyle w:val="VerbatimChar"/>
        </w:rPr>
        <w:t xml:space="preserve">        portal.player.showFormData("7dd2a298-0cb7-4ec7-ba67-ecc59c86e1aa", 0, dataId);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    portal.player.view.appendTo($('#form_player_div'));</w:t>
      </w:r>
      <w:r>
        <w:br w:type="textWrapping"/>
      </w:r>
      <w:r>
        <w:br w:type="textWrapping"/>
      </w:r>
      <w:r>
        <w:rPr>
          <w:rStyle w:val="VerbatimChar"/>
        </w:rPr>
        <w:t xml:space="preserve">        portal.player.model.on("valueChange", function () {</w:t>
      </w:r>
      <w:r>
        <w:br w:type="textWrapping"/>
      </w:r>
      <w:r>
        <w:rPr>
          <w:rStyle w:val="VerbatimChar"/>
        </w:rPr>
        <w:t xml:space="preserve">            portal.hideMessage();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искать форму по указанному номеру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searchData: function () {</w:t>
      </w:r>
      <w:r>
        <w:br w:type="textWrapping"/>
      </w:r>
      <w:r>
        <w:br w:type="textWrapping"/>
      </w:r>
      <w:r>
        <w:rPr>
          <w:rStyle w:val="VerbatimChar"/>
        </w:rPr>
        <w:t xml:space="preserve">        var counterValue = jQuery("#search_input").val();</w:t>
      </w:r>
      <w:r>
        <w:br w:type="textWrapping"/>
      </w:r>
      <w:r>
        <w:rPr>
          <w:rStyle w:val="VerbatimChar"/>
        </w:rPr>
        <w:t xml:space="preserve">        AS.FORMS.ApiUtils.simpleAsyncGet("rest/api/asforms/search?formUUID=7dd2a298-0cb7-4ec7-ba67-ecc59c86e1aa&amp;search=" + encodeURIComponent(counterValue) + "&amp;field=counter&amp;type=exact", function (data) {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if (data === null || !(data instanceof Array) || data.length === 0) {</w:t>
      </w:r>
      <w:r>
        <w:br w:type="textWrapping"/>
      </w:r>
      <w:r>
        <w:rPr>
          <w:rStyle w:val="VerbatimChar"/>
        </w:rPr>
        <w:t xml:space="preserve">                portal.showMessage("Заявка с указанным номером не найдена");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var dataId = data[0];</w:t>
      </w:r>
      <w:r>
        <w:br w:type="textWrapping"/>
      </w:r>
      <w:r>
        <w:rPr>
          <w:rStyle w:val="VerbatimChar"/>
        </w:rPr>
        <w:t xml:space="preserve">            portal.createPlayer(dataId);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сохранить данные, получить их, отобразить номер счетчика для дальнейшего поиска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saveData: function () {</w:t>
      </w:r>
      <w:r>
        <w:br w:type="textWrapping"/>
      </w:r>
      <w:r>
        <w:rPr>
          <w:rStyle w:val="VerbatimChar"/>
        </w:rPr>
        <w:t xml:space="preserve">        var errors = portal.player.model.getErrors();</w:t>
      </w:r>
      <w:r>
        <w:br w:type="textWrapping"/>
      </w:r>
      <w:r>
        <w:rPr>
          <w:rStyle w:val="VerbatimChar"/>
        </w:rPr>
        <w:t xml:space="preserve">        if (errors.length &gt; 0) {</w:t>
      </w:r>
      <w:r>
        <w:br w:type="textWrapping"/>
      </w:r>
      <w:r>
        <w:rPr>
          <w:rStyle w:val="VerbatimChar"/>
        </w:rPr>
        <w:t xml:space="preserve">            portal.showMessage("Введите все обязательные поля");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jQuery("#send_button").attr('disabled', 'disabled');</w:t>
      </w:r>
      <w:r>
        <w:br w:type="textWrapping"/>
      </w:r>
      <w:r>
        <w:br w:type="textWrapping"/>
      </w:r>
      <w:r>
        <w:rPr>
          <w:rStyle w:val="VerbatimChar"/>
        </w:rPr>
        <w:t xml:space="preserve">        var counterValue = portal.player.model.getModelWithId('counter').getValue();</w:t>
      </w:r>
      <w:r>
        <w:br w:type="textWrapping"/>
      </w:r>
      <w:r>
        <w:br w:type="textWrapping"/>
      </w:r>
      <w:r>
        <w:rPr>
          <w:rStyle w:val="VerbatimChar"/>
        </w:rPr>
        <w:t xml:space="preserve">        AS.FORMS.ApiUtils.simpleAsyncGet("rest/api/registry/create_doc?registryID=59ad0163-2eac-460a-af1f-c0f7c7757dec", function (result) {</w:t>
      </w:r>
      <w:r>
        <w:br w:type="textWrapping"/>
      </w:r>
      <w:r>
        <w:rPr>
          <w:rStyle w:val="VerbatimChar"/>
        </w:rPr>
        <w:t xml:space="preserve">            if (result.errorCode != 0) {</w:t>
      </w:r>
      <w:r>
        <w:br w:type="textWrapping"/>
      </w:r>
      <w:r>
        <w:rPr>
          <w:rStyle w:val="VerbatimChar"/>
        </w:rPr>
        <w:t xml:space="preserve">                portal.showMessage("Во время сохранения данных по форме произошли ошибки. Обратитесь к администратору");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portal.player.model.asfDataId = result.dataUUID;</w:t>
      </w:r>
      <w:r>
        <w:br w:type="textWrapping"/>
      </w:r>
      <w:r>
        <w:rPr>
          <w:rStyle w:val="VerbatimChar"/>
        </w:rPr>
        <w:t xml:space="preserve">            portal.player.saveFormData(function (result) {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if (_.isUndefined(result)) {</w:t>
      </w:r>
      <w:r>
        <w:br w:type="textWrapping"/>
      </w:r>
      <w:r>
        <w:rPr>
          <w:rStyle w:val="VerbatimChar"/>
        </w:rPr>
        <w:t xml:space="preserve">                    portal.showMessage("Во время сохранения данных по форме произошли ошибки. Обратитесь к администратору");</w:t>
      </w:r>
      <w:r>
        <w:br w:type="textWrapping"/>
      </w:r>
      <w:r>
        <w:rPr>
          <w:rStyle w:val="VerbatimChar"/>
        </w:rPr>
        <w:t xml:space="preserve">                    return;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AS.FORMS.ApiUtils.simpleAsyncGet('rest/api/asforms/data/' + result, function (data) {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    data.data.forEach(function (value) {</w:t>
      </w:r>
      <w:r>
        <w:br w:type="textWrapping"/>
      </w:r>
      <w:r>
        <w:rPr>
          <w:rStyle w:val="VerbatimChar"/>
        </w:rPr>
        <w:t xml:space="preserve">                        if (value.id === 'counter') {</w:t>
      </w:r>
      <w:r>
        <w:br w:type="textWrapping"/>
      </w:r>
      <w:r>
        <w:rPr>
          <w:rStyle w:val="VerbatimChar"/>
        </w:rPr>
        <w:t xml:space="preserve">                            counterValue = value.value;</w:t>
      </w:r>
      <w:r>
        <w:br w:type="textWrapping"/>
      </w:r>
      <w:r>
        <w:rPr>
          <w:rStyle w:val="VerbatimChar"/>
        </w:rPr>
        <w:t xml:space="preserve">                            portal.showMessage("Ваша заявка была принята в обработку. Номер заявки - " + counterValue);</w:t>
      </w:r>
      <w:r>
        <w:br w:type="textWrapping"/>
      </w:r>
      <w:r>
        <w:rPr>
          <w:rStyle w:val="VerbatimChar"/>
        </w:rPr>
        <w:t xml:space="preserve">                        }</w:t>
      </w:r>
      <w:r>
        <w:br w:type="textWrapping"/>
      </w:r>
      <w:r>
        <w:rPr>
          <w:rStyle w:val="VerbatimChar"/>
        </w:rPr>
        <w:t xml:space="preserve">                    });</w:t>
      </w:r>
      <w:r>
        <w:br w:type="textWrapping"/>
      </w:r>
      <w:r>
        <w:rPr>
          <w:rStyle w:val="VerbatimChar"/>
        </w:rPr>
        <w:t xml:space="preserve">                });</w:t>
      </w:r>
      <w:r>
        <w:br w:type="textWrapping"/>
      </w:r>
      <w:r>
        <w:rPr>
          <w:rStyle w:val="VerbatimChar"/>
        </w:rPr>
        <w:t xml:space="preserve">                portal.clearPlayer();</w:t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$(document).ready(function () {</w:t>
      </w:r>
      <w:r>
        <w:br w:type="textWrapping"/>
      </w:r>
      <w:r>
        <w:br w:type="textWrapping"/>
      </w:r>
      <w:r>
        <w:rPr>
          <w:rStyle w:val="VerbatimChar"/>
        </w:rPr>
        <w:t xml:space="preserve">    jQuery.ajax({</w:t>
      </w:r>
      <w:r>
        <w:br w:type="textWrapping"/>
      </w:r>
      <w:r>
        <w:rPr>
          <w:rStyle w:val="VerbatimChar"/>
        </w:rPr>
        <w:t xml:space="preserve">        method: "GET",</w:t>
      </w:r>
      <w:r>
        <w:br w:type="textWrapping"/>
      </w:r>
      <w:r>
        <w:rPr>
          <w:rStyle w:val="VerbatimChar"/>
        </w:rPr>
        <w:t xml:space="preserve">        url: tokenServiceURL + "?url=" + synergyURL,</w:t>
      </w:r>
      <w:r>
        <w:br w:type="textWrapping"/>
      </w:r>
      <w:r>
        <w:rPr>
          <w:rStyle w:val="VerbatimChar"/>
        </w:rPr>
        <w:t xml:space="preserve">        success: function (data) {</w:t>
      </w:r>
      <w:r>
        <w:br w:type="textWrapping"/>
      </w:r>
      <w:r>
        <w:rPr>
          <w:rStyle w:val="VerbatimChar"/>
        </w:rPr>
        <w:t xml:space="preserve">            AS.OPTIONS.login = "$key";</w:t>
      </w:r>
      <w:r>
        <w:br w:type="textWrapping"/>
      </w:r>
      <w:r>
        <w:rPr>
          <w:rStyle w:val="VerbatimChar"/>
        </w:rPr>
        <w:t xml:space="preserve">            AS.OPTIONS.password = data;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portal.createPlayer();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jQuery(document).mouseup(function (e) {</w:t>
      </w:r>
      <w:r>
        <w:br w:type="textWrapping"/>
      </w:r>
      <w:r>
        <w:rPr>
          <w:rStyle w:val="VerbatimChar"/>
        </w:rPr>
        <w:t xml:space="preserve">        var container = jQuery("#message");</w:t>
      </w:r>
      <w:r>
        <w:br w:type="textWrapping"/>
      </w:r>
      <w:r>
        <w:rPr>
          <w:rStyle w:val="VerbatimChar"/>
        </w:rPr>
        <w:t xml:space="preserve">        if (!container.is(e.target) &amp;&amp; container.has(e.target).length === 0) {</w:t>
      </w:r>
      <w:r>
        <w:br w:type="textWrapping"/>
      </w:r>
      <w:r>
        <w:rPr>
          <w:rStyle w:val="VerbatimChar"/>
        </w:rPr>
        <w:t xml:space="preserve">            container.hide();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Исходный код CSS:</w:t>
      </w:r>
    </w:p>
    <w:p>
      <w:pPr>
        <w:pStyle w:val="SourceCode"/>
      </w:pPr>
      <w:r>
        <w:rPr>
          <w:rStyle w:val="VerbatimChar"/>
        </w:rPr>
        <w:t xml:space="preserve">body, div, span, input, button{</w:t>
      </w:r>
      <w:r>
        <w:br w:type="textWrapping"/>
      </w:r>
      <w:r>
        <w:rPr>
          <w:rStyle w:val="VerbatimChar"/>
        </w:rPr>
        <w:t xml:space="preserve">    font-family: "Droid Sans", arial, serif;</w:t>
      </w:r>
      <w:r>
        <w:br w:type="textWrapping"/>
      </w:r>
      <w:r>
        <w:rPr>
          <w:rStyle w:val="VerbatimChar"/>
        </w:rPr>
        <w:t xml:space="preserve">    font-size:14px;</w:t>
      </w:r>
      <w:r>
        <w:br w:type="textWrapping"/>
      </w:r>
      <w:r>
        <w:rPr>
          <w:rStyle w:val="VerbatimChar"/>
        </w:rPr>
        <w:t xml:space="preserve">    box-sizing: border-box;</w:t>
      </w:r>
      <w:r>
        <w:br w:type="textWrapping"/>
      </w:r>
      <w:r>
        <w:rPr>
          <w:rStyle w:val="VerbatimChar"/>
        </w:rPr>
        <w:t xml:space="preserve">    -moz-box-sizing: border-box;</w:t>
      </w:r>
      <w:r>
        <w:br w:type="textWrapping"/>
      </w:r>
      <w:r>
        <w:rPr>
          <w:rStyle w:val="VerbatimChar"/>
        </w:rPr>
        <w:t xml:space="preserve">    -webkit-box-sizing: border-box;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.hidden{</w:t>
      </w:r>
      <w:r>
        <w:br w:type="textWrapping"/>
      </w:r>
      <w:r>
        <w:rPr>
          <w:rStyle w:val="VerbatimChar"/>
        </w:rPr>
        <w:t xml:space="preserve">    display:none;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.portal_button{</w:t>
      </w:r>
      <w:r>
        <w:br w:type="textWrapping"/>
      </w:r>
      <w:r>
        <w:rPr>
          <w:rStyle w:val="VerbatimChar"/>
        </w:rPr>
        <w:t xml:space="preserve">    background-color: #df6c6d;</w:t>
      </w:r>
      <w:r>
        <w:br w:type="textWrapping"/>
      </w:r>
      <w:r>
        <w:rPr>
          <w:rStyle w:val="VerbatimChar"/>
        </w:rPr>
        <w:t xml:space="preserve">    border-color: #df6c6d;</w:t>
      </w:r>
      <w:r>
        <w:br w:type="textWrapping"/>
      </w:r>
      <w:r>
        <w:rPr>
          <w:rStyle w:val="VerbatimChar"/>
        </w:rPr>
        <w:t xml:space="preserve">    color: #ffffff;</w:t>
      </w:r>
      <w:r>
        <w:br w:type="textWrapping"/>
      </w:r>
      <w:r>
        <w:rPr>
          <w:rStyle w:val="VerbatimChar"/>
        </w:rPr>
        <w:t xml:space="preserve">    padding-left:20px;</w:t>
      </w:r>
      <w:r>
        <w:br w:type="textWrapping"/>
      </w:r>
      <w:r>
        <w:rPr>
          <w:rStyle w:val="VerbatimChar"/>
        </w:rPr>
        <w:t xml:space="preserve">    padding-right:20px;</w:t>
      </w:r>
      <w:r>
        <w:br w:type="textWrapping"/>
      </w:r>
      <w:r>
        <w:rPr>
          <w:rStyle w:val="VerbatimChar"/>
        </w:rPr>
        <w:t xml:space="preserve">    height:30px;</w:t>
      </w:r>
      <w:r>
        <w:br w:type="textWrapping"/>
      </w:r>
      <w:r>
        <w:rPr>
          <w:rStyle w:val="VerbatimChar"/>
        </w:rPr>
        <w:t xml:space="preserve">    border:none;</w:t>
      </w:r>
      <w:r>
        <w:br w:type="textWrapping"/>
      </w:r>
      <w:r>
        <w:rPr>
          <w:rStyle w:val="VerbatimChar"/>
        </w:rPr>
        <w:t xml:space="preserve">    margin-left:10px;</w:t>
      </w:r>
      <w:r>
        <w:br w:type="textWrapping"/>
      </w:r>
      <w:r>
        <w:rPr>
          <w:rStyle w:val="VerbatimChar"/>
        </w:rPr>
        <w:t xml:space="preserve">    margin-right:10px;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.portal-center {</w:t>
      </w:r>
      <w:r>
        <w:br w:type="textWrapping"/>
      </w:r>
      <w:r>
        <w:rPr>
          <w:rStyle w:val="VerbatimChar"/>
        </w:rPr>
        <w:t xml:space="preserve">    text-align:center;</w:t>
      </w:r>
      <w:r>
        <w:br w:type="textWrapping"/>
      </w:r>
      <w:r>
        <w:rPr>
          <w:rStyle w:val="VerbatimChar"/>
        </w:rPr>
        <w:t xml:space="preserve">    vertical-align:top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.portal-toolbar {</w:t>
      </w:r>
      <w:r>
        <w:br w:type="textWrapping"/>
      </w:r>
      <w:r>
        <w:rPr>
          <w:rStyle w:val="VerbatimChar"/>
        </w:rPr>
        <w:t xml:space="preserve">    padding:10px;</w:t>
      </w:r>
      <w:r>
        <w:br w:type="textWrapping"/>
      </w:r>
      <w:r>
        <w:rPr>
          <w:rStyle w:val="VerbatimChar"/>
        </w:rPr>
        <w:t xml:space="preserve">    color:#6e8ebd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#form_player_container{</w:t>
      </w:r>
      <w:r>
        <w:br w:type="textWrapping"/>
      </w:r>
      <w:r>
        <w:rPr>
          <w:rStyle w:val="VerbatimChar"/>
        </w:rPr>
        <w:t xml:space="preserve">    /* border: 3px solid #6e8ebd; */</w:t>
      </w:r>
      <w:r>
        <w:br w:type="textWrapping"/>
      </w:r>
      <w:r>
        <w:rPr>
          <w:rStyle w:val="VerbatimChar"/>
        </w:rPr>
        <w:t xml:space="preserve">    outline: 1px #ffffff solid;</w:t>
      </w:r>
      <w:r>
        <w:br w:type="textWrapping"/>
      </w:r>
      <w:r>
        <w:rPr>
          <w:rStyle w:val="VerbatimChar"/>
        </w:rPr>
        <w:t xml:space="preserve">    margin-left:auto;</w:t>
      </w:r>
      <w:r>
        <w:br w:type="textWrapping"/>
      </w:r>
      <w:r>
        <w:rPr>
          <w:rStyle w:val="VerbatimChar"/>
        </w:rPr>
        <w:t xml:space="preserve">    margin-right:auto;</w:t>
      </w:r>
      <w:r>
        <w:br w:type="textWrapping"/>
      </w:r>
      <w:r>
        <w:rPr>
          <w:rStyle w:val="VerbatimChar"/>
        </w:rPr>
        <w:t xml:space="preserve">    width:1000px;</w:t>
      </w:r>
      <w:r>
        <w:br w:type="textWrapping"/>
      </w:r>
      <w:r>
        <w:rPr>
          <w:rStyle w:val="VerbatimChar"/>
        </w:rPr>
        <w:t xml:space="preserve">    min-height:400px;</w:t>
      </w:r>
      <w:r>
        <w:br w:type="textWrapping"/>
      </w:r>
      <w:r>
        <w:rPr>
          <w:rStyle w:val="VerbatimChar"/>
        </w:rPr>
        <w:t xml:space="preserve">    background-color: #ffffff;</w:t>
      </w:r>
      <w:r>
        <w:br w:type="textWrapping"/>
      </w:r>
      <w:r>
        <w:rPr>
          <w:rStyle w:val="VerbatimChar"/>
        </w:rPr>
        <w:t xml:space="preserve">    padding-top:20px;</w:t>
      </w:r>
      <w:r>
        <w:br w:type="textWrapping"/>
      </w:r>
      <w:r>
        <w:rPr>
          <w:rStyle w:val="VerbatimChar"/>
        </w:rPr>
        <w:t xml:space="preserve">    padding-bottom:60px;</w:t>
      </w:r>
      <w:r>
        <w:br w:type="textWrapping"/>
      </w:r>
      <w:r>
        <w:rPr>
          <w:rStyle w:val="VerbatimChar"/>
        </w:rPr>
        <w:t xml:space="preserve">    margin-bottom:20px;</w:t>
      </w:r>
      <w:r>
        <w:br w:type="textWrapping"/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#form_player_div{</w:t>
      </w:r>
      <w:r>
        <w:br w:type="textWrapping"/>
      </w:r>
      <w:r>
        <w:rPr>
          <w:rStyle w:val="VerbatimChar"/>
        </w:rPr>
        <w:t xml:space="preserve">    width:650px;</w:t>
      </w:r>
      <w:r>
        <w:br w:type="textWrapping"/>
      </w:r>
      <w:r>
        <w:rPr>
          <w:rStyle w:val="VerbatimChar"/>
        </w:rPr>
        <w:t xml:space="preserve">    min-height:200px;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#search_input {</w:t>
      </w:r>
      <w:r>
        <w:br w:type="textWrapping"/>
      </w:r>
      <w:r>
        <w:rPr>
          <w:rStyle w:val="VerbatimChar"/>
        </w:rPr>
        <w:t xml:space="preserve">    background-color:#6e8ebd ;</w:t>
      </w:r>
      <w:r>
        <w:br w:type="textWrapping"/>
      </w:r>
      <w:r>
        <w:rPr>
          <w:rStyle w:val="VerbatimChar"/>
        </w:rPr>
        <w:t xml:space="preserve">    border: 1px #6e8ebd solid;</w:t>
      </w:r>
      <w:r>
        <w:br w:type="textWrapping"/>
      </w:r>
      <w:r>
        <w:rPr>
          <w:rStyle w:val="VerbatimChar"/>
        </w:rPr>
        <w:t xml:space="preserve">    height:30px;</w:t>
      </w:r>
      <w:r>
        <w:br w:type="textWrapping"/>
      </w:r>
      <w:r>
        <w:rPr>
          <w:rStyle w:val="VerbatimChar"/>
        </w:rPr>
        <w:t xml:space="preserve">    width:200px;</w:t>
      </w:r>
      <w:r>
        <w:br w:type="textWrapping"/>
      </w:r>
      <w:r>
        <w:rPr>
          <w:rStyle w:val="VerbatimChar"/>
        </w:rPr>
        <w:t xml:space="preserve">    padding-left:10px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#send_button{</w:t>
      </w:r>
      <w:r>
        <w:br w:type="textWrapping"/>
      </w:r>
      <w:r>
        <w:rPr>
          <w:rStyle w:val="VerbatimChar"/>
        </w:rPr>
        <w:t xml:space="preserve">    margin-left:auto;</w:t>
      </w:r>
      <w:r>
        <w:br w:type="textWrapping"/>
      </w:r>
      <w:r>
        <w:rPr>
          <w:rStyle w:val="VerbatimChar"/>
        </w:rPr>
        <w:t xml:space="preserve">    margin-right:auto;</w:t>
      </w:r>
      <w:r>
        <w:br w:type="textWrapping"/>
      </w:r>
      <w:r>
        <w:rPr>
          <w:rStyle w:val="VerbatimChar"/>
        </w:rPr>
        <w:t xml:space="preserve">    width:200px;</w:t>
      </w:r>
      <w:r>
        <w:br w:type="textWrapping"/>
      </w:r>
      <w:r>
        <w:rPr>
          <w:rStyle w:val="VerbatimChar"/>
        </w:rPr>
        <w:t xml:space="preserve">    margin-bottom:20px;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#message{</w:t>
      </w:r>
      <w:r>
        <w:br w:type="textWrapping"/>
      </w:r>
      <w:r>
        <w:rPr>
          <w:rStyle w:val="VerbatimChar"/>
        </w:rPr>
        <w:t xml:space="preserve">    background-color:#ffffff;</w:t>
      </w:r>
      <w:r>
        <w:br w:type="textWrapping"/>
      </w:r>
      <w:r>
        <w:rPr>
          <w:rStyle w:val="VerbatimChar"/>
        </w:rPr>
        <w:t xml:space="preserve">    border: 3px solid #df6c6d ;</w:t>
      </w:r>
      <w:r>
        <w:br w:type="textWrapping"/>
      </w:r>
      <w:r>
        <w:rPr>
          <w:rStyle w:val="VerbatimChar"/>
        </w:rPr>
        <w:t xml:space="preserve">    outline: 1px #932121 solid;</w:t>
      </w:r>
      <w:r>
        <w:br w:type="textWrapping"/>
      </w:r>
      <w:r>
        <w:rPr>
          <w:rStyle w:val="VerbatimChar"/>
        </w:rPr>
        <w:t xml:space="preserve">    z-index: 2;</w:t>
      </w:r>
      <w:r>
        <w:br w:type="textWrapping"/>
      </w:r>
      <w:r>
        <w:rPr>
          <w:rStyle w:val="VerbatimChar"/>
        </w:rPr>
        <w:t xml:space="preserve">    position:absolute;</w:t>
      </w:r>
      <w:r>
        <w:br w:type="textWrapping"/>
      </w:r>
      <w:r>
        <w:rPr>
          <w:rStyle w:val="VerbatimChar"/>
        </w:rPr>
        <w:t xml:space="preserve">    top:100px;</w:t>
      </w:r>
      <w:r>
        <w:br w:type="textWrapping"/>
      </w:r>
      <w:r>
        <w:rPr>
          <w:rStyle w:val="VerbatimChar"/>
        </w:rPr>
        <w:t xml:space="preserve">    left: 30%;</w:t>
      </w:r>
      <w:r>
        <w:br w:type="textWrapping"/>
      </w:r>
      <w:r>
        <w:rPr>
          <w:rStyle w:val="VerbatimChar"/>
        </w:rPr>
        <w:t xml:space="preserve">    color:#303030;</w:t>
      </w:r>
      <w:r>
        <w:br w:type="textWrapping"/>
      </w:r>
      <w:r>
        <w:rPr>
          <w:rStyle w:val="VerbatimChar"/>
        </w:rPr>
        <w:t xml:space="preserve">    padding:10px;</w:t>
      </w:r>
      <w:r>
        <w:br w:type="textWrapping"/>
      </w:r>
      <w:r>
        <w:rPr>
          <w:rStyle w:val="VerbatimChar"/>
        </w:rPr>
        <w:t xml:space="preserve">    max-width:40%;</w:t>
      </w:r>
      <w:r>
        <w:br w:type="textWrapping"/>
      </w:r>
      <w:r>
        <w:rPr>
          <w:rStyle w:val="VerbatimChar"/>
        </w:rPr>
        <w:t xml:space="preserve">    min-width:40%;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#message_text{</w:t>
      </w:r>
      <w:r>
        <w:br w:type="textWrapping"/>
      </w:r>
      <w:r>
        <w:rPr>
          <w:rStyle w:val="VerbatimChar"/>
        </w:rPr>
        <w:t xml:space="preserve">    color:#303030;</w:t>
      </w:r>
      <w:r>
        <w:br w:type="textWrapping"/>
      </w:r>
      <w:r>
        <w:rPr>
          <w:rStyle w:val="VerbatimChar"/>
        </w:rPr>
        <w:t xml:space="preserve">}</w:t>
      </w:r>
    </w:p>
    <w:bookmarkEnd w:id="470"/>
    <w:p>
      <w:pPr>
        <w:pStyle w:val="FirstParagraph"/>
      </w:pPr>
      <w:bookmarkStart w:id="471" w:name="uc2.xhtml"/>
      <w:bookmarkEnd w:id="471"/>
    </w:p>
    <w:bookmarkStart w:id="472" w:name="uc2.xhtml#css"/>
    <w:p>
      <w:pPr>
        <w:pStyle w:val="Heading1"/>
      </w:pPr>
      <w:r>
        <w:t xml:space="preserve">7.7.2.2. Вариант 2. Изменение вида отображения формы согласно стилю портала (CSS)</w:t>
      </w:r>
    </w:p>
    <w:p>
      <w:pPr>
        <w:pStyle w:val="FirstParagraph"/>
      </w:pPr>
      <w:r>
        <w:t xml:space="preserve">Расширение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  <w:r>
        <w:t xml:space="preserve"> </w:t>
      </w:r>
      <w:r>
        <w:t xml:space="preserve">Внешний вид отображения формы меняется согласно стилю портала:</w:t>
      </w:r>
    </w:p>
    <w:p>
      <w:pPr>
        <w:pStyle w:val="BlockText"/>
        <w:numPr>
          <w:numId w:val="1230"/>
          <w:ilvl w:val="0"/>
        </w:numPr>
      </w:pPr>
      <w:r>
        <w:t xml:space="preserve">шрифт меняется с «Times New Roman» на «DroidSans»;</w:t>
      </w:r>
    </w:p>
    <w:p>
      <w:pPr>
        <w:pStyle w:val="BlockText"/>
        <w:numPr>
          <w:numId w:val="1230"/>
          <w:ilvl w:val="0"/>
        </w:numPr>
      </w:pPr>
      <w:r>
        <w:t xml:space="preserve">все лейблы выделяются полужирным начертанием;</w:t>
      </w:r>
    </w:p>
    <w:p>
      <w:pPr>
        <w:pStyle w:val="BlockText"/>
        <w:numPr>
          <w:numId w:val="1230"/>
          <w:ilvl w:val="0"/>
        </w:numPr>
      </w:pPr>
      <w:r>
        <w:t xml:space="preserve">поля ввода становятся прямоугольными без закруглений по краям;</w:t>
      </w:r>
    </w:p>
    <w:p>
      <w:pPr>
        <w:pStyle w:val="BlockText"/>
        <w:numPr>
          <w:numId w:val="1230"/>
          <w:ilvl w:val="0"/>
        </w:numPr>
      </w:pPr>
      <w:r>
        <w:t xml:space="preserve">меняется минимальная высота полей ввода;</w:t>
      </w:r>
    </w:p>
    <w:p>
      <w:pPr>
        <w:pStyle w:val="BlockText"/>
        <w:numPr>
          <w:numId w:val="1230"/>
          <w:ilvl w:val="0"/>
        </w:numPr>
      </w:pPr>
      <w:r>
        <w:t xml:space="preserve">все кнопки окрашиваются в зеленый цвет (#1ab394).</w:t>
      </w:r>
    </w:p>
    <w:p>
      <w:pPr>
        <w:pStyle w:val="FirstParagraph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Исходный код CSS портала для варианта 2:</w:t>
      </w:r>
    </w:p>
    <w:p>
      <w:pPr>
        <w:pStyle w:val="SourceCode"/>
      </w:pPr>
      <w:r>
        <w:rPr>
          <w:rStyle w:val="VerbatimChar"/>
        </w:rPr>
        <w:t xml:space="preserve">.asf-textBox, .asf-dateBox, .asf-timeBox {</w:t>
      </w:r>
      <w:r>
        <w:br w:type="textWrapping"/>
      </w:r>
      <w:r>
        <w:rPr>
          <w:rStyle w:val="VerbatimChar"/>
        </w:rPr>
        <w:t xml:space="preserve">    background-color: #FFFFFF;</w:t>
      </w:r>
      <w:r>
        <w:br w:type="textWrapping"/>
      </w:r>
      <w:r>
        <w:rPr>
          <w:rStyle w:val="VerbatimChar"/>
        </w:rPr>
        <w:t xml:space="preserve">    background-image: none;</w:t>
      </w:r>
      <w:r>
        <w:br w:type="textWrapping"/>
      </w:r>
      <w:r>
        <w:rPr>
          <w:rStyle w:val="VerbatimChar"/>
        </w:rPr>
        <w:t xml:space="preserve">    border: 1px solid #e5e6e7;</w:t>
      </w:r>
      <w:r>
        <w:br w:type="textWrapping"/>
      </w:r>
      <w:r>
        <w:rPr>
          <w:rStyle w:val="VerbatimChar"/>
        </w:rPr>
        <w:t xml:space="preserve">    border-radius: 1px;</w:t>
      </w:r>
      <w:r>
        <w:br w:type="textWrapping"/>
      </w:r>
      <w:r>
        <w:rPr>
          <w:rStyle w:val="VerbatimChar"/>
        </w:rPr>
        <w:t xml:space="preserve">    padding: 6px 6px;</w:t>
      </w:r>
      <w:r>
        <w:br w:type="textWrapping"/>
      </w:r>
      <w:r>
        <w:rPr>
          <w:rStyle w:val="VerbatimChar"/>
        </w:rPr>
        <w:t xml:space="preserve">    font-family: "Droid Sans", arial, serif !important;</w:t>
      </w:r>
      <w:r>
        <w:br w:type="textWrapping"/>
      </w:r>
      <w:r>
        <w:rPr>
          <w:rStyle w:val="VerbatimChar"/>
        </w:rPr>
        <w:t xml:space="preserve">    font-size: 14px !important;</w:t>
      </w:r>
      <w:r>
        <w:br w:type="textWrapping"/>
      </w:r>
      <w:r>
        <w:rPr>
          <w:rStyle w:val="VerbatimChar"/>
        </w:rPr>
        <w:t xml:space="preserve">    height: 34px;</w:t>
      </w:r>
      <w:r>
        <w:br w:type="textWrapping"/>
      </w:r>
      <w:r>
        <w:rPr>
          <w:rStyle w:val="VerbatimChar"/>
        </w:rPr>
        <w:t xml:space="preserve">    display: inline-block;</w:t>
      </w:r>
      <w:r>
        <w:br w:type="textWrapping"/>
      </w:r>
      <w:r>
        <w:rPr>
          <w:rStyle w:val="VerbatimChar"/>
        </w:rPr>
        <w:t xml:space="preserve">    transition: border 0.5s ease;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.asf-textBox:focus, .asf-dateBox:focus, .asf-timeBox:focus {</w:t>
      </w:r>
      <w:r>
        <w:br w:type="textWrapping"/>
      </w:r>
      <w:r>
        <w:rPr>
          <w:rStyle w:val="VerbatimChar"/>
        </w:rPr>
        <w:t xml:space="preserve">    border: 1px solid #1ab394;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.ns-tagItem {</w:t>
      </w:r>
      <w:r>
        <w:br w:type="textWrapping"/>
      </w:r>
      <w:r>
        <w:rPr>
          <w:rStyle w:val="VerbatimChar"/>
        </w:rPr>
        <w:t xml:space="preserve">    background-color: #c3ded9;</w:t>
      </w:r>
      <w:r>
        <w:br w:type="textWrapping"/>
      </w:r>
      <w:r>
        <w:rPr>
          <w:rStyle w:val="VerbatimChar"/>
        </w:rPr>
        <w:t xml:space="preserve">    border: 1px solid #1ab394;</w:t>
      </w:r>
      <w:r>
        <w:br w:type="textWrapping"/>
      </w:r>
      <w:r>
        <w:rPr>
          <w:rStyle w:val="VerbatimChar"/>
        </w:rPr>
        <w:t xml:space="preserve">    box-sizing: border-box;</w:t>
      </w:r>
      <w:r>
        <w:br w:type="textWrapping"/>
      </w:r>
      <w:r>
        <w:rPr>
          <w:rStyle w:val="VerbatimChar"/>
        </w:rPr>
        <w:t xml:space="preserve">    line-height: 20px;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.ns-tagContainer {</w:t>
      </w:r>
      <w:r>
        <w:br w:type="textWrapping"/>
      </w:r>
      <w:r>
        <w:rPr>
          <w:rStyle w:val="VerbatimChar"/>
        </w:rPr>
        <w:t xml:space="preserve">    padding: 6px 0px 0 6px;</w:t>
      </w:r>
      <w:r>
        <w:br w:type="textWrapping"/>
      </w:r>
      <w:r>
        <w:rPr>
          <w:rStyle w:val="VerbatimChar"/>
        </w:rPr>
        <w:t xml:space="preserve">    min-height: 34px;</w:t>
      </w:r>
      <w:r>
        <w:br w:type="textWrapping"/>
      </w:r>
      <w:r>
        <w:rPr>
          <w:rStyle w:val="VerbatimChar"/>
        </w:rPr>
        <w:t xml:space="preserve">    border-radius: 0;</w:t>
      </w:r>
      <w:r>
        <w:br w:type="textWrapping"/>
      </w:r>
      <w:r>
        <w:rPr>
          <w:rStyle w:val="VerbatimChar"/>
        </w:rPr>
        <w:t xml:space="preserve">    width: calc(100% - 34px) !important;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.asf-browseButton, .asf-calendar-button, .asf-file-choose-button, .asf-user-chooser {</w:t>
      </w:r>
      <w:r>
        <w:br w:type="textWrapping"/>
      </w:r>
      <w:r>
        <w:rPr>
          <w:rStyle w:val="VerbatimChar"/>
        </w:rPr>
        <w:t xml:space="preserve">    height: 34px;</w:t>
      </w:r>
      <w:r>
        <w:br w:type="textWrapping"/>
      </w:r>
      <w:r>
        <w:rPr>
          <w:rStyle w:val="VerbatimChar"/>
        </w:rPr>
        <w:t xml:space="preserve">    width: 34px;</w:t>
      </w:r>
      <w:r>
        <w:br w:type="textWrapping"/>
      </w:r>
      <w:r>
        <w:rPr>
          <w:rStyle w:val="VerbatimChar"/>
        </w:rPr>
        <w:t xml:space="preserve">    border-radius: 0;</w:t>
      </w:r>
      <w:r>
        <w:br w:type="textWrapping"/>
      </w:r>
      <w:r>
        <w:rPr>
          <w:rStyle w:val="VerbatimChar"/>
        </w:rPr>
        <w:t xml:space="preserve">    background-color: #1ab394;</w:t>
      </w:r>
      <w:r>
        <w:br w:type="textWrapping"/>
      </w:r>
      <w:r>
        <w:rPr>
          <w:rStyle w:val="VerbatimChar"/>
        </w:rPr>
        <w:t xml:space="preserve">    border: 1px solid #1ab394;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.asf-file-choose-button {</w:t>
      </w:r>
      <w:r>
        <w:br w:type="textWrapping"/>
      </w:r>
      <w:r>
        <w:rPr>
          <w:rStyle w:val="VerbatimChar"/>
        </w:rPr>
        <w:t xml:space="preserve">    width: 120px;</w:t>
      </w:r>
      <w:r>
        <w:br w:type="textWrapping"/>
      </w:r>
      <w:r>
        <w:rPr>
          <w:rStyle w:val="VerbatimChar"/>
        </w:rPr>
        <w:t xml:space="preserve">    color: #ffffff;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.asf-label {</w:t>
      </w:r>
      <w:r>
        <w:br w:type="textWrapping"/>
      </w:r>
      <w:r>
        <w:rPr>
          <w:rStyle w:val="VerbatimChar"/>
        </w:rPr>
        <w:t xml:space="preserve">    font-weight: bold;</w:t>
      </w:r>
      <w:r>
        <w:br w:type="textWrapping"/>
      </w:r>
      <w:r>
        <w:rPr>
          <w:rStyle w:val="VerbatimChar"/>
        </w:rPr>
        <w:t xml:space="preserve">    color: #676a6c;</w:t>
      </w:r>
      <w:r>
        <w:br w:type="textWrapping"/>
      </w:r>
      <w:r>
        <w:rPr>
          <w:rStyle w:val="VerbatimChar"/>
        </w:rPr>
        <w:t xml:space="preserve">    font-family: "Droid Sans", arial, serif !important;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.signsList {</w:t>
      </w:r>
      <w:r>
        <w:br w:type="textWrapping"/>
      </w:r>
      <w:r>
        <w:rPr>
          <w:rStyle w:val="VerbatimChar"/>
        </w:rPr>
        <w:t xml:space="preserve">    color: #676a6c;</w:t>
      </w:r>
      <w:r>
        <w:br w:type="textWrapping"/>
      </w:r>
      <w:r>
        <w:rPr>
          <w:rStyle w:val="VerbatimChar"/>
        </w:rPr>
        <w:t xml:space="preserve">    font-family: "Droid Sans", arial, serif !important;</w:t>
      </w:r>
      <w:r>
        <w:br w:type="textWrapping"/>
      </w:r>
      <w:r>
        <w:rPr>
          <w:rStyle w:val="VerbatimChar"/>
        </w:rPr>
        <w:t xml:space="preserve">}</w:t>
      </w:r>
    </w:p>
    <w:bookmarkEnd w:id="472"/>
    <w:p>
      <w:pPr>
        <w:pStyle w:val="FirstParagraph"/>
      </w:pPr>
      <w:bookmarkStart w:id="473" w:name="uc3.xhtml"/>
      <w:bookmarkEnd w:id="473"/>
    </w:p>
    <w:bookmarkStart w:id="474" w:name="uc3.xhtml#id1"/>
    <w:p>
      <w:pPr>
        <w:pStyle w:val="Heading1"/>
      </w:pPr>
      <w:r>
        <w:t xml:space="preserve">7.7.2.3. Вариант 3. Автозаполнение данных формы из внешнего портала</w:t>
      </w:r>
    </w:p>
    <w:p>
      <w:pPr>
        <w:pStyle w:val="FirstParagraph"/>
      </w:pPr>
      <w:r>
        <w:t xml:space="preserve">Расширение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 По нажатию на кнопку внешнего портала «Заполнить ИИН»</w:t>
      </w:r>
      <w:r>
        <w:t xml:space="preserve"> </w:t>
      </w:r>
      <w:r>
        <w:t xml:space="preserve">поле формы «ИИН» автоматически заполняется.</w:t>
      </w:r>
    </w:p>
    <w:p>
      <w:pPr>
        <w:pStyle w:val="BodyText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Исходный код JavaScript автозаполнения для варианта 3: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Created by user on 11.08.16.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br w:type="textWrapping"/>
      </w:r>
      <w:r>
        <w:rPr>
          <w:rStyle w:val="VerbatimChar"/>
        </w:rPr>
        <w:t xml:space="preserve">// вешаем лисенер на событие открытия формы</w:t>
      </w:r>
      <w:r>
        <w:br w:type="textWrapping"/>
      </w:r>
      <w:r>
        <w:br w:type="textWrapping"/>
      </w:r>
      <w:r>
        <w:rPr>
          <w:rStyle w:val="VerbatimChar"/>
        </w:rPr>
        <w:t xml:space="preserve">var fillInIIN = jQuery("&lt;button&gt;", {class: "portal_button"});</w:t>
      </w:r>
      <w:r>
        <w:br w:type="textWrapping"/>
      </w:r>
      <w:r>
        <w:rPr>
          <w:rStyle w:val="VerbatimChar"/>
        </w:rPr>
        <w:t xml:space="preserve">fillInIIN.html("Заполнить ИИН");</w:t>
      </w:r>
      <w:r>
        <w:br w:type="textWrapping"/>
      </w:r>
      <w:r>
        <w:br w:type="textWrapping"/>
      </w:r>
      <w:r>
        <w:rPr>
          <w:rStyle w:val="VerbatimChar"/>
        </w:rPr>
        <w:t xml:space="preserve">fillInIIN.click(function () {</w:t>
      </w:r>
      <w:r>
        <w:br w:type="textWrapping"/>
      </w:r>
      <w:r>
        <w:br w:type="textWrapping"/>
      </w:r>
      <w:r>
        <w:rPr>
          <w:rStyle w:val="VerbatimChar"/>
        </w:rPr>
        <w:t xml:space="preserve">    if (portal.player == null)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var user = portal.player.model.getModelWithId("author").getValue();</w:t>
      </w:r>
      <w:r>
        <w:br w:type="textWrapping"/>
      </w:r>
      <w:r>
        <w:rPr>
          <w:rStyle w:val="VerbatimChar"/>
        </w:rPr>
        <w:t xml:space="preserve">    if (user === null)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var personID = user.personID;</w:t>
      </w:r>
      <w:r>
        <w:br w:type="textWrapping"/>
      </w:r>
      <w:r>
        <w:rPr>
          <w:rStyle w:val="VerbatimChar"/>
        </w:rPr>
        <w:t xml:space="preserve">    var IIN = "";  // some logic for getting IIN from server</w:t>
      </w:r>
      <w:r>
        <w:br w:type="textWrapping"/>
      </w:r>
      <w:r>
        <w:rPr>
          <w:rStyle w:val="VerbatimChar"/>
        </w:rPr>
        <w:t xml:space="preserve">    var utf8 = unescape(encodeURIComponent(personID));</w:t>
      </w:r>
      <w:r>
        <w:br w:type="textWrapping"/>
      </w:r>
      <w:r>
        <w:rPr>
          <w:rStyle w:val="VerbatimChar"/>
        </w:rPr>
        <w:t xml:space="preserve">    for (var i = 0; i &lt; utf8.length; i++) {</w:t>
      </w:r>
      <w:r>
        <w:br w:type="textWrapping"/>
      </w:r>
      <w:r>
        <w:rPr>
          <w:rStyle w:val="VerbatimChar"/>
        </w:rPr>
        <w:t xml:space="preserve">        IIN += utf8.charCodeAt(i) + "";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portal.player.model.getModelWithId("iin").setValue(IIN);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AS.FORMS.bus.on(AS.FORMS.EVENT_TYPE.formShow, function (event, model, view) {</w:t>
      </w:r>
      <w:r>
        <w:br w:type="textWrapping"/>
      </w:r>
      <w:r>
        <w:br w:type="textWrapping"/>
      </w:r>
      <w:r>
        <w:rPr>
          <w:rStyle w:val="VerbatimChar"/>
        </w:rPr>
        <w:t xml:space="preserve">    // если проигрыватель открылся в режиме чтения то ничего не делаем</w:t>
      </w:r>
      <w:r>
        <w:br w:type="textWrapping"/>
      </w:r>
      <w:r>
        <w:rPr>
          <w:rStyle w:val="VerbatimChar"/>
        </w:rPr>
        <w:t xml:space="preserve">    if (!view.editable)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jQuery("#portal_toolbar").append(fillInIIN);</w:t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AS.FORMS.bus.on(AS.FORMS.EVENT_TYPE.formDestroy, function (event, model, view) {</w:t>
      </w:r>
      <w:r>
        <w:br w:type="textWrapping"/>
      </w:r>
      <w:r>
        <w:br w:type="textWrapping"/>
      </w:r>
      <w:r>
        <w:rPr>
          <w:rStyle w:val="VerbatimChar"/>
        </w:rPr>
        <w:t xml:space="preserve">    jQuery("#portal_toolbar").remove(fillInIIN);</w:t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</w:p>
    <w:bookmarkEnd w:id="474"/>
    <w:p>
      <w:pPr>
        <w:pStyle w:val="FirstParagraph"/>
      </w:pPr>
      <w:bookmarkStart w:id="475" w:name="uc4.xhtml"/>
      <w:bookmarkEnd w:id="475"/>
    </w:p>
    <w:bookmarkStart w:id="476" w:name="uc4.xhtml#id1"/>
    <w:p>
      <w:pPr>
        <w:pStyle w:val="Heading1"/>
      </w:pPr>
      <w:r>
        <w:t xml:space="preserve">7.7.2.4. Вариант 4. Дополнительная валидация формы</w:t>
      </w:r>
    </w:p>
    <w:p>
      <w:pPr>
        <w:pStyle w:val="FirstParagraph"/>
      </w:pPr>
      <w:r>
        <w:t xml:space="preserve">Расширение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 Дополнительная валидация: значение поля «Итоговая сумма»</w:t>
      </w:r>
      <w:r>
        <w:t xml:space="preserve"> </w:t>
      </w:r>
      <w:r>
        <w:t xml:space="preserve">должно быть не больше значения поля «Предварительная сумма».</w:t>
      </w:r>
      <w:r>
        <w:t xml:space="preserve"> </w:t>
      </w:r>
      <w:r>
        <w:t xml:space="preserve">Иначе сразу по мере ввода некорректного значения поле подсвечивается красным</w:t>
      </w:r>
      <w:r>
        <w:t xml:space="preserve"> </w:t>
      </w:r>
      <w:r>
        <w:t xml:space="preserve">и появляется оранжевая подпись под ним с текстом:</w:t>
      </w:r>
    </w:p>
    <w:p>
      <w:pPr>
        <w:pStyle w:val="BlockText"/>
      </w:pPr>
      <w:r>
        <w:t xml:space="preserve">Значение данного поля не должно превышать значения поля «Предварительная сумма»</w:t>
      </w:r>
    </w:p>
    <w:p>
      <w:pPr>
        <w:pStyle w:val="FirstParagraph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Исходный код JavaScript доп. ФЛК для варианта 4, который необходимо вставить</w:t>
      </w:r>
      <w:r>
        <w:t xml:space="preserve"> </w:t>
      </w:r>
      <w:r>
        <w:t xml:space="preserve">во вкладку «Код скрипта» настроек компонента, соответствующему числовому</w:t>
      </w:r>
      <w:r>
        <w:t xml:space="preserve"> </w:t>
      </w:r>
      <w:r>
        <w:t xml:space="preserve">полю «Итоговая сумма»:</w:t>
      </w:r>
    </w:p>
    <w:p>
      <w:pPr>
        <w:pStyle w:val="SourceCode"/>
      </w:pPr>
      <w:r>
        <w:rPr>
          <w:rStyle w:val="VerbatimChar"/>
        </w:rPr>
        <w:t xml:space="preserve">var sum1 = model.playerModel.getModelWithId("sum1");</w:t>
      </w:r>
      <w:r>
        <w:br w:type="textWrapping"/>
      </w:r>
      <w:r>
        <w:br w:type="textWrapping"/>
      </w:r>
      <w:r>
        <w:rPr>
          <w:rStyle w:val="VerbatimChar"/>
        </w:rPr>
        <w:t xml:space="preserve">function checkSumValue() {</w:t>
      </w:r>
      <w:r>
        <w:br w:type="textWrapping"/>
      </w:r>
      <w:r>
        <w:rPr>
          <w:rStyle w:val="VerbatimChar"/>
        </w:rPr>
        <w:t xml:space="preserve">    return model.getValue() !== null &amp;&amp; parseInt(sum1.getValue()) &lt; parseInt(model.getValue());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var errorLabel = jQuery("&lt;div&gt;", {class: "asf-Label"});</w:t>
      </w:r>
      <w:r>
        <w:br w:type="textWrapping"/>
      </w:r>
      <w:r>
        <w:rPr>
          <w:rStyle w:val="VerbatimChar"/>
        </w:rPr>
        <w:t xml:space="preserve">errorLabel.css("color", "#ff9966");</w:t>
      </w:r>
      <w:r>
        <w:br w:type="textWrapping"/>
      </w:r>
      <w:r>
        <w:rPr>
          <w:rStyle w:val="VerbatimChar"/>
        </w:rPr>
        <w:t xml:space="preserve">errorLabel.html('Значение данного поля не должно превышать значения поля "Предварительная сумма"');</w:t>
      </w:r>
      <w:r>
        <w:br w:type="textWrapping"/>
      </w:r>
      <w:r>
        <w:rPr>
          <w:rStyle w:val="VerbatimChar"/>
        </w:rPr>
        <w:t xml:space="preserve">view.container.append(errorLabel);</w:t>
      </w:r>
      <w:r>
        <w:br w:type="textWrapping"/>
      </w:r>
      <w:r>
        <w:rPr>
          <w:rStyle w:val="VerbatimChar"/>
        </w:rPr>
        <w:t xml:space="preserve">errorLabel.hide();</w:t>
      </w:r>
      <w:r>
        <w:br w:type="textWrapping"/>
      </w:r>
      <w:r>
        <w:br w:type="textWrapping"/>
      </w:r>
      <w:r>
        <w:rPr>
          <w:rStyle w:val="VerbatimChar"/>
        </w:rPr>
        <w:t xml:space="preserve">view.originalMarkInvalid = view.markInvalid;</w:t>
      </w:r>
      <w:r>
        <w:br w:type="textWrapping"/>
      </w:r>
      <w:r>
        <w:rPr>
          <w:rStyle w:val="VerbatimChar"/>
        </w:rPr>
        <w:t xml:space="preserve">view.markInvalid = function () {</w:t>
      </w:r>
      <w:r>
        <w:br w:type="textWrapping"/>
      </w:r>
      <w:r>
        <w:rPr>
          <w:rStyle w:val="VerbatimChar"/>
        </w:rPr>
        <w:t xml:space="preserve">    view.originalMarkInvalid();</w:t>
      </w:r>
      <w:r>
        <w:br w:type="textWrapping"/>
      </w:r>
      <w:r>
        <w:rPr>
          <w:rStyle w:val="VerbatimChar"/>
        </w:rPr>
        <w:t xml:space="preserve">    errorLabel.show();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view.originalUnmarkInvalid = view.unmarkInvalid;</w:t>
      </w:r>
      <w:r>
        <w:br w:type="textWrapping"/>
      </w:r>
      <w:r>
        <w:rPr>
          <w:rStyle w:val="VerbatimChar"/>
        </w:rPr>
        <w:t xml:space="preserve">view.unmarkInvalid = function () {</w:t>
      </w:r>
      <w:r>
        <w:br w:type="textWrapping"/>
      </w:r>
      <w:r>
        <w:rPr>
          <w:rStyle w:val="VerbatimChar"/>
        </w:rPr>
        <w:t xml:space="preserve">    view.originalUnmarkInvalid();</w:t>
      </w:r>
      <w:r>
        <w:br w:type="textWrapping"/>
      </w:r>
      <w:r>
        <w:rPr>
          <w:rStyle w:val="VerbatimChar"/>
        </w:rPr>
        <w:t xml:space="preserve">    errorLabel.hide();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sum1.on("valueChange", function () {</w:t>
      </w:r>
      <w:r>
        <w:br w:type="textWrapping"/>
      </w:r>
      <w:r>
        <w:rPr>
          <w:rStyle w:val="VerbatimChar"/>
        </w:rPr>
        <w:t xml:space="preserve">    view.checkValid();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model.on("valueChange", function () {</w:t>
      </w:r>
      <w:r>
        <w:br w:type="textWrapping"/>
      </w:r>
      <w:r>
        <w:rPr>
          <w:rStyle w:val="VerbatimChar"/>
        </w:rPr>
        <w:t xml:space="preserve">    view.checkValid();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model.originalErrors = model.getSpecialErrors;</w:t>
      </w:r>
      <w:r>
        <w:br w:type="textWrapping"/>
      </w:r>
      <w:r>
        <w:rPr>
          <w:rStyle w:val="VerbatimChar"/>
        </w:rPr>
        <w:t xml:space="preserve">model.getSpecialErrors = function () {</w:t>
      </w:r>
      <w:r>
        <w:br w:type="textWrapping"/>
      </w:r>
      <w:r>
        <w:rPr>
          <w:rStyle w:val="VerbatimChar"/>
        </w:rPr>
        <w:t xml:space="preserve">    if (checkSumValue()) {</w:t>
      </w:r>
      <w:r>
        <w:br w:type="textWrapping"/>
      </w:r>
      <w:r>
        <w:rPr>
          <w:rStyle w:val="VerbatimChar"/>
        </w:rPr>
        <w:t xml:space="preserve">        return {id: model.asfProperty.id, errorCode: AS.FORMS.INPUT_ERROR_TYPE.valueTooHigh};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return model.originalErrors();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bookmarkEnd w:id="476"/>
    <w:p>
      <w:pPr>
        <w:pStyle w:val="FirstParagraph"/>
      </w:pPr>
      <w:bookmarkStart w:id="477" w:name="uc5.xhtml"/>
      <w:bookmarkEnd w:id="477"/>
    </w:p>
    <w:bookmarkStart w:id="478" w:name="uc5.xhtml#id1"/>
    <w:p>
      <w:pPr>
        <w:pStyle w:val="Heading1"/>
      </w:pPr>
      <w:r>
        <w:t xml:space="preserve">7.7.2.5. Вариант 5. Создание нового компонента</w:t>
      </w:r>
    </w:p>
    <w:p>
      <w:pPr>
        <w:pStyle w:val="FirstParagraph"/>
      </w:pPr>
      <w:r>
        <w:t xml:space="preserve">На текущую форму «Заявка на закуп» добавлен компонент «Пользовательский компонент».</w:t>
      </w:r>
      <w:r>
        <w:t xml:space="preserve"> </w:t>
      </w:r>
      <w:r>
        <w:t xml:space="preserve">В его настройках значением выбран такой пользовательский компонент, который</w:t>
      </w:r>
      <w:r>
        <w:t xml:space="preserve"> </w:t>
      </w:r>
      <w:r>
        <w:t xml:space="preserve">позволяет выбрать поставщика и посмотреть о нем подробную информацию.</w:t>
      </w:r>
      <w:r>
        <w:t xml:space="preserve"> </w:t>
      </w:r>
      <w:r>
        <w:t xml:space="preserve">HTML и JavaScript коды такого пользовательского компонента приведены ниже.</w:t>
      </w:r>
      <w:r>
        <w:t xml:space="preserve"> </w:t>
      </w:r>
      <w:r>
        <w:t xml:space="preserve">Список доступных действий:</w:t>
      </w:r>
    </w:p>
    <w:p>
      <w:pPr>
        <w:pStyle w:val="BlockText"/>
        <w:numPr>
          <w:numId w:val="1231"/>
          <w:ilvl w:val="0"/>
        </w:numPr>
      </w:pPr>
      <w:r>
        <w:t xml:space="preserve">выбор записи реестра поставщиков из диалогового окна с помощью кликабельного лейбла Выбрать из реестра (доступен всегда), в котором столбцы - это отображаемые поля реестра;</w:t>
      </w:r>
    </w:p>
    <w:p>
      <w:pPr>
        <w:pStyle w:val="BlockText"/>
        <w:numPr>
          <w:numId w:val="1231"/>
          <w:ilvl w:val="0"/>
        </w:numPr>
      </w:pPr>
      <w:r>
        <w:t xml:space="preserve">ручной ввод и подбор результатов среди записей реестра поставщиков (поиск производится по всем полям);</w:t>
      </w:r>
    </w:p>
    <w:p>
      <w:pPr>
        <w:pStyle w:val="BlockText"/>
        <w:numPr>
          <w:numId w:val="1231"/>
          <w:ilvl w:val="0"/>
        </w:numPr>
      </w:pPr>
      <w:r>
        <w:t xml:space="preserve">значения в выпадающем списке составлены из полей диалога (т.е. отображаемых полей реестра), разделенных тире;</w:t>
      </w:r>
    </w:p>
    <w:p>
      <w:pPr>
        <w:pStyle w:val="BlockText"/>
        <w:numPr>
          <w:numId w:val="1231"/>
          <w:ilvl w:val="0"/>
        </w:numPr>
      </w:pPr>
      <w:r>
        <w:t xml:space="preserve">выбранное значение компонента меняет его внешний вид: поле ввода заменяется на подчеркнутый и кликабельный лейбл, составленный из значащего содержимого этого реестра;</w:t>
      </w:r>
    </w:p>
    <w:p>
      <w:pPr>
        <w:pStyle w:val="BlockText"/>
        <w:numPr>
          <w:numId w:val="1231"/>
          <w:ilvl w:val="0"/>
        </w:numPr>
      </w:pPr>
      <w:r>
        <w:t xml:space="preserve">по нажатию на выбранную запись происходит открытие в диалоговом окне проигрывателя формы, который отображает эту запись из реестра поставщиков в режиме просмотра;</w:t>
      </w:r>
    </w:p>
    <w:p>
      <w:pPr>
        <w:pStyle w:val="BlockText"/>
        <w:numPr>
          <w:numId w:val="1231"/>
          <w:ilvl w:val="0"/>
        </w:numPr>
      </w:pPr>
      <w:r>
        <w:t xml:space="preserve">создание новой записи в реестре поставщиков прямо из текущей формы с помощью кликабельного лейбла +Создать (доступен всегда): проигрыватель формы в режиме редактирования открывается в диалоговом окне;</w:t>
      </w:r>
    </w:p>
    <w:p>
      <w:pPr>
        <w:pStyle w:val="BlockText"/>
        <w:numPr>
          <w:numId w:val="1231"/>
          <w:ilvl w:val="0"/>
        </w:numPr>
      </w:pPr>
      <w:r>
        <w:t xml:space="preserve">удаление текущего значения компонента с помощью кликабельного лейбла х Удалить (доступен только в случае, когда в компоненте выбрано какое-либо значение): компонент очищается и снова принимает вид поля ввода.</w:t>
      </w:r>
    </w:p>
    <w:p>
      <w:pPr>
        <w:pStyle w:val="FirstParagraph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HTML код пользовательского компонента:</w:t>
      </w:r>
    </w:p>
    <w:p>
      <w:pPr>
        <w:pStyle w:val="SourceCode"/>
      </w:pPr>
      <w:r>
        <w:rPr>
          <w:rStyle w:val="VerbatimChar"/>
        </w:rPr>
        <w:t xml:space="preserve">&lt;div innerId="textView" style="text-decoration:underline; cursor:pointer;width:calc(100% ); margin-bottom:2px"&gt;&lt;/div&gt;</w:t>
      </w:r>
      <w:r>
        <w:br w:type="textWrapping"/>
      </w:r>
      <w:r>
        <w:rPr>
          <w:rStyle w:val="VerbatimChar"/>
        </w:rPr>
        <w:t xml:space="preserve">&lt;input type="text" class="asf-textBox" innerId="name" style="width:calc(100% )"/&gt;</w:t>
      </w:r>
      <w:r>
        <w:br w:type="textWrapping"/>
      </w:r>
      <w:r>
        <w:rPr>
          <w:rStyle w:val="VerbatimChar"/>
        </w:rPr>
        <w:t xml:space="preserve">&lt;div style="color:#606060; text-decoration:underline" class="asf-InlineBlock asf-cursorPointer" innerId="add"&gt;+Создать&lt;/div&gt;</w:t>
      </w:r>
      <w:r>
        <w:br w:type="textWrapping"/>
      </w:r>
      <w:r>
        <w:rPr>
          <w:rStyle w:val="VerbatimChar"/>
        </w:rPr>
        <w:t xml:space="preserve">&lt;div style="color:#606060; margin-left:10px; text-decoration:underline" class="asf-InlineBlock asf-cursorPointer" innerId="browse"&gt;Выбрать из реестра&lt;/div&gt;</w:t>
      </w:r>
      <w:r>
        <w:br w:type="textWrapping"/>
      </w:r>
      <w:r>
        <w:rPr>
          <w:rStyle w:val="VerbatimChar"/>
        </w:rPr>
        <w:t xml:space="preserve">&lt;div style="color:#606060; margin-left:10px; text-decoration:underline" class="asf-InlineBlock asf-cursorPointer" innerId="delete"&gt;&amp;#10005; Удалить&lt;/div&gt;</w:t>
      </w:r>
    </w:p>
    <w:p>
      <w:pPr>
        <w:pStyle w:val="FirstParagraph"/>
      </w:pPr>
      <w:r>
        <w:t xml:space="preserve">JavaScript код пользовательского компонента:</w:t>
      </w:r>
    </w:p>
    <w:p>
      <w:pPr>
        <w:pStyle w:val="SourceCode"/>
      </w:pPr>
      <w:r>
        <w:rPr>
          <w:rStyle w:val="VerbatimChar"/>
        </w:rPr>
        <w:t xml:space="preserve">/* инициализация модели */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текстовое значение записи реестра</w:t>
      </w:r>
      <w:r>
        <w:br w:type="textWrapping"/>
      </w:r>
      <w:r>
        <w:rPr>
          <w:rStyle w:val="VerbatimChar"/>
        </w:rPr>
        <w:t xml:space="preserve"> * @type {string}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model.textValue = "";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идентификатор файла по форме выбранной записи реестра</w:t>
      </w:r>
      <w:r>
        <w:br w:type="textWrapping"/>
      </w:r>
      <w:r>
        <w:rPr>
          <w:rStyle w:val="VerbatimChar"/>
        </w:rPr>
        <w:t xml:space="preserve"> * @type {string}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model.asfDataId = null;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должен возвращать идентификатор реестра, можно переопределить в скрипте пользовательского компонента</w:t>
      </w:r>
      <w:r>
        <w:br w:type="textWrapping"/>
      </w:r>
      <w:r>
        <w:rPr>
          <w:rStyle w:val="VerbatimChar"/>
        </w:rPr>
        <w:t xml:space="preserve"> * @returns {string}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if (!model.getRegistryID) {</w:t>
      </w:r>
      <w:r>
        <w:br w:type="textWrapping"/>
      </w:r>
      <w:r>
        <w:rPr>
          <w:rStyle w:val="VerbatimChar"/>
        </w:rPr>
        <w:t xml:space="preserve">    model.getRegistryID = function () {</w:t>
      </w:r>
      <w:r>
        <w:br w:type="textWrapping"/>
      </w:r>
      <w:r>
        <w:rPr>
          <w:rStyle w:val="VerbatimChar"/>
        </w:rPr>
        <w:t xml:space="preserve">        return "d67afba7-8f16-4f7e-a920-1eceb694f646";</w:t>
      </w:r>
      <w:r>
        <w:br w:type="textWrapping"/>
      </w:r>
      <w:r>
        <w:rPr>
          <w:rStyle w:val="VerbatimChar"/>
        </w:rPr>
        <w:t xml:space="preserve">    };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обновить текстовое представление записи реестра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model.updateTextView = function () {</w:t>
      </w:r>
      <w:r>
        <w:br w:type="textWrapping"/>
      </w:r>
      <w:r>
        <w:rPr>
          <w:rStyle w:val="VerbatimChar"/>
        </w:rPr>
        <w:t xml:space="preserve">    if (!model.getValue()) {</w:t>
      </w:r>
      <w:r>
        <w:br w:type="textWrapping"/>
      </w:r>
      <w:r>
        <w:rPr>
          <w:rStyle w:val="VerbatimChar"/>
        </w:rPr>
        <w:t xml:space="preserve">        model.textValue = "";</w:t>
      </w:r>
      <w:r>
        <w:br w:type="textWrapping"/>
      </w:r>
      <w:r>
        <w:rPr>
          <w:rStyle w:val="VerbatimChar"/>
        </w:rPr>
        <w:t xml:space="preserve">        model.asfDataId = null;</w:t>
      </w:r>
      <w:r>
        <w:br w:type="textWrapping"/>
      </w:r>
      <w:r>
        <w:rPr>
          <w:rStyle w:val="VerbatimChar"/>
        </w:rPr>
        <w:t xml:space="preserve">        model.trigger(AS.FORMS.EVENT_TYPE.dataLoad, [model]);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AS.FORMS.ApiUtils.getAsfDataUUID(model.getValue(), function (newAsfDataId) {</w:t>
      </w:r>
      <w:r>
        <w:br w:type="textWrapping"/>
      </w:r>
      <w:r>
        <w:rPr>
          <w:rStyle w:val="VerbatimChar"/>
        </w:rPr>
        <w:t xml:space="preserve">        model.asfDataId = newAsfDataId;</w:t>
      </w:r>
      <w:r>
        <w:br w:type="textWrapping"/>
      </w:r>
      <w:r>
        <w:rPr>
          <w:rStyle w:val="VerbatimChar"/>
        </w:rPr>
        <w:t xml:space="preserve">        AS.FORMS.ApiUtils.getDocMeaningContent(model.getRegistryID(), newAsfDataId, function (text) {</w:t>
      </w:r>
      <w:r>
        <w:br w:type="textWrapping"/>
      </w:r>
      <w:r>
        <w:rPr>
          <w:rStyle w:val="VerbatimChar"/>
        </w:rPr>
        <w:t xml:space="preserve">            model.textValue = text;</w:t>
      </w:r>
      <w:r>
        <w:br w:type="textWrapping"/>
      </w:r>
      <w:r>
        <w:rPr>
          <w:rStyle w:val="VerbatimChar"/>
        </w:rPr>
        <w:t xml:space="preserve">            model.trigger(AS.FORMS.EVENT_TYPE.dataLoad, [model]);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получить тестовое представление записи реестра</w:t>
      </w:r>
      <w:r>
        <w:br w:type="textWrapping"/>
      </w:r>
      <w:r>
        <w:rPr>
          <w:rStyle w:val="VerbatimChar"/>
        </w:rPr>
        <w:t xml:space="preserve"> * @returns {string|string|*}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model.getTextValue = function () {</w:t>
      </w:r>
      <w:r>
        <w:br w:type="textWrapping"/>
      </w:r>
      <w:r>
        <w:rPr>
          <w:rStyle w:val="VerbatimChar"/>
        </w:rPr>
        <w:t xml:space="preserve">    return model.textValue;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подписываемся на событие модели об изменении содержания, чтобы подгрузить дополнительные данные</w:t>
      </w:r>
      <w:r>
        <w:br w:type="textWrapping"/>
      </w:r>
      <w:r>
        <w:rPr>
          <w:rStyle w:val="VerbatimChar"/>
        </w:rPr>
        <w:t xml:space="preserve">model.on(AS.FORMS.EVENT_TYPE.valueChange, function () {</w:t>
      </w:r>
      <w:r>
        <w:br w:type="textWrapping"/>
      </w:r>
      <w:r>
        <w:rPr>
          <w:rStyle w:val="VerbatimChar"/>
        </w:rPr>
        <w:t xml:space="preserve">    model.updateTextView();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вставку asfData</w:t>
      </w:r>
      <w:r>
        <w:br w:type="textWrapping"/>
      </w:r>
      <w:r>
        <w:rPr>
          <w:rStyle w:val="VerbatimChar"/>
        </w:rPr>
        <w:t xml:space="preserve"> * @param asfData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model.setAsfData = function (asfData) {</w:t>
      </w:r>
      <w:r>
        <w:br w:type="textWrapping"/>
      </w:r>
      <w:r>
        <w:rPr>
          <w:rStyle w:val="VerbatimChar"/>
        </w:rPr>
        <w:t xml:space="preserve">    model.setValue(asfData.key);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получение данных компонента для сохранения</w:t>
      </w:r>
      <w:r>
        <w:br w:type="textWrapping"/>
      </w:r>
      <w:r>
        <w:rPr>
          <w:rStyle w:val="VerbatimChar"/>
        </w:rPr>
        <w:t xml:space="preserve"> * @param blockNumber</w:t>
      </w:r>
      <w:r>
        <w:br w:type="textWrapping"/>
      </w:r>
      <w:r>
        <w:rPr>
          <w:rStyle w:val="VerbatimChar"/>
        </w:rPr>
        <w:t xml:space="preserve"> * @returns {*}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model.getAsfData = function (blockNumber) {</w:t>
      </w:r>
      <w:r>
        <w:br w:type="textWrapping"/>
      </w:r>
      <w:r>
        <w:rPr>
          <w:rStyle w:val="VerbatimChar"/>
        </w:rPr>
        <w:t xml:space="preserve">    return AS.FORMS.ASFDataUtils.getBaseAsfData(model.asfProperty, blockNumber, model.textValue, model.value);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 инициализация отображения */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реестр</w:t>
      </w:r>
      <w:r>
        <w:br w:type="textWrapping"/>
      </w:r>
      <w:r>
        <w:rPr>
          <w:rStyle w:val="VerbatimChar"/>
        </w:rPr>
        <w:t xml:space="preserve"> * @type {object}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registry = null;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видимые колонки реестра</w:t>
      </w:r>
      <w:r>
        <w:br w:type="textWrapping"/>
      </w:r>
      <w:r>
        <w:rPr>
          <w:rStyle w:val="VerbatimChar"/>
        </w:rPr>
        <w:t xml:space="preserve"> * @type {Array}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registryColumns = [];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поле ввода для поиска записей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input = jQuery(view.container).children("[innerId='name']");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поле для отображения выбранной записи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textView = jQuery(view.container).children("[innerId='textView']");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добавления записи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addIcon = jQuery(view.container).children("[innerId='add']");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выбора записи из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browseIcon = jQuery(view.container).children("[innerId='browse']");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удаления текущей выбранной записи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deleteIcon = jQuery(view.container).children("[innerId='delete']");</w:t>
      </w:r>
      <w:r>
        <w:br w:type="textWrapping"/>
      </w:r>
      <w:r>
        <w:br w:type="textWrapping"/>
      </w:r>
      <w:r>
        <w:rPr>
          <w:rStyle w:val="VerbatimChar"/>
        </w:rPr>
        <w:t xml:space="preserve">// кнопку удаления текущей выбраннйо записи скрываем</w:t>
      </w:r>
      <w:r>
        <w:br w:type="textWrapping"/>
      </w:r>
      <w:r>
        <w:rPr>
          <w:rStyle w:val="VerbatimChar"/>
        </w:rPr>
        <w:t xml:space="preserve">deleteIcon.hide();</w:t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"выбрать из реестра" открываем стандратный диалог выбра записи реестра</w:t>
      </w:r>
      <w:r>
        <w:br w:type="textWrapping"/>
      </w:r>
      <w:r>
        <w:rPr>
          <w:rStyle w:val="VerbatimChar"/>
        </w:rPr>
        <w:t xml:space="preserve">browseIcon.click(function () {</w:t>
      </w:r>
      <w:r>
        <w:br w:type="textWrapping"/>
      </w:r>
      <w:r>
        <w:rPr>
          <w:rStyle w:val="VerbatimChar"/>
        </w:rPr>
        <w:t xml:space="preserve">    AS.SERVICES.showRegisterLinkDialog(registry, function (documentId) {</w:t>
      </w:r>
      <w:r>
        <w:br w:type="textWrapping"/>
      </w:r>
      <w:r>
        <w:rPr>
          <w:rStyle w:val="VerbatimChar"/>
        </w:rPr>
        <w:t xml:space="preserve">        model.setValue(documentId);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"создать" открываем форму создания записи реестра</w:t>
      </w:r>
      <w:r>
        <w:br w:type="textWrapping"/>
      </w:r>
      <w:r>
        <w:rPr>
          <w:rStyle w:val="VerbatimChar"/>
        </w:rPr>
        <w:t xml:space="preserve">addIcon.click(function () {</w:t>
      </w:r>
      <w:r>
        <w:br w:type="textWrapping"/>
      </w:r>
      <w:r>
        <w:rPr>
          <w:rStyle w:val="VerbatimChar"/>
        </w:rPr>
        <w:t xml:space="preserve">    if (!registry.rr_create) {</w:t>
      </w:r>
      <w:r>
        <w:br w:type="textWrapping"/>
      </w:r>
      <w:r>
        <w:rPr>
          <w:rStyle w:val="VerbatimChar"/>
        </w:rPr>
        <w:t xml:space="preserve">        alert("У вас нет прав на создание записей данного реестра");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var createPlayerDiv = jQuery("&lt;div&gt;");</w:t>
      </w:r>
      <w:r>
        <w:br w:type="textWrapping"/>
      </w:r>
      <w:r>
        <w:rPr>
          <w:rStyle w:val="VerbatimChar"/>
        </w:rPr>
        <w:t xml:space="preserve">    createPlayerDiv.css("width", "800px");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createPlayerDiv.css("border", "1px solid #afafaf");</w:t>
      </w:r>
      <w:r>
        <w:br w:type="textWrapping"/>
      </w:r>
      <w:r>
        <w:br w:type="textWrapping"/>
      </w:r>
      <w:r>
        <w:rPr>
          <w:rStyle w:val="VerbatimChar"/>
        </w:rPr>
        <w:t xml:space="preserve">    var saveButton = jQuery("&lt;button&gt;", {class: "ns-approveButton ns-basicChooserApplyButton"});</w:t>
      </w:r>
      <w:r>
        <w:br w:type="textWrapping"/>
      </w:r>
      <w:r>
        <w:rPr>
          <w:rStyle w:val="VerbatimChar"/>
        </w:rPr>
        <w:t xml:space="preserve">    saveButton.button();</w:t>
      </w:r>
      <w:r>
        <w:br w:type="textWrapping"/>
      </w:r>
      <w:r>
        <w:rPr>
          <w:rStyle w:val="VerbatimChar"/>
        </w:rPr>
        <w:t xml:space="preserve">    saveButton.html("Добавить поставщика");</w:t>
      </w:r>
      <w:r>
        <w:br w:type="textWrapping"/>
      </w:r>
      <w:r>
        <w:rPr>
          <w:rStyle w:val="VerbatimChar"/>
        </w:rPr>
        <w:t xml:space="preserve">    saveButton.css("margin", "auto");</w:t>
      </w:r>
      <w:r>
        <w:br w:type="textWrapping"/>
      </w:r>
      <w:r>
        <w:rPr>
          <w:rStyle w:val="VerbatimChar"/>
        </w:rPr>
        <w:t xml:space="preserve">    saveButton.css("display", "block");</w:t>
      </w:r>
      <w:r>
        <w:br w:type="textWrapping"/>
      </w:r>
      <w:r>
        <w:br w:type="textWrapping"/>
      </w:r>
      <w:r>
        <w:rPr>
          <w:rStyle w:val="VerbatimChar"/>
        </w:rPr>
        <w:t xml:space="preserve">    var player = AS.FORMS.createPlayer();</w:t>
      </w:r>
      <w:r>
        <w:br w:type="textWrapping"/>
      </w:r>
      <w:r>
        <w:br w:type="textWrapping"/>
      </w:r>
      <w:r>
        <w:rPr>
          <w:rStyle w:val="VerbatimChar"/>
        </w:rPr>
        <w:t xml:space="preserve">    player.view.setEditable(true);</w:t>
      </w:r>
      <w:r>
        <w:br w:type="textWrapping"/>
      </w:r>
      <w:r>
        <w:rPr>
          <w:rStyle w:val="VerbatimChar"/>
        </w:rPr>
        <w:t xml:space="preserve">    player.showFormData(registry.formId);</w:t>
      </w:r>
      <w:r>
        <w:br w:type="textWrapping"/>
      </w:r>
      <w:r>
        <w:rPr>
          <w:rStyle w:val="VerbatimChar"/>
        </w:rPr>
        <w:t xml:space="preserve">    player.view.appendTo(createPlayerDiv);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createPlayerDiv.append(saveButton);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createPlayerDiv.dialog({</w:t>
      </w:r>
      <w:r>
        <w:br w:type="textWrapping"/>
      </w:r>
      <w:r>
        <w:rPr>
          <w:rStyle w:val="VerbatimChar"/>
        </w:rPr>
        <w:t xml:space="preserve">        width: 670,</w:t>
      </w:r>
      <w:r>
        <w:br w:type="textWrapping"/>
      </w:r>
      <w:r>
        <w:rPr>
          <w:rStyle w:val="VerbatimChar"/>
        </w:rPr>
        <w:t xml:space="preserve">        height: 400,</w:t>
      </w:r>
      <w:r>
        <w:br w:type="textWrapping"/>
      </w:r>
      <w:r>
        <w:rPr>
          <w:rStyle w:val="VerbatimChar"/>
        </w:rPr>
        <w:t xml:space="preserve">        modal: true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saveButton.click(function () {</w:t>
      </w:r>
      <w:r>
        <w:br w:type="textWrapping"/>
      </w:r>
      <w:r>
        <w:rPr>
          <w:rStyle w:val="VerbatimChar"/>
        </w:rPr>
        <w:t xml:space="preserve">        var valid = player.model.isValid();</w:t>
      </w:r>
      <w:r>
        <w:br w:type="textWrapping"/>
      </w:r>
      <w:r>
        <w:rPr>
          <w:rStyle w:val="VerbatimChar"/>
        </w:rPr>
        <w:t xml:space="preserve">        if (!valid) {</w:t>
      </w:r>
      <w:r>
        <w:br w:type="textWrapping"/>
      </w:r>
      <w:r>
        <w:rPr>
          <w:rStyle w:val="VerbatimChar"/>
        </w:rPr>
        <w:t xml:space="preserve">            alert("Введите все обязательные поля");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AS.SERVICES.showWaitWindow();</w:t>
      </w:r>
      <w:r>
        <w:br w:type="textWrapping"/>
      </w:r>
      <w:r>
        <w:rPr>
          <w:rStyle w:val="VerbatimChar"/>
        </w:rPr>
        <w:t xml:space="preserve">        AS.FORMS.ApiUtils.simpleAsyncGet("rest/api/registry/create_doc?registryID=" + registry.registryID, function (result) {</w:t>
      </w:r>
      <w:r>
        <w:br w:type="textWrapping"/>
      </w:r>
      <w:r>
        <w:rPr>
          <w:rStyle w:val="VerbatimChar"/>
        </w:rPr>
        <w:t xml:space="preserve">            if (result.errorCode != 0) {</w:t>
      </w:r>
      <w:r>
        <w:br w:type="textWrapping"/>
      </w:r>
      <w:r>
        <w:rPr>
          <w:rStyle w:val="VerbatimChar"/>
        </w:rPr>
        <w:t xml:space="preserve">                AS.SERVICES.hideWaitWindow();</w:t>
      </w:r>
      <w:r>
        <w:br w:type="textWrapping"/>
      </w:r>
      <w:r>
        <w:rPr>
          <w:rStyle w:val="VerbatimChar"/>
        </w:rPr>
        <w:t xml:space="preserve">                alert("Во время сохранения данных по форме произошли ошибки. Обратитесь к администратору");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player.model.asfDataId = result.dataUUID;</w:t>
      </w:r>
      <w:r>
        <w:br w:type="textWrapping"/>
      </w:r>
      <w:r>
        <w:rPr>
          <w:rStyle w:val="VerbatimChar"/>
        </w:rPr>
        <w:t xml:space="preserve">            player.saveFormData(function (result) {</w:t>
      </w:r>
      <w:r>
        <w:br w:type="textWrapping"/>
      </w:r>
      <w:r>
        <w:rPr>
          <w:rStyle w:val="VerbatimChar"/>
        </w:rPr>
        <w:t xml:space="preserve">                AS.SERVICES.hideWaitWindow();</w:t>
      </w:r>
      <w:r>
        <w:br w:type="textWrapping"/>
      </w:r>
      <w:r>
        <w:rPr>
          <w:rStyle w:val="VerbatimChar"/>
        </w:rPr>
        <w:t xml:space="preserve">                if (_.isUndefined(result)) {</w:t>
      </w:r>
      <w:r>
        <w:br w:type="textWrapping"/>
      </w:r>
      <w:r>
        <w:rPr>
          <w:rStyle w:val="VerbatimChar"/>
        </w:rPr>
        <w:t xml:space="preserve">                    alert("Во время сохранения данных по форме произошли ошибки. Обратитесь к администратору");</w:t>
      </w:r>
      <w:r>
        <w:br w:type="textWrapping"/>
      </w:r>
      <w:r>
        <w:rPr>
          <w:rStyle w:val="VerbatimChar"/>
        </w:rPr>
        <w:t xml:space="preserve">                    return;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createPlayerDiv.dialog("destroy");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AS.FORMS.ApiUtils.getDocumentIdentifier(result, function (documentID) {</w:t>
      </w:r>
      <w:r>
        <w:br w:type="textWrapping"/>
      </w:r>
      <w:r>
        <w:rPr>
          <w:rStyle w:val="VerbatimChar"/>
        </w:rPr>
        <w:t xml:space="preserve">                    model.setValue(documentID);</w:t>
      </w:r>
      <w:r>
        <w:br w:type="textWrapping"/>
      </w:r>
      <w:r>
        <w:rPr>
          <w:rStyle w:val="VerbatimChar"/>
        </w:rPr>
        <w:t xml:space="preserve">        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удалить  - удаляем выбранное значение</w:t>
      </w:r>
      <w:r>
        <w:br w:type="textWrapping"/>
      </w:r>
      <w:r>
        <w:rPr>
          <w:rStyle w:val="VerbatimChar"/>
        </w:rPr>
        <w:t xml:space="preserve">deleteIcon.click(function () {</w:t>
      </w:r>
      <w:r>
        <w:br w:type="textWrapping"/>
      </w:r>
      <w:r>
        <w:rPr>
          <w:rStyle w:val="VerbatimChar"/>
        </w:rPr>
        <w:t xml:space="preserve">    model.setValue(null);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текстовое отображение  - открываем запись реестра на просмотр</w:t>
      </w:r>
      <w:r>
        <w:br w:type="textWrapping"/>
      </w:r>
      <w:r>
        <w:rPr>
          <w:rStyle w:val="VerbatimChar"/>
        </w:rPr>
        <w:t xml:space="preserve">textView.click(function () {</w:t>
      </w:r>
      <w:r>
        <w:br w:type="textWrapping"/>
      </w:r>
      <w:r>
        <w:rPr>
          <w:rStyle w:val="VerbatimChar"/>
        </w:rPr>
        <w:t xml:space="preserve">    var createPlayerDiv = jQuery("&lt;div&gt;");</w:t>
      </w:r>
      <w:r>
        <w:br w:type="textWrapping"/>
      </w:r>
      <w:r>
        <w:rPr>
          <w:rStyle w:val="VerbatimChar"/>
        </w:rPr>
        <w:t xml:space="preserve">    createPlayerDiv.css("width", "800px");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createPlayerDiv.css("border", "1px solid #afafaf");</w:t>
      </w:r>
      <w:r>
        <w:br w:type="textWrapping"/>
      </w:r>
      <w:r>
        <w:br w:type="textWrapping"/>
      </w:r>
      <w:r>
        <w:rPr>
          <w:rStyle w:val="VerbatimChar"/>
        </w:rPr>
        <w:t xml:space="preserve">    var player = AS.FORMS.createPlayer();</w:t>
      </w:r>
      <w:r>
        <w:br w:type="textWrapping"/>
      </w:r>
      <w:r>
        <w:br w:type="textWrapping"/>
      </w:r>
      <w:r>
        <w:rPr>
          <w:rStyle w:val="VerbatimChar"/>
        </w:rPr>
        <w:t xml:space="preserve">    player.view.setEditable(false);</w:t>
      </w:r>
      <w:r>
        <w:br w:type="textWrapping"/>
      </w:r>
      <w:r>
        <w:rPr>
          <w:rStyle w:val="VerbatimChar"/>
        </w:rPr>
        <w:t xml:space="preserve">    player.showFormData(null, null, model.asfDataId, 0);</w:t>
      </w:r>
      <w:r>
        <w:br w:type="textWrapping"/>
      </w:r>
      <w:r>
        <w:rPr>
          <w:rStyle w:val="VerbatimChar"/>
        </w:rPr>
        <w:t xml:space="preserve">    player.view.appendTo(createPlayerDiv);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createPlayerDiv.dialog({</w:t>
      </w:r>
      <w:r>
        <w:br w:type="textWrapping"/>
      </w:r>
      <w:r>
        <w:rPr>
          <w:rStyle w:val="VerbatimChar"/>
        </w:rPr>
        <w:t xml:space="preserve">        width: 1000,</w:t>
      </w:r>
      <w:r>
        <w:br w:type="textWrapping"/>
      </w:r>
      <w:r>
        <w:rPr>
          <w:rStyle w:val="VerbatimChar"/>
        </w:rPr>
        <w:t xml:space="preserve">        height: 330,</w:t>
      </w:r>
      <w:r>
        <w:br w:type="textWrapping"/>
      </w:r>
      <w:r>
        <w:rPr>
          <w:rStyle w:val="VerbatimChar"/>
        </w:rPr>
        <w:t xml:space="preserve">        modal: true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// скрываем или отображаем инпуты в зависимости от того режим чтения это или редактирования</w:t>
      </w:r>
      <w:r>
        <w:br w:type="textWrapping"/>
      </w:r>
      <w:r>
        <w:rPr>
          <w:rStyle w:val="VerbatimChar"/>
        </w:rPr>
        <w:t xml:space="preserve">if (editable) {</w:t>
      </w:r>
      <w:r>
        <w:br w:type="textWrapping"/>
      </w:r>
      <w:r>
        <w:rPr>
          <w:rStyle w:val="VerbatimChar"/>
        </w:rPr>
        <w:t xml:space="preserve">    textView.hide();</w:t>
      </w:r>
      <w:r>
        <w:br w:type="textWrapping"/>
      </w:r>
      <w:r>
        <w:rPr>
          <w:rStyle w:val="VerbatimChar"/>
        </w:rPr>
        <w:t xml:space="preserve">} else {</w:t>
      </w:r>
      <w:r>
        <w:br w:type="textWrapping"/>
      </w:r>
      <w:r>
        <w:rPr>
          <w:rStyle w:val="VerbatimChar"/>
        </w:rPr>
        <w:t xml:space="preserve">    input.hide();</w:t>
      </w:r>
      <w:r>
        <w:br w:type="textWrapping"/>
      </w:r>
      <w:r>
        <w:rPr>
          <w:rStyle w:val="VerbatimChar"/>
        </w:rPr>
        <w:t xml:space="preserve">    addIcon.hide();</w:t>
      </w:r>
      <w:r>
        <w:br w:type="textWrapping"/>
      </w:r>
      <w:r>
        <w:rPr>
          <w:rStyle w:val="VerbatimChar"/>
        </w:rPr>
        <w:t xml:space="preserve">    browseIcon.hide();</w:t>
      </w:r>
      <w:r>
        <w:br w:type="textWrapping"/>
      </w:r>
      <w:r>
        <w:rPr>
          <w:rStyle w:val="VerbatimChar"/>
        </w:rPr>
        <w:t xml:space="preserve">    deleteIcon.hide();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// релизовываем метод обновления отображения согласно изменившимся данным модели</w:t>
      </w:r>
      <w:r>
        <w:br w:type="textWrapping"/>
      </w:r>
      <w:r>
        <w:rPr>
          <w:rStyle w:val="VerbatimChar"/>
        </w:rPr>
        <w:t xml:space="preserve">view.updateValueFromModel = function () {</w:t>
      </w:r>
      <w:r>
        <w:br w:type="textWrapping"/>
      </w:r>
      <w:r>
        <w:rPr>
          <w:rStyle w:val="VerbatimChar"/>
        </w:rPr>
        <w:t xml:space="preserve">    input.val("");</w:t>
      </w:r>
      <w:r>
        <w:br w:type="textWrapping"/>
      </w:r>
      <w:r>
        <w:rPr>
          <w:rStyle w:val="VerbatimChar"/>
        </w:rPr>
        <w:t xml:space="preserve">    if (model.getValue()) {</w:t>
      </w:r>
      <w:r>
        <w:br w:type="textWrapping"/>
      </w:r>
      <w:r>
        <w:rPr>
          <w:rStyle w:val="VerbatimChar"/>
        </w:rPr>
        <w:t xml:space="preserve">        textView.css("display", "");</w:t>
      </w:r>
      <w:r>
        <w:br w:type="textWrapping"/>
      </w:r>
      <w:r>
        <w:rPr>
          <w:rStyle w:val="VerbatimChar"/>
        </w:rPr>
        <w:t xml:space="preserve">        input.hide();</w:t>
      </w:r>
      <w:r>
        <w:br w:type="textWrapping"/>
      </w:r>
      <w:r>
        <w:rPr>
          <w:rStyle w:val="VerbatimChar"/>
        </w:rPr>
        <w:t xml:space="preserve">        textView.html(model.getTextValue());</w:t>
      </w:r>
      <w:r>
        <w:br w:type="textWrapping"/>
      </w:r>
      <w:r>
        <w:rPr>
          <w:rStyle w:val="VerbatimChar"/>
        </w:rPr>
        <w:t xml:space="preserve">        input.hide();</w:t>
      </w:r>
      <w:r>
        <w:br w:type="textWrapping"/>
      </w:r>
      <w:r>
        <w:rPr>
          <w:rStyle w:val="VerbatimChar"/>
        </w:rPr>
        <w:t xml:space="preserve">        if (editable) {</w:t>
      </w:r>
      <w:r>
        <w:br w:type="textWrapping"/>
      </w:r>
      <w:r>
        <w:rPr>
          <w:rStyle w:val="VerbatimChar"/>
        </w:rPr>
        <w:t xml:space="preserve">            deleteIcon.css("display", "");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br w:type="textWrapping"/>
      </w:r>
      <w:r>
        <w:rPr>
          <w:rStyle w:val="VerbatimChar"/>
        </w:rPr>
        <w:t xml:space="preserve">        if (editable) {</w:t>
      </w:r>
      <w:r>
        <w:br w:type="textWrapping"/>
      </w:r>
      <w:r>
        <w:rPr>
          <w:rStyle w:val="VerbatimChar"/>
        </w:rPr>
        <w:t xml:space="preserve">            textView.hide();</w:t>
      </w:r>
      <w:r>
        <w:br w:type="textWrapping"/>
      </w:r>
      <w:r>
        <w:rPr>
          <w:rStyle w:val="VerbatimChar"/>
        </w:rPr>
        <w:t xml:space="preserve">            input.css("display", "");</w:t>
      </w:r>
      <w:r>
        <w:br w:type="textWrapping"/>
      </w:r>
      <w:r>
        <w:rPr>
          <w:rStyle w:val="VerbatimChar"/>
        </w:rPr>
        <w:t xml:space="preserve">        } else {</w:t>
      </w:r>
      <w:r>
        <w:br w:type="textWrapping"/>
      </w:r>
      <w:r>
        <w:rPr>
          <w:rStyle w:val="VerbatimChar"/>
        </w:rPr>
        <w:t xml:space="preserve">            textView.css("display", "");</w:t>
      </w:r>
      <w:r>
        <w:br w:type="textWrapping"/>
      </w:r>
      <w:r>
        <w:rPr>
          <w:rStyle w:val="VerbatimChar"/>
        </w:rPr>
        <w:t xml:space="preserve">            input.hide();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textView.html("");</w:t>
      </w:r>
      <w:r>
        <w:br w:type="textWrapping"/>
      </w:r>
      <w:r>
        <w:rPr>
          <w:rStyle w:val="VerbatimChar"/>
        </w:rPr>
        <w:t xml:space="preserve">        input.text("");</w:t>
      </w:r>
      <w:r>
        <w:br w:type="textWrapping"/>
      </w:r>
      <w:r>
        <w:rPr>
          <w:rStyle w:val="VerbatimChar"/>
        </w:rPr>
        <w:t xml:space="preserve">        deleteIcon.hide();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 на событие подгрузки дополнительных данных значения</w:t>
      </w:r>
      <w:r>
        <w:br w:type="textWrapping"/>
      </w:r>
      <w:r>
        <w:rPr>
          <w:rStyle w:val="VerbatimChar"/>
        </w:rPr>
        <w:t xml:space="preserve">model.on(AS.FORMS.EVENT_TYPE.dataLoad,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если нет прав создания записи реестра, то кнопки создать не должно быть видно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function validateIconsState() {</w:t>
      </w:r>
      <w:r>
        <w:br w:type="textWrapping"/>
      </w:r>
      <w:r>
        <w:rPr>
          <w:rStyle w:val="VerbatimChar"/>
        </w:rPr>
        <w:t xml:space="preserve">    addIcon.hide();</w:t>
      </w:r>
      <w:r>
        <w:br w:type="textWrapping"/>
      </w:r>
      <w:r>
        <w:rPr>
          <w:rStyle w:val="VerbatimChar"/>
        </w:rPr>
        <w:t xml:space="preserve">    if (registry.rr_create) {</w:t>
      </w:r>
      <w:r>
        <w:br w:type="textWrapping"/>
      </w:r>
      <w:r>
        <w:rPr>
          <w:rStyle w:val="VerbatimChar"/>
        </w:rPr>
        <w:t xml:space="preserve">        addIcon.css("display", "");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инициализируем компонент (получаем реестр, колонки)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function initComponent() {</w:t>
      </w:r>
      <w:r>
        <w:br w:type="textWrapping"/>
      </w:r>
      <w:r>
        <w:rPr>
          <w:rStyle w:val="VerbatimChar"/>
        </w:rPr>
        <w:t xml:space="preserve">    if (!model.getRegistryID())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AS.FORMS.ApiUtils.getRegistry(model.getRegistryID(), function (reg) {</w:t>
      </w:r>
      <w:r>
        <w:br w:type="textWrapping"/>
      </w:r>
      <w:r>
        <w:rPr>
          <w:rStyle w:val="VerbatimChar"/>
        </w:rPr>
        <w:t xml:space="preserve">        registry = reg;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registry.registryID = model.getRegistryID();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registryColumns = [];</w:t>
      </w:r>
      <w:r>
        <w:br w:type="textWrapping"/>
      </w:r>
      <w:r>
        <w:rPr>
          <w:rStyle w:val="VerbatimChar"/>
        </w:rPr>
        <w:t xml:space="preserve">        registry.columns.forEach(function (col) {</w:t>
      </w:r>
      <w:r>
        <w:br w:type="textWrapping"/>
      </w:r>
      <w:r>
        <w:rPr>
          <w:rStyle w:val="VerbatimChar"/>
        </w:rPr>
        <w:t xml:space="preserve">            if (col.visible != 1) {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registryColumns.push(col);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registryColumns = registryColumns.sort(function (item1, item2) {</w:t>
      </w:r>
      <w:r>
        <w:br w:type="textWrapping"/>
      </w:r>
      <w:r>
        <w:rPr>
          <w:rStyle w:val="VerbatimChar"/>
        </w:rPr>
        <w:t xml:space="preserve">            var number1 = item1.order;</w:t>
      </w:r>
      <w:r>
        <w:br w:type="textWrapping"/>
      </w:r>
      <w:r>
        <w:rPr>
          <w:rStyle w:val="VerbatimChar"/>
        </w:rPr>
        <w:t xml:space="preserve">            var number2 = item2.order;</w:t>
      </w:r>
      <w:r>
        <w:br w:type="textWrapping"/>
      </w:r>
      <w:r>
        <w:rPr>
          <w:rStyle w:val="VerbatimChar"/>
        </w:rPr>
        <w:t xml:space="preserve">            if (number1 === number2) {</w:t>
      </w:r>
      <w:r>
        <w:br w:type="textWrapping"/>
      </w:r>
      <w:r>
        <w:rPr>
          <w:rStyle w:val="VerbatimChar"/>
        </w:rPr>
        <w:t xml:space="preserve">                if (item1.name &lt; item2.name)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if (item1.name &gt; item2.name)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if (number1 === 0)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 else if (number2 === 0)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if (number1 &lt; number2)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return 0;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validateIconsState();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// при вводе пользователя отображаем первые 20 результатов поиска</w:t>
      </w:r>
      <w:r>
        <w:br w:type="textWrapping"/>
      </w:r>
      <w:r>
        <w:rPr>
          <w:rStyle w:val="VerbatimChar"/>
        </w:rPr>
        <w:t xml:space="preserve">input.on("input", function () {</w:t>
      </w:r>
      <w:r>
        <w:br w:type="textWrapping"/>
      </w:r>
      <w:r>
        <w:rPr>
          <w:rStyle w:val="VerbatimChar"/>
        </w:rPr>
        <w:t xml:space="preserve">    var search = input.val();</w:t>
      </w:r>
      <w:r>
        <w:br w:type="textWrapping"/>
      </w:r>
      <w:r>
        <w:rPr>
          <w:rStyle w:val="VerbatimChar"/>
        </w:rPr>
        <w:t xml:space="preserve">    if (search.length === 0 || !registry) {</w:t>
      </w:r>
      <w:r>
        <w:br w:type="textWrapping"/>
      </w:r>
      <w:r>
        <w:rPr>
          <w:rStyle w:val="VerbatimChar"/>
        </w:rPr>
        <w:t xml:space="preserve">        AS.SERVICES.showDropDown([]);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AS.FORMS.ApiUtils.getRegistryData(model.getRegistryID(), 0, 10, search, null, null, function (foundData) {</w:t>
      </w:r>
      <w:r>
        <w:br w:type="textWrapping"/>
      </w:r>
      <w:r>
        <w:rPr>
          <w:rStyle w:val="VerbatimChar"/>
        </w:rPr>
        <w:t xml:space="preserve">        var values = [];</w:t>
      </w:r>
      <w:r>
        <w:br w:type="textWrapping"/>
      </w:r>
      <w:r>
        <w:rPr>
          <w:rStyle w:val="VerbatimChar"/>
        </w:rPr>
        <w:t xml:space="preserve">        foundData.result.forEach(function (record) {</w:t>
      </w:r>
      <w:r>
        <w:br w:type="textWrapping"/>
      </w:r>
      <w:r>
        <w:rPr>
          <w:rStyle w:val="VerbatimChar"/>
        </w:rPr>
        <w:t xml:space="preserve">            var value = {value: record.documentID};</w:t>
      </w:r>
      <w:r>
        <w:br w:type="textWrapping"/>
      </w:r>
      <w:r>
        <w:rPr>
          <w:rStyle w:val="VerbatimChar"/>
        </w:rPr>
        <w:t xml:space="preserve">            var label = "";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registryColumns.forEach(function (column) {</w:t>
      </w:r>
      <w:r>
        <w:br w:type="textWrapping"/>
      </w:r>
      <w:r>
        <w:rPr>
          <w:rStyle w:val="VerbatimChar"/>
        </w:rPr>
        <w:t xml:space="preserve">                label += record.fieldValue[column.columnID] + " - ";</w:t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value.title = label;</w:t>
      </w:r>
      <w:r>
        <w:br w:type="textWrapping"/>
      </w:r>
      <w:r>
        <w:rPr>
          <w:rStyle w:val="VerbatimChar"/>
        </w:rPr>
        <w:t xml:space="preserve">            values.push(value);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AS.SERVICES.showDropDown(values, input, null, function (selectedValue) {</w:t>
      </w:r>
      <w:r>
        <w:br w:type="textWrapping"/>
      </w:r>
      <w:r>
        <w:rPr>
          <w:rStyle w:val="VerbatimChar"/>
        </w:rPr>
        <w:t xml:space="preserve">            model.setValue(selectedValue);</w:t>
      </w:r>
      <w:r>
        <w:br w:type="textWrapping"/>
      </w:r>
      <w:r>
        <w:rPr>
          <w:rStyle w:val="VerbatimChar"/>
        </w:rPr>
        <w:t xml:space="preserve">            view.updateValueFromModel();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setTimeout(function () {</w:t>
      </w:r>
      <w:r>
        <w:br w:type="textWrapping"/>
      </w:r>
      <w:r>
        <w:rPr>
          <w:rStyle w:val="VerbatimChar"/>
        </w:rPr>
        <w:t xml:space="preserve">    initComponent();</w:t>
      </w:r>
      <w:r>
        <w:br w:type="textWrapping"/>
      </w:r>
      <w:r>
        <w:rPr>
          <w:rStyle w:val="VerbatimChar"/>
        </w:rPr>
        <w:t xml:space="preserve">}, 0);</w:t>
      </w:r>
    </w:p>
    <w:bookmarkEnd w:id="478"/>
    <w:p>
      <w:pPr>
        <w:pStyle w:val="FirstParagraph"/>
      </w:pPr>
      <w:bookmarkStart w:id="479" w:name="uc6.xhtml"/>
      <w:bookmarkEnd w:id="479"/>
    </w:p>
    <w:bookmarkStart w:id="480" w:name="uc6.xhtml#id1"/>
    <w:p>
      <w:pPr>
        <w:pStyle w:val="Heading1"/>
      </w:pPr>
      <w:r>
        <w:t xml:space="preserve">7.7.2.6. Вариант 6. Предварительное заполнение данных формы внешним порталом</w:t>
      </w:r>
    </w:p>
    <w:p>
      <w:pPr>
        <w:pStyle w:val="FirstParagraph"/>
      </w:pPr>
      <w:r>
        <w:t xml:space="preserve">Расширение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 Перед отображением формы ее данные</w:t>
      </w:r>
      <w:r>
        <w:t xml:space="preserve"> </w:t>
      </w:r>
      <w:r>
        <w:t xml:space="preserve">предзаполняются внешним порталом.</w:t>
      </w:r>
    </w:p>
    <w:p>
      <w:pPr>
        <w:pStyle w:val="BodyText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Исходный код JavaScript предварительного заполнения для варианта 6: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Created by m.milutin on 15.08.16.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AS.FORMS.bus.on(AS.FORMS.EVENT_TYPE.formShow, function (event, model, view) {</w:t>
      </w:r>
      <w:r>
        <w:br w:type="textWrapping"/>
      </w:r>
      <w:r>
        <w:rPr>
          <w:rStyle w:val="VerbatimChar"/>
        </w:rPr>
        <w:t xml:space="preserve">    var playerModel = model</w:t>
      </w:r>
      <w:r>
        <w:br w:type="textWrapping"/>
      </w:r>
      <w:r>
        <w:rPr>
          <w:rStyle w:val="VerbatimChar"/>
        </w:rPr>
        <w:t xml:space="preserve">    playerModel.on(AS.FORMS.EVENT_TYPE.dataLoad, function () {</w:t>
      </w:r>
      <w:r>
        <w:br w:type="textWrapping"/>
      </w:r>
      <w:r>
        <w:rPr>
          <w:rStyle w:val="VerbatimChar"/>
        </w:rPr>
        <w:t xml:space="preserve">        // если проигрыватель открылся в режиме чтения то ничего не делаем</w:t>
      </w:r>
      <w:r>
        <w:br w:type="textWrapping"/>
      </w:r>
      <w:r>
        <w:rPr>
          <w:rStyle w:val="VerbatimChar"/>
        </w:rPr>
        <w:t xml:space="preserve">        if (!view.editable) {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var user = playerModel.getModelWithId("author").getValue();</w:t>
      </w:r>
      <w:r>
        <w:br w:type="textWrapping"/>
      </w:r>
      <w:r>
        <w:rPr>
          <w:rStyle w:val="VerbatimChar"/>
        </w:rPr>
        <w:t xml:space="preserve">        if (user === null) {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var personID = user.personID;</w:t>
      </w:r>
      <w:r>
        <w:br w:type="textWrapping"/>
      </w:r>
      <w:r>
        <w:rPr>
          <w:rStyle w:val="VerbatimChar"/>
        </w:rPr>
        <w:t xml:space="preserve">        var IIN = "";  // some logic for getting IIN from server</w:t>
      </w:r>
      <w:r>
        <w:br w:type="textWrapping"/>
      </w:r>
      <w:r>
        <w:rPr>
          <w:rStyle w:val="VerbatimChar"/>
        </w:rPr>
        <w:t xml:space="preserve">        var utf8 = unescape(encodeURIComponent(personID));</w:t>
      </w:r>
      <w:r>
        <w:br w:type="textWrapping"/>
      </w:r>
      <w:r>
        <w:rPr>
          <w:rStyle w:val="VerbatimChar"/>
        </w:rPr>
        <w:t xml:space="preserve">        for (var i = 0; i &lt; utf8.length; i++) {</w:t>
      </w:r>
      <w:r>
        <w:br w:type="textWrapping"/>
      </w:r>
      <w:r>
        <w:rPr>
          <w:rStyle w:val="VerbatimChar"/>
        </w:rPr>
        <w:t xml:space="preserve">            IIN += utf8.charCodeAt(i) + "";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playerModel.getModelWithId("iin").setValue(IIN);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//Предзаполненный шаблон заявки на материал</w:t>
      </w:r>
      <w:r>
        <w:br w:type="textWrapping"/>
      </w:r>
      <w:r>
        <w:rPr>
          <w:rStyle w:val="VerbatimChar"/>
        </w:rPr>
        <w:t xml:space="preserve">        var text = 'Необходимых материалов для ремонта кабинетов ' +</w:t>
      </w:r>
      <w:r>
        <w:br w:type="textWrapping"/>
      </w:r>
      <w:r>
        <w:rPr>
          <w:rStyle w:val="VerbatimChar"/>
        </w:rPr>
        <w:t xml:space="preserve">            '&lt;br/&gt;1. ГКЛ ……………………………………………………………… м2. ' +</w:t>
      </w:r>
      <w:r>
        <w:br w:type="textWrapping"/>
      </w:r>
      <w:r>
        <w:rPr>
          <w:rStyle w:val="VerbatimChar"/>
        </w:rPr>
        <w:t xml:space="preserve">            '&lt;br/&gt;2. Фанера ……………………………………………………….… м2. ' +</w:t>
      </w:r>
      <w:r>
        <w:br w:type="textWrapping"/>
      </w:r>
      <w:r>
        <w:rPr>
          <w:rStyle w:val="VerbatimChar"/>
        </w:rPr>
        <w:t xml:space="preserve">            '&lt;br/&gt;3. Саморезы по дереву 35×3,5 ………………………………… шт. ' +</w:t>
      </w:r>
      <w:r>
        <w:br w:type="textWrapping"/>
      </w:r>
      <w:r>
        <w:rPr>
          <w:rStyle w:val="VerbatimChar"/>
        </w:rPr>
        <w:t xml:space="preserve">            '&lt;br/&gt;4. Дюбель саморезы 75×4 ……………………………………… шт. ' +</w:t>
      </w:r>
      <w:r>
        <w:br w:type="textWrapping"/>
      </w:r>
      <w:r>
        <w:rPr>
          <w:rStyle w:val="VerbatimChar"/>
        </w:rPr>
        <w:t xml:space="preserve">            '&lt;br/&gt;5. Подвесной потолок в комплекте …………………………… м2.'</w:t>
      </w:r>
      <w:r>
        <w:br w:type="textWrapping"/>
      </w:r>
      <w:r>
        <w:rPr>
          <w:rStyle w:val="VerbatimChar"/>
        </w:rPr>
        <w:t xml:space="preserve">        playerModel.getModelWithId("text").setValue(text);</w:t>
      </w:r>
      <w:r>
        <w:br w:type="textWrapping"/>
      </w:r>
      <w:r>
        <w:br w:type="textWrapping"/>
      </w:r>
      <w:r>
        <w:rPr>
          <w:rStyle w:val="VerbatimChar"/>
        </w:rPr>
        <w:t xml:space="preserve">        var regLingRecordIdentifier = "3d488280-5e22-11e6-8e70-fe5400e1ce06";</w:t>
      </w:r>
      <w:r>
        <w:br w:type="textWrapping"/>
      </w:r>
      <w:r>
        <w:br w:type="textWrapping"/>
      </w:r>
      <w:r>
        <w:rPr>
          <w:rStyle w:val="VerbatimChar"/>
        </w:rPr>
        <w:t xml:space="preserve">        playerModel.getModelWithId("registry").setValue(regLingRecordIdentifier);</w:t>
      </w:r>
      <w:r>
        <w:br w:type="textWrapping"/>
      </w:r>
      <w:r>
        <w:rPr>
          <w:rStyle w:val="VerbatimChar"/>
        </w:rPr>
        <w:t xml:space="preserve">        playerModel.getModelWithId("sum1").setValue("555999.99");</w:t>
      </w:r>
      <w:r>
        <w:br w:type="textWrapping"/>
      </w:r>
      <w:r>
        <w:rPr>
          <w:rStyle w:val="VerbatimChar"/>
        </w:rPr>
        <w:t xml:space="preserve">        playerModel.getModelWithId("sum2").setValue("666660.99");</w:t>
      </w:r>
      <w:r>
        <w:br w:type="textWrapping"/>
      </w:r>
      <w:r>
        <w:br w:type="textWrapping"/>
      </w:r>
      <w:r>
        <w:rPr>
          <w:rStyle w:val="VerbatimChar"/>
        </w:rPr>
        <w:t xml:space="preserve">        playerModel.getModelWithId("sum2").setValue("666660.99");</w:t>
      </w:r>
      <w:r>
        <w:br w:type="textWrapping"/>
      </w:r>
      <w:r>
        <w:br w:type="textWrapping"/>
      </w:r>
      <w:r>
        <w:rPr>
          <w:rStyle w:val="VerbatimChar"/>
        </w:rPr>
        <w:t xml:space="preserve">        playerModel.getModelWithId("date1").setValue("2016-08-15 00:00:00");</w:t>
      </w:r>
      <w:r>
        <w:br w:type="textWrapping"/>
      </w:r>
      <w:r>
        <w:rPr>
          <w:rStyle w:val="VerbatimChar"/>
        </w:rPr>
        <w:t xml:space="preserve">        playerModel.getModelWithId("date2").setValue("2016-08-16 00:00:00");</w:t>
      </w:r>
      <w:r>
        <w:br w:type="textWrapping"/>
      </w:r>
      <w:r>
        <w:br w:type="textWrapping"/>
      </w:r>
      <w:r>
        <w:rPr>
          <w:rStyle w:val="VerbatimChar"/>
        </w:rPr>
        <w:t xml:space="preserve">        playerModel.getModelWithId("note").setValue("Прошу закупить товар.");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</w:p>
    <w:bookmarkEnd w:id="480"/>
    <w:p>
      <w:pPr>
        <w:pStyle w:val="FirstParagraph"/>
      </w:pPr>
      <w:bookmarkStart w:id="481" w:name="uc7.xhtml"/>
      <w:bookmarkEnd w:id="481"/>
    </w:p>
    <w:bookmarkStart w:id="483" w:name="uc7.xhtml#extfp-usecases-uc7-label"/>
    <w:p>
      <w:pPr>
        <w:pStyle w:val="Compact"/>
      </w:pPr>
      <w:bookmarkStart w:id="482" w:name="uc7.xhtml#id1"/>
      <w:bookmarkEnd w:id="482"/>
    </w:p>
    <w:p>
      <w:pPr>
        <w:pStyle w:val="Heading1"/>
      </w:pPr>
      <w:r>
        <w:t xml:space="preserve">7.7.2.7. Вариант 7. Изменение компонента формы</w:t>
      </w:r>
    </w:p>
    <w:p>
      <w:pPr>
        <w:pStyle w:val="FirstParagraph"/>
      </w:pPr>
      <w:r>
        <w:t xml:space="preserve">Внешний портал изменяет компонент формы «Выпадающий список» на новый (при этом его значения не изменяются):</w:t>
      </w:r>
    </w:p>
    <w:p>
      <w:pPr>
        <w:pStyle w:val="BlockText"/>
        <w:numPr>
          <w:numId w:val="1232"/>
          <w:ilvl w:val="0"/>
        </w:numPr>
      </w:pPr>
      <w:r>
        <w:t xml:space="preserve">компонент не содержит кнопки справа, список открывается по нажатию на поле ввода;</w:t>
      </w:r>
    </w:p>
    <w:p>
      <w:pPr>
        <w:pStyle w:val="BlockText"/>
        <w:numPr>
          <w:numId w:val="1232"/>
          <w:ilvl w:val="0"/>
        </w:numPr>
      </w:pPr>
      <w:r>
        <w:t xml:space="preserve">в поле ввода встроен живой поиск;</w:t>
      </w:r>
    </w:p>
    <w:p>
      <w:pPr>
        <w:pStyle w:val="BlockText"/>
        <w:numPr>
          <w:numId w:val="1232"/>
          <w:ilvl w:val="0"/>
        </w:numPr>
      </w:pPr>
      <w:r>
        <w:t xml:space="preserve">список разделен на страницы, каждая страница содержит до 15 значений;</w:t>
      </w:r>
    </w:p>
    <w:p>
      <w:pPr>
        <w:pStyle w:val="BlockText"/>
        <w:numPr>
          <w:numId w:val="1232"/>
          <w:ilvl w:val="0"/>
        </w:numPr>
      </w:pPr>
      <w:r>
        <w:t xml:space="preserve">переход между страницами осуществляется пагинатором:</w:t>
      </w:r>
    </w:p>
    <w:p>
      <w:pPr>
        <w:pStyle w:val="BlockText"/>
        <w:pStyle w:val="BlockText"/>
        <w:numPr>
          <w:numId w:val="1233"/>
          <w:ilvl w:val="1"/>
        </w:numPr>
      </w:pPr>
      <w:r>
        <w:t xml:space="preserve">переход к первой странице;</w:t>
      </w:r>
    </w:p>
    <w:p>
      <w:pPr>
        <w:pStyle w:val="BlockText"/>
        <w:pStyle w:val="BlockText"/>
        <w:numPr>
          <w:numId w:val="1233"/>
          <w:ilvl w:val="1"/>
        </w:numPr>
      </w:pPr>
      <w:r>
        <w:t xml:space="preserve">переход к предыдущей странице;</w:t>
      </w:r>
    </w:p>
    <w:p>
      <w:pPr>
        <w:pStyle w:val="BlockText"/>
        <w:pStyle w:val="BlockText"/>
        <w:numPr>
          <w:numId w:val="1233"/>
          <w:ilvl w:val="1"/>
        </w:numPr>
      </w:pPr>
      <w:r>
        <w:t xml:space="preserve">переход к конкретной странице;</w:t>
      </w:r>
    </w:p>
    <w:p>
      <w:pPr>
        <w:pStyle w:val="BlockText"/>
        <w:pStyle w:val="BlockText"/>
        <w:numPr>
          <w:numId w:val="1233"/>
          <w:ilvl w:val="1"/>
        </w:numPr>
      </w:pPr>
      <w:r>
        <w:t xml:space="preserve">переход к следующей странице;</w:t>
      </w:r>
    </w:p>
    <w:p>
      <w:pPr>
        <w:pStyle w:val="BlockText"/>
        <w:pStyle w:val="BlockText"/>
        <w:numPr>
          <w:numId w:val="1233"/>
          <w:ilvl w:val="1"/>
        </w:numPr>
      </w:pPr>
      <w:r>
        <w:t xml:space="preserve">переход к последней странице;</w:t>
      </w:r>
    </w:p>
    <w:p>
      <w:pPr>
        <w:pStyle w:val="BlockText"/>
        <w:numPr>
          <w:numId w:val="1232"/>
          <w:ilvl w:val="0"/>
        </w:numPr>
      </w:pPr>
      <w:r>
        <w:t xml:space="preserve">пагинатор также отображает общее количество страниц.</w:t>
      </w:r>
    </w:p>
    <w:p>
      <w:pPr>
        <w:pStyle w:val="FirstParagraph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Исходный код JavaScript для варианта 7: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Created by m.milutin on 16.08.16.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br w:type="textWrapping"/>
      </w:r>
      <w:r>
        <w:rPr>
          <w:rStyle w:val="VerbatimChar"/>
        </w:rPr>
        <w:t xml:space="preserve">//Все элементы выпадающего списка</w:t>
      </w:r>
      <w:r>
        <w:br w:type="textWrapping"/>
      </w:r>
      <w:r>
        <w:rPr>
          <w:rStyle w:val="VerbatimChar"/>
        </w:rPr>
        <w:t xml:space="preserve">var elements = [];</w:t>
      </w:r>
      <w:r>
        <w:br w:type="textWrapping"/>
      </w:r>
      <w:r>
        <w:br w:type="textWrapping"/>
      </w:r>
      <w:r>
        <w:rPr>
          <w:rStyle w:val="VerbatimChar"/>
        </w:rPr>
        <w:t xml:space="preserve">//Элементы которые подходят по запросу поиска</w:t>
      </w:r>
      <w:r>
        <w:br w:type="textWrapping"/>
      </w:r>
      <w:r>
        <w:rPr>
          <w:rStyle w:val="VerbatimChar"/>
        </w:rPr>
        <w:t xml:space="preserve">var filteredElements = [];</w:t>
      </w:r>
      <w:r>
        <w:br w:type="textWrapping"/>
      </w:r>
      <w:r>
        <w:br w:type="textWrapping"/>
      </w:r>
      <w:r>
        <w:rPr>
          <w:rStyle w:val="VerbatimChar"/>
        </w:rPr>
        <w:t xml:space="preserve">//Количество доступных страниц</w:t>
      </w:r>
      <w:r>
        <w:br w:type="textWrapping"/>
      </w:r>
      <w:r>
        <w:rPr>
          <w:rStyle w:val="VerbatimChar"/>
        </w:rPr>
        <w:t xml:space="preserve">var allSize = 0;</w:t>
      </w:r>
      <w:r>
        <w:br w:type="textWrapping"/>
      </w:r>
      <w:r>
        <w:br w:type="textWrapping"/>
      </w:r>
      <w:r>
        <w:rPr>
          <w:rStyle w:val="VerbatimChar"/>
        </w:rPr>
        <w:t xml:space="preserve">//Модель изначального комбобокса</w:t>
      </w:r>
      <w:r>
        <w:br w:type="textWrapping"/>
      </w:r>
      <w:r>
        <w:rPr>
          <w:rStyle w:val="VerbatimChar"/>
        </w:rPr>
        <w:t xml:space="preserve">var comboModel;</w:t>
      </w:r>
      <w:r>
        <w:br w:type="textWrapping"/>
      </w:r>
      <w:r>
        <w:br w:type="textWrapping"/>
      </w:r>
      <w:r>
        <w:rPr>
          <w:rStyle w:val="VerbatimChar"/>
        </w:rPr>
        <w:t xml:space="preserve">//Запись от которой начинается отображение</w:t>
      </w:r>
      <w:r>
        <w:br w:type="textWrapping"/>
      </w:r>
      <w:r>
        <w:rPr>
          <w:rStyle w:val="VerbatimChar"/>
        </w:rPr>
        <w:t xml:space="preserve">var start = 0;</w:t>
      </w:r>
      <w:r>
        <w:br w:type="textWrapping"/>
      </w:r>
      <w:r>
        <w:br w:type="textWrapping"/>
      </w:r>
      <w:r>
        <w:rPr>
          <w:rStyle w:val="VerbatimChar"/>
        </w:rPr>
        <w:t xml:space="preserve">//До какой записи отображать значения</w:t>
      </w:r>
      <w:r>
        <w:br w:type="textWrapping"/>
      </w:r>
      <w:r>
        <w:rPr>
          <w:rStyle w:val="VerbatimChar"/>
        </w:rPr>
        <w:t xml:space="preserve">var end = start + 15;</w:t>
      </w:r>
      <w:r>
        <w:br w:type="textWrapping"/>
      </w:r>
      <w:r>
        <w:br w:type="textWrapping"/>
      </w:r>
      <w:r>
        <w:rPr>
          <w:rStyle w:val="VerbatimChar"/>
        </w:rPr>
        <w:t xml:space="preserve">//Текущая страница</w:t>
      </w:r>
      <w:r>
        <w:br w:type="textWrapping"/>
      </w:r>
      <w:r>
        <w:rPr>
          <w:rStyle w:val="VerbatimChar"/>
        </w:rPr>
        <w:t xml:space="preserve">var currentPage = 0;</w:t>
      </w:r>
      <w:r>
        <w:br w:type="textWrapping"/>
      </w:r>
      <w:r>
        <w:br w:type="textWrapping"/>
      </w:r>
      <w:r>
        <w:rPr>
          <w:rStyle w:val="VerbatimChar"/>
        </w:rPr>
        <w:t xml:space="preserve">AS.FORMS.bus.on(AS.FORMS.EVENT_TYPE.formShow, function (event, model, view) {</w:t>
      </w:r>
      <w:r>
        <w:br w:type="textWrapping"/>
      </w:r>
      <w:r>
        <w:rPr>
          <w:rStyle w:val="VerbatimChar"/>
        </w:rPr>
        <w:t xml:space="preserve">    var playerModel = model;</w:t>
      </w:r>
      <w:r>
        <w:br w:type="textWrapping"/>
      </w:r>
      <w:r>
        <w:br w:type="textWrapping"/>
      </w:r>
      <w:r>
        <w:rPr>
          <w:rStyle w:val="VerbatimChar"/>
        </w:rPr>
        <w:t xml:space="preserve">    if (playerModel.formId != 'e0bb813a-fc15-4acc-bcf2-fd5c1ee303ef')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if (!view.editable)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var comboView = view.getViewWithId('dirty-combobox');</w:t>
      </w:r>
      <w:r>
        <w:br w:type="textWrapping"/>
      </w:r>
      <w:r>
        <w:rPr>
          <w:rStyle w:val="VerbatimChar"/>
        </w:rPr>
        <w:t xml:space="preserve">    var comboModel = playerModel.getModelWithId('dirty-combobox');</w:t>
      </w:r>
      <w:r>
        <w:br w:type="textWrapping"/>
      </w:r>
      <w:r>
        <w:rPr>
          <w:rStyle w:val="VerbatimChar"/>
        </w:rPr>
        <w:t xml:space="preserve">    playerModel.on(AS.FORMS.EVENT_TYPE.dataLoad, function () {</w:t>
      </w:r>
      <w:r>
        <w:br w:type="textWrapping"/>
      </w:r>
      <w:r>
        <w:rPr>
          <w:rStyle w:val="VerbatimChar"/>
        </w:rPr>
        <w:t xml:space="preserve">        //Убираем изначальный комбобокс</w:t>
      </w:r>
      <w:r>
        <w:br w:type="textWrapping"/>
      </w:r>
      <w:r>
        <w:rPr>
          <w:rStyle w:val="VerbatimChar"/>
        </w:rPr>
        <w:t xml:space="preserve">        comboView.container.empty();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//Создаем поле для ввода запроса</w:t>
      </w:r>
      <w:r>
        <w:br w:type="textWrapping"/>
      </w:r>
      <w:r>
        <w:rPr>
          <w:rStyle w:val="VerbatimChar"/>
        </w:rPr>
        <w:t xml:space="preserve">        var input = jQuery("&lt;input/&gt;", {type: "text", class: "drop_down_input"});</w:t>
      </w:r>
      <w:r>
        <w:br w:type="textWrapping"/>
      </w:r>
      <w:r>
        <w:rPr>
          <w:rStyle w:val="VerbatimChar"/>
        </w:rPr>
        <w:t xml:space="preserve">        input[0].setValue = function (id, text) {</w:t>
      </w:r>
      <w:r>
        <w:br w:type="textWrapping"/>
      </w:r>
      <w:r>
        <w:rPr>
          <w:rStyle w:val="VerbatimChar"/>
        </w:rPr>
        <w:t xml:space="preserve">            comboModel.setValue(id);</w:t>
      </w:r>
      <w:r>
        <w:br w:type="textWrapping"/>
      </w:r>
      <w:r>
        <w:rPr>
          <w:rStyle w:val="VerbatimChar"/>
        </w:rPr>
        <w:t xml:space="preserve">        };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//Вставляем в ту зону в которой был старый комбо</w:t>
      </w:r>
      <w:r>
        <w:br w:type="textWrapping"/>
      </w:r>
      <w:r>
        <w:rPr>
          <w:rStyle w:val="VerbatimChar"/>
        </w:rPr>
        <w:t xml:space="preserve">        comboView.container.append(input);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//Когда произведен клик по полю ввода отобразить выпадающий список</w:t>
      </w:r>
      <w:r>
        <w:br w:type="textWrapping"/>
      </w:r>
      <w:r>
        <w:rPr>
          <w:rStyle w:val="VerbatimChar"/>
        </w:rPr>
        <w:t xml:space="preserve">        input.on('click', function () {</w:t>
      </w:r>
      <w:r>
        <w:br w:type="textWrapping"/>
      </w:r>
      <w:r>
        <w:rPr>
          <w:rStyle w:val="VerbatimChar"/>
        </w:rPr>
        <w:t xml:space="preserve">            showDropDownInput();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//Когда нажата клавиша отобразить выпадающий список и начать поиск</w:t>
      </w:r>
      <w:r>
        <w:br w:type="textWrapping"/>
      </w:r>
      <w:r>
        <w:rPr>
          <w:rStyle w:val="VerbatimChar"/>
        </w:rPr>
        <w:t xml:space="preserve">        input.keypress(function () {</w:t>
      </w:r>
      <w:r>
        <w:br w:type="textWrapping"/>
      </w:r>
      <w:r>
        <w:rPr>
          <w:rStyle w:val="VerbatimChar"/>
        </w:rPr>
        <w:t xml:space="preserve">            showDropDownInput();</w:t>
      </w:r>
      <w:r>
        <w:br w:type="textWrapping"/>
      </w:r>
      <w:r>
        <w:rPr>
          <w:rStyle w:val="VerbatimChar"/>
        </w:rPr>
        <w:t xml:space="preserve">            search(jQuery('.drop_down_input').val());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comboModel.on("valueChange", function () {</w:t>
      </w:r>
      <w:r>
        <w:br w:type="textWrapping"/>
      </w:r>
      <w:r>
        <w:rPr>
          <w:rStyle w:val="VerbatimChar"/>
        </w:rPr>
        <w:t xml:space="preserve">            input.val(comboModel.getTextValue());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//Берем модель и подписываемся на событие загрузки данных, для получения справочника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comboModel.on(AS.FORMS.EVENT_TYPE.dataLoad, function () {</w:t>
      </w:r>
      <w:r>
        <w:br w:type="textWrapping"/>
      </w:r>
      <w:r>
        <w:rPr>
          <w:rStyle w:val="VerbatimChar"/>
        </w:rPr>
        <w:t xml:space="preserve">        elements = comboModel.listElements;</w:t>
      </w:r>
      <w:r>
        <w:br w:type="textWrapping"/>
      </w:r>
      <w:r>
        <w:rPr>
          <w:rStyle w:val="VerbatimChar"/>
        </w:rPr>
        <w:t xml:space="preserve">        filteredElements = comboModel.listElements;</w:t>
      </w:r>
      <w:r>
        <w:br w:type="textWrapping"/>
      </w:r>
      <w:r>
        <w:rPr>
          <w:rStyle w:val="VerbatimChar"/>
        </w:rPr>
        <w:t xml:space="preserve">        allSize = Math.ceil(filteredElements.length / 15);</w:t>
      </w:r>
      <w:r>
        <w:br w:type="textWrapping"/>
      </w:r>
      <w:r>
        <w:rPr>
          <w:rStyle w:val="VerbatimChar"/>
        </w:rPr>
        <w:t xml:space="preserve">        //Сбрасываем текущую страницу</w:t>
      </w:r>
      <w:r>
        <w:br w:type="textWrapping"/>
      </w:r>
      <w:r>
        <w:rPr>
          <w:rStyle w:val="VerbatimChar"/>
        </w:rPr>
        <w:t xml:space="preserve">        setCurrentPage(1);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addHandlers();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Добавление событий</w:t>
      </w:r>
      <w:r>
        <w:br w:type="textWrapping"/>
      </w:r>
      <w:r>
        <w:rPr>
          <w:rStyle w:val="VerbatimChar"/>
        </w:rPr>
        <w:t xml:space="preserve"> * */</w:t>
      </w:r>
      <w:r>
        <w:br w:type="textWrapping"/>
      </w:r>
      <w:r>
        <w:rPr>
          <w:rStyle w:val="VerbatimChar"/>
        </w:rPr>
        <w:t xml:space="preserve">var addHandlers = function () {</w:t>
      </w:r>
      <w:r>
        <w:br w:type="textWrapping"/>
      </w:r>
      <w:r>
        <w:rPr>
          <w:rStyle w:val="VerbatimChar"/>
        </w:rPr>
        <w:t xml:space="preserve">    //Нажатие на кнопку следующая страница</w:t>
      </w:r>
      <w:r>
        <w:br w:type="textWrapping"/>
      </w:r>
      <w:r>
        <w:rPr>
          <w:rStyle w:val="VerbatimChar"/>
        </w:rPr>
        <w:t xml:space="preserve">    jQuery(".next_page").on('click', function () {</w:t>
      </w:r>
      <w:r>
        <w:br w:type="textWrapping"/>
      </w:r>
      <w:r>
        <w:rPr>
          <w:rStyle w:val="VerbatimChar"/>
        </w:rPr>
        <w:t xml:space="preserve">        next();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//Нажатие на кнопку предыдущая страница</w:t>
      </w:r>
      <w:r>
        <w:br w:type="textWrapping"/>
      </w:r>
      <w:r>
        <w:rPr>
          <w:rStyle w:val="VerbatimChar"/>
        </w:rPr>
        <w:t xml:space="preserve">    jQuery(".previous_page").on('click', function () {</w:t>
      </w:r>
      <w:r>
        <w:br w:type="textWrapping"/>
      </w:r>
      <w:r>
        <w:rPr>
          <w:rStyle w:val="VerbatimChar"/>
        </w:rPr>
        <w:t xml:space="preserve">        previous();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//Нажатие на кнопку первая страница</w:t>
      </w:r>
      <w:r>
        <w:br w:type="textWrapping"/>
      </w:r>
      <w:r>
        <w:rPr>
          <w:rStyle w:val="VerbatimChar"/>
        </w:rPr>
        <w:t xml:space="preserve">    jQuery(".first_page").on('click', function () {</w:t>
      </w:r>
      <w:r>
        <w:br w:type="textWrapping"/>
      </w:r>
      <w:r>
        <w:rPr>
          <w:rStyle w:val="VerbatimChar"/>
        </w:rPr>
        <w:t xml:space="preserve">        firstPage();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//Нажатие на кнопку последняя страница</w:t>
      </w:r>
      <w:r>
        <w:br w:type="textWrapping"/>
      </w:r>
      <w:r>
        <w:rPr>
          <w:rStyle w:val="VerbatimChar"/>
        </w:rPr>
        <w:t xml:space="preserve">    jQuery(".last_page").on('click', function () {</w:t>
      </w:r>
      <w:r>
        <w:br w:type="textWrapping"/>
      </w:r>
      <w:r>
        <w:rPr>
          <w:rStyle w:val="VerbatimChar"/>
        </w:rPr>
        <w:t xml:space="preserve">        lastPage();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//Ввод страницы, по нажатию на энтер будет произведен переход</w:t>
      </w:r>
      <w:r>
        <w:br w:type="textWrapping"/>
      </w:r>
      <w:r>
        <w:rPr>
          <w:rStyle w:val="VerbatimChar"/>
        </w:rPr>
        <w:t xml:space="preserve">    jQuery('.input_page').keypress(function (e) {</w:t>
      </w:r>
      <w:r>
        <w:br w:type="textWrapping"/>
      </w:r>
      <w:r>
        <w:rPr>
          <w:rStyle w:val="VerbatimChar"/>
        </w:rPr>
        <w:t xml:space="preserve">        if (e.which == 13) {</w:t>
      </w:r>
      <w:r>
        <w:br w:type="textWrapping"/>
      </w:r>
      <w:r>
        <w:rPr>
          <w:rStyle w:val="VerbatimChar"/>
        </w:rPr>
        <w:t xml:space="preserve">            setCurrentPage(jQuery('.input_page').val());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//Скрытие выпадающего списка, по нажатию на поле вне его</w:t>
      </w:r>
      <w:r>
        <w:br w:type="textWrapping"/>
      </w:r>
      <w:r>
        <w:rPr>
          <w:rStyle w:val="VerbatimChar"/>
        </w:rPr>
        <w:t xml:space="preserve">    jQuery(document).mouseup(function (e) {</w:t>
      </w:r>
      <w:r>
        <w:br w:type="textWrapping"/>
      </w:r>
      <w:r>
        <w:rPr>
          <w:rStyle w:val="VerbatimChar"/>
        </w:rPr>
        <w:t xml:space="preserve">        var container = jQuery(".drop_down_list");</w:t>
      </w:r>
      <w:r>
        <w:br w:type="textWrapping"/>
      </w:r>
      <w:r>
        <w:rPr>
          <w:rStyle w:val="VerbatimChar"/>
        </w:rPr>
        <w:t xml:space="preserve">        if (!container.is(e.target) &amp;&amp; container.has(e.target).length === 0) {</w:t>
      </w:r>
      <w:r>
        <w:br w:type="textWrapping"/>
      </w:r>
      <w:r>
        <w:rPr>
          <w:rStyle w:val="VerbatimChar"/>
        </w:rPr>
        <w:t xml:space="preserve">            container.hide();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Отображение выпадающего списка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showDropDownInput = function () {</w:t>
      </w:r>
      <w:r>
        <w:br w:type="textWrapping"/>
      </w:r>
      <w:r>
        <w:rPr>
          <w:rStyle w:val="VerbatimChar"/>
        </w:rPr>
        <w:t xml:space="preserve">    var input = jQuery('.drop_down_input');</w:t>
      </w:r>
      <w:r>
        <w:br w:type="textWrapping"/>
      </w:r>
      <w:r>
        <w:rPr>
          <w:rStyle w:val="VerbatimChar"/>
        </w:rPr>
        <w:t xml:space="preserve">    var position = input.position();</w:t>
      </w:r>
      <w:r>
        <w:br w:type="textWrapping"/>
      </w:r>
      <w:r>
        <w:rPr>
          <w:rStyle w:val="VerbatimChar"/>
        </w:rPr>
        <w:t xml:space="preserve">    var list = jQuery('.drop_down_list');</w:t>
      </w:r>
      <w:r>
        <w:br w:type="textWrapping"/>
      </w:r>
      <w:r>
        <w:rPr>
          <w:rStyle w:val="VerbatimChar"/>
        </w:rPr>
        <w:t xml:space="preserve">    list.css({top: position.top + input.height() + 6, left: position.left});</w:t>
      </w:r>
      <w:r>
        <w:br w:type="textWrapping"/>
      </w:r>
      <w:r>
        <w:rPr>
          <w:rStyle w:val="VerbatimChar"/>
        </w:rPr>
        <w:t xml:space="preserve">    list.css({width: input.width()})</w:t>
      </w:r>
      <w:r>
        <w:br w:type="textWrapping"/>
      </w:r>
      <w:r>
        <w:rPr>
          <w:rStyle w:val="VerbatimChar"/>
        </w:rPr>
        <w:t xml:space="preserve">    list.show();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Следующая страница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next = function () {</w:t>
      </w:r>
      <w:r>
        <w:br w:type="textWrapping"/>
      </w:r>
      <w:r>
        <w:rPr>
          <w:rStyle w:val="VerbatimChar"/>
        </w:rPr>
        <w:t xml:space="preserve">    if (currentPage + 1 &gt; allSize)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start = end;</w:t>
      </w:r>
      <w:r>
        <w:br w:type="textWrapping"/>
      </w:r>
      <w:r>
        <w:rPr>
          <w:rStyle w:val="VerbatimChar"/>
        </w:rPr>
        <w:t xml:space="preserve">    currentPage++;</w:t>
      </w:r>
      <w:r>
        <w:br w:type="textWrapping"/>
      </w:r>
      <w:r>
        <w:rPr>
          <w:rStyle w:val="VerbatimChar"/>
        </w:rPr>
        <w:t xml:space="preserve">    end = start + 15;</w:t>
      </w:r>
      <w:r>
        <w:br w:type="textWrapping"/>
      </w:r>
      <w:r>
        <w:rPr>
          <w:rStyle w:val="VerbatimChar"/>
        </w:rPr>
        <w:t xml:space="preserve">    setPage();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Поиск</w:t>
      </w:r>
      <w:r>
        <w:br w:type="textWrapping"/>
      </w:r>
      <w:r>
        <w:rPr>
          <w:rStyle w:val="VerbatimChar"/>
        </w:rPr>
        <w:t xml:space="preserve"> *</w:t>
      </w:r>
      <w:r>
        <w:br w:type="textWrapping"/>
      </w:r>
      <w:r>
        <w:rPr>
          <w:rStyle w:val="VerbatimChar"/>
        </w:rPr>
        <w:t xml:space="preserve"> * @param value - значение поиска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search = function (value) {</w:t>
      </w:r>
      <w:r>
        <w:br w:type="textWrapping"/>
      </w:r>
      <w:r>
        <w:rPr>
          <w:rStyle w:val="VerbatimChar"/>
        </w:rPr>
        <w:t xml:space="preserve">    start = 0;</w:t>
      </w:r>
      <w:r>
        <w:br w:type="textWrapping"/>
      </w:r>
      <w:r>
        <w:rPr>
          <w:rStyle w:val="VerbatimChar"/>
        </w:rPr>
        <w:t xml:space="preserve">    end = start + 15;</w:t>
      </w:r>
      <w:r>
        <w:br w:type="textWrapping"/>
      </w:r>
      <w:r>
        <w:rPr>
          <w:rStyle w:val="VerbatimChar"/>
        </w:rPr>
        <w:t xml:space="preserve">    currentPage = 1;</w:t>
      </w:r>
      <w:r>
        <w:br w:type="textWrapping"/>
      </w:r>
      <w:r>
        <w:rPr>
          <w:rStyle w:val="VerbatimChar"/>
        </w:rPr>
        <w:t xml:space="preserve">    filteredElements = [];</w:t>
      </w:r>
      <w:r>
        <w:br w:type="textWrapping"/>
      </w:r>
      <w:r>
        <w:rPr>
          <w:rStyle w:val="VerbatimChar"/>
        </w:rPr>
        <w:t xml:space="preserve">    elements.forEach(function (element) {</w:t>
      </w:r>
      <w:r>
        <w:br w:type="textWrapping"/>
      </w:r>
      <w:r>
        <w:rPr>
          <w:rStyle w:val="VerbatimChar"/>
        </w:rPr>
        <w:t xml:space="preserve">        if (element.label.toLowerCase().indexOf(value.toLowerCase()) !== -1) {</w:t>
      </w:r>
      <w:r>
        <w:br w:type="textWrapping"/>
      </w:r>
      <w:r>
        <w:rPr>
          <w:rStyle w:val="VerbatimChar"/>
        </w:rPr>
        <w:t xml:space="preserve">            filteredElements.push(element);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    allSize = Math.ceil(filteredElements.length / 15);</w:t>
      </w:r>
      <w:r>
        <w:br w:type="textWrapping"/>
      </w:r>
      <w:r>
        <w:rPr>
          <w:rStyle w:val="VerbatimChar"/>
        </w:rPr>
        <w:t xml:space="preserve">    setPage();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Предыдущая страница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previous = function () {</w:t>
      </w:r>
      <w:r>
        <w:br w:type="textWrapping"/>
      </w:r>
      <w:r>
        <w:rPr>
          <w:rStyle w:val="VerbatimChar"/>
        </w:rPr>
        <w:t xml:space="preserve">    if (currentPage - 1 &lt; 1)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start = start - 15;</w:t>
      </w:r>
      <w:r>
        <w:br w:type="textWrapping"/>
      </w:r>
      <w:r>
        <w:rPr>
          <w:rStyle w:val="VerbatimChar"/>
        </w:rPr>
        <w:t xml:space="preserve">    currentPage--;</w:t>
      </w:r>
      <w:r>
        <w:br w:type="textWrapping"/>
      </w:r>
      <w:r>
        <w:rPr>
          <w:rStyle w:val="VerbatimChar"/>
        </w:rPr>
        <w:t xml:space="preserve">    end = start + 15;</w:t>
      </w:r>
      <w:r>
        <w:br w:type="textWrapping"/>
      </w:r>
      <w:r>
        <w:rPr>
          <w:rStyle w:val="VerbatimChar"/>
        </w:rPr>
        <w:t xml:space="preserve">    setPage();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Изменение положения страницы в зависимости от состояния глобальных переменных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setPage = function () {</w:t>
      </w:r>
      <w:r>
        <w:br w:type="textWrapping"/>
      </w:r>
      <w:r>
        <w:rPr>
          <w:rStyle w:val="VerbatimChar"/>
        </w:rPr>
        <w:t xml:space="preserve">    var showed = filteredElements.slice(start, end);</w:t>
      </w:r>
      <w:r>
        <w:br w:type="textWrapping"/>
      </w:r>
      <w:r>
        <w:rPr>
          <w:rStyle w:val="VerbatimChar"/>
        </w:rPr>
        <w:t xml:space="preserve">    jQuery(".result_search_combo").empty()</w:t>
      </w:r>
      <w:r>
        <w:br w:type="textWrapping"/>
      </w:r>
      <w:r>
        <w:br w:type="textWrapping"/>
      </w:r>
      <w:r>
        <w:rPr>
          <w:rStyle w:val="VerbatimChar"/>
        </w:rPr>
        <w:t xml:space="preserve">    showed.forEach(function (element) {</w:t>
      </w:r>
      <w:r>
        <w:br w:type="textWrapping"/>
      </w:r>
      <w:r>
        <w:rPr>
          <w:rStyle w:val="VerbatimChar"/>
        </w:rPr>
        <w:t xml:space="preserve">        var opt = jQuery("&lt;div class='result_element' code='" + element.value + "'&gt;" + element.label + "&lt;/div&gt;");</w:t>
      </w:r>
      <w:r>
        <w:br w:type="textWrapping"/>
      </w:r>
      <w:r>
        <w:rPr>
          <w:rStyle w:val="VerbatimChar"/>
        </w:rPr>
        <w:t xml:space="preserve">        opt.on('click', function () {</w:t>
      </w:r>
      <w:r>
        <w:br w:type="textWrapping"/>
      </w:r>
      <w:r>
        <w:rPr>
          <w:rStyle w:val="VerbatimChar"/>
        </w:rPr>
        <w:t xml:space="preserve">            jQuery('.drop_down_input')[0].setValue(jQuery(this).attr('code'), jQuery(this).html());</w:t>
      </w:r>
      <w:r>
        <w:br w:type="textWrapping"/>
      </w:r>
      <w:r>
        <w:rPr>
          <w:rStyle w:val="VerbatimChar"/>
        </w:rPr>
        <w:t xml:space="preserve">            jQuery(".drop_down_list").hide();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    jQuery('.result_search_combo').append(opt);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jQuery('.input_page').val(currentPage);</w:t>
      </w:r>
      <w:r>
        <w:br w:type="textWrapping"/>
      </w:r>
      <w:r>
        <w:rPr>
          <w:rStyle w:val="VerbatimChar"/>
        </w:rPr>
        <w:t xml:space="preserve">    jQuery('.count_result').html(allSize);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Первая страница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firstPage = function () {</w:t>
      </w:r>
      <w:r>
        <w:br w:type="textWrapping"/>
      </w:r>
      <w:r>
        <w:rPr>
          <w:rStyle w:val="VerbatimChar"/>
        </w:rPr>
        <w:t xml:space="preserve">    setCurrentPage(1);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Последняя страница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lastPage = function () {</w:t>
      </w:r>
      <w:r>
        <w:br w:type="textWrapping"/>
      </w:r>
      <w:r>
        <w:rPr>
          <w:rStyle w:val="VerbatimChar"/>
        </w:rPr>
        <w:t xml:space="preserve">    setCurrentPage(allSize);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Изменить состояние страницы</w:t>
      </w:r>
      <w:r>
        <w:br w:type="textWrapping"/>
      </w:r>
      <w:r>
        <w:rPr>
          <w:rStyle w:val="VerbatimChar"/>
        </w:rPr>
        <w:t xml:space="preserve"> *</w:t>
      </w:r>
      <w:r>
        <w:br w:type="textWrapping"/>
      </w:r>
      <w:r>
        <w:rPr>
          <w:rStyle w:val="VerbatimChar"/>
        </w:rPr>
        <w:t xml:space="preserve"> * @param value - значение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setCurrentPage = function (value) {</w:t>
      </w:r>
      <w:r>
        <w:br w:type="textWrapping"/>
      </w:r>
      <w:r>
        <w:rPr>
          <w:rStyle w:val="VerbatimChar"/>
        </w:rPr>
        <w:t xml:space="preserve">    if (!jQuery.isNumeric(value)) {</w:t>
      </w:r>
      <w:r>
        <w:br w:type="textWrapping"/>
      </w:r>
      <w:r>
        <w:rPr>
          <w:rStyle w:val="VerbatimChar"/>
        </w:rPr>
        <w:t xml:space="preserve">        setCurrentPage(currentPage);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if (value &gt; allSize) {</w:t>
      </w:r>
      <w:r>
        <w:br w:type="textWrapping"/>
      </w:r>
      <w:r>
        <w:rPr>
          <w:rStyle w:val="VerbatimChar"/>
        </w:rPr>
        <w:t xml:space="preserve">        value = allSize;</w:t>
      </w:r>
      <w:r>
        <w:br w:type="textWrapping"/>
      </w:r>
      <w:r>
        <w:rPr>
          <w:rStyle w:val="VerbatimChar"/>
        </w:rPr>
        <w:t xml:space="preserve">    } else if (value &lt; 1) {</w:t>
      </w:r>
      <w:r>
        <w:br w:type="textWrapping"/>
      </w:r>
      <w:r>
        <w:rPr>
          <w:rStyle w:val="VerbatimChar"/>
        </w:rPr>
        <w:t xml:space="preserve">        value = 1;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currentPage = value;</w:t>
      </w:r>
      <w:r>
        <w:br w:type="textWrapping"/>
      </w:r>
      <w:r>
        <w:br w:type="textWrapping"/>
      </w:r>
      <w:r>
        <w:rPr>
          <w:rStyle w:val="VerbatimChar"/>
        </w:rPr>
        <w:t xml:space="preserve">    end = currentPage * 15;</w:t>
      </w:r>
      <w:r>
        <w:br w:type="textWrapping"/>
      </w:r>
      <w:r>
        <w:rPr>
          <w:rStyle w:val="VerbatimChar"/>
        </w:rPr>
        <w:t xml:space="preserve">    start = end - 15;</w:t>
      </w:r>
      <w:r>
        <w:br w:type="textWrapping"/>
      </w:r>
      <w:r>
        <w:br w:type="textWrapping"/>
      </w:r>
      <w:r>
        <w:rPr>
          <w:rStyle w:val="VerbatimChar"/>
        </w:rPr>
        <w:t xml:space="preserve">    setPage();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Исходный код CSS окна:</w:t>
      </w:r>
    </w:p>
    <w:p>
      <w:pPr>
        <w:pStyle w:val="SourceCode"/>
      </w:pPr>
      <w:r>
        <w:rPr>
          <w:rStyle w:val="VerbatimChar"/>
        </w:rPr>
        <w:t xml:space="preserve">.drop_down_list {</w:t>
      </w:r>
      <w:r>
        <w:br w:type="textWrapping"/>
      </w:r>
      <w:r>
        <w:rPr>
          <w:rStyle w:val="VerbatimChar"/>
        </w:rPr>
        <w:t xml:space="preserve">    background-color: white;</w:t>
      </w:r>
      <w:r>
        <w:br w:type="textWrapping"/>
      </w:r>
      <w:r>
        <w:rPr>
          <w:rStyle w:val="VerbatimChar"/>
        </w:rPr>
        <w:t xml:space="preserve">    display: none;</w:t>
      </w:r>
      <w:r>
        <w:br w:type="textWrapping"/>
      </w:r>
      <w:r>
        <w:rPr>
          <w:rStyle w:val="VerbatimChar"/>
        </w:rPr>
        <w:t xml:space="preserve">    position: absolute;</w:t>
      </w:r>
      <w:r>
        <w:br w:type="textWrapping"/>
      </w:r>
      <w:r>
        <w:rPr>
          <w:rStyle w:val="VerbatimChar"/>
        </w:rPr>
        <w:t xml:space="preserve">    box-shadow: 0 0 35px #d6d6d6;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.drop_down_input {</w:t>
      </w:r>
      <w:r>
        <w:br w:type="textWrapping"/>
      </w:r>
      <w:r>
        <w:rPr>
          <w:rStyle w:val="VerbatimChar"/>
        </w:rPr>
        <w:t xml:space="preserve">    width: 100%;</w:t>
      </w:r>
      <w:r>
        <w:br w:type="textWrapping"/>
      </w:r>
      <w:r>
        <w:rPr>
          <w:rStyle w:val="VerbatimChar"/>
        </w:rPr>
        <w:t xml:space="preserve">    font-family: arial, tahoma, sans-serif;</w:t>
      </w:r>
      <w:r>
        <w:br w:type="textWrapping"/>
      </w:r>
      <w:r>
        <w:rPr>
          <w:rStyle w:val="VerbatimChar"/>
        </w:rPr>
        <w:t xml:space="preserve">    font-size: 12px;</w:t>
      </w:r>
      <w:r>
        <w:br w:type="textWrapping"/>
      </w:r>
      <w:r>
        <w:rPr>
          <w:rStyle w:val="VerbatimChar"/>
        </w:rPr>
        <w:t xml:space="preserve">    padding-left: 2px;</w:t>
      </w:r>
      <w:r>
        <w:br w:type="textWrapping"/>
      </w:r>
      <w:r>
        <w:rPr>
          <w:rStyle w:val="VerbatimChar"/>
        </w:rPr>
        <w:t xml:space="preserve">    box-sizing: border-box;</w:t>
      </w:r>
      <w:r>
        <w:br w:type="textWrapping"/>
      </w:r>
      <w:r>
        <w:rPr>
          <w:rStyle w:val="VerbatimChar"/>
        </w:rPr>
        <w:t xml:space="preserve">    -moz-box-sizing: border-box;</w:t>
      </w:r>
      <w:r>
        <w:br w:type="textWrapping"/>
      </w:r>
      <w:r>
        <w:rPr>
          <w:rStyle w:val="VerbatimChar"/>
        </w:rPr>
        <w:t xml:space="preserve">    -webkit-box-sizing: border-box;</w:t>
      </w:r>
      <w:r>
        <w:br w:type="textWrapping"/>
      </w:r>
      <w:r>
        <w:rPr>
          <w:rStyle w:val="VerbatimChar"/>
        </w:rPr>
        <w:t xml:space="preserve">    height: 28px;</w:t>
      </w:r>
      <w:r>
        <w:br w:type="textWrapping"/>
      </w:r>
      <w:r>
        <w:rPr>
          <w:rStyle w:val="VerbatimChar"/>
        </w:rPr>
        <w:t xml:space="preserve">    align-self: center;</w:t>
      </w:r>
      <w:r>
        <w:br w:type="textWrapping"/>
      </w:r>
      <w:r>
        <w:rPr>
          <w:rStyle w:val="VerbatimChar"/>
        </w:rPr>
        <w:t xml:space="preserve">    border: solid 1px #d6d6d6;</w:t>
      </w:r>
      <w:r>
        <w:br w:type="textWrapping"/>
      </w:r>
      <w:r>
        <w:rPr>
          <w:rStyle w:val="VerbatimChar"/>
        </w:rPr>
        <w:t xml:space="preserve">    border-radius: 4px;</w:t>
      </w:r>
      <w:r>
        <w:br w:type="textWrapping"/>
      </w:r>
      <w:r>
        <w:rPr>
          <w:rStyle w:val="VerbatimChar"/>
        </w:rPr>
        <w:t xml:space="preserve">    background-color: #ffffff;</w:t>
      </w:r>
      <w:r>
        <w:br w:type="textWrapping"/>
      </w:r>
      <w:r>
        <w:rPr>
          <w:rStyle w:val="VerbatimChar"/>
        </w:rPr>
        <w:t xml:space="preserve">    display: inline-block;</w:t>
      </w:r>
      <w:r>
        <w:br w:type="textWrapping"/>
      </w:r>
      <w:r>
        <w:rPr>
          <w:rStyle w:val="VerbatimChar"/>
        </w:rPr>
        <w:t xml:space="preserve">    vertical-align: middle;</w:t>
      </w:r>
      <w:r>
        <w:br w:type="textWrapping"/>
      </w:r>
      <w:r>
        <w:rPr>
          <w:rStyle w:val="VerbatimChar"/>
        </w:rPr>
        <w:t xml:space="preserve">    line-height: 28px;</w:t>
      </w:r>
      <w:r>
        <w:br w:type="textWrapping"/>
      </w:r>
      <w:r>
        <w:rPr>
          <w:rStyle w:val="VerbatimChar"/>
        </w:rPr>
        <w:t xml:space="preserve">    white-space: nowrap;</w:t>
      </w:r>
      <w:r>
        <w:br w:type="textWrapping"/>
      </w:r>
      <w:r>
        <w:rPr>
          <w:rStyle w:val="VerbatimChar"/>
        </w:rPr>
        <w:t xml:space="preserve">    text-overflow: ellipsis;</w:t>
      </w:r>
      <w:r>
        <w:br w:type="textWrapping"/>
      </w:r>
      <w:r>
        <w:rPr>
          <w:rStyle w:val="VerbatimChar"/>
        </w:rPr>
        <w:t xml:space="preserve">    overflow: hidden;</w:t>
      </w:r>
      <w:r>
        <w:br w:type="textWrapping"/>
      </w:r>
      <w:r>
        <w:rPr>
          <w:rStyle w:val="VerbatimChar"/>
        </w:rPr>
        <w:t xml:space="preserve">    cursor: pointer;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.result_search_combo {</w:t>
      </w:r>
      <w:r>
        <w:br w:type="textWrapping"/>
      </w:r>
      <w:r>
        <w:rPr>
          <w:rStyle w:val="VerbatimChar"/>
        </w:rPr>
        <w:t xml:space="preserve">    height: 80%;</w:t>
      </w:r>
      <w:r>
        <w:br w:type="textWrapping"/>
      </w:r>
      <w:r>
        <w:rPr>
          <w:rStyle w:val="VerbatimChar"/>
        </w:rPr>
        <w:t xml:space="preserve">    overflow-y: scroll;</w:t>
      </w:r>
      <w:r>
        <w:br w:type="textWrapping"/>
      </w:r>
      <w:r>
        <w:rPr>
          <w:rStyle w:val="VerbatimChar"/>
        </w:rPr>
        <w:t xml:space="preserve">    max-height: 300px;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.result_element {</w:t>
      </w:r>
      <w:r>
        <w:br w:type="textWrapping"/>
      </w:r>
      <w:r>
        <w:rPr>
          <w:rStyle w:val="VerbatimChar"/>
        </w:rPr>
        <w:t xml:space="preserve">    padding: 5px 10px;</w:t>
      </w:r>
      <w:r>
        <w:br w:type="textWrapping"/>
      </w:r>
      <w:r>
        <w:rPr>
          <w:rStyle w:val="VerbatimChar"/>
        </w:rPr>
        <w:t xml:space="preserve">    text-align: left;</w:t>
      </w:r>
      <w:r>
        <w:br w:type="textWrapping"/>
      </w:r>
      <w:r>
        <w:rPr>
          <w:rStyle w:val="VerbatimChar"/>
        </w:rPr>
        <w:t xml:space="preserve">    border-bottom: 1px solid #d6d6d6;</w:t>
      </w:r>
      <w:r>
        <w:br w:type="textWrapping"/>
      </w:r>
      <w:r>
        <w:rPr>
          <w:rStyle w:val="VerbatimChar"/>
        </w:rPr>
        <w:t xml:space="preserve">    margin: 0px 3px;</w:t>
      </w:r>
      <w:r>
        <w:br w:type="textWrapping"/>
      </w:r>
      <w:r>
        <w:rPr>
          <w:rStyle w:val="VerbatimChar"/>
        </w:rPr>
        <w:t xml:space="preserve">    font-family: arial, tahoma, sans-serif;</w:t>
      </w:r>
      <w:r>
        <w:br w:type="textWrapping"/>
      </w:r>
      <w:r>
        <w:rPr>
          <w:rStyle w:val="VerbatimChar"/>
        </w:rPr>
        <w:t xml:space="preserve">    font-size: 12px;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.result_element:hover {</w:t>
      </w:r>
      <w:r>
        <w:br w:type="textWrapping"/>
      </w:r>
      <w:r>
        <w:rPr>
          <w:rStyle w:val="VerbatimChar"/>
        </w:rPr>
        <w:t xml:space="preserve">    background-color: #deefff;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.drop_down_toolbar {</w:t>
      </w:r>
      <w:r>
        <w:br w:type="textWrapping"/>
      </w:r>
      <w:r>
        <w:rPr>
          <w:rStyle w:val="VerbatimChar"/>
        </w:rPr>
        <w:t xml:space="preserve">    display: inline-block;</w:t>
      </w:r>
      <w:r>
        <w:br w:type="textWrapping"/>
      </w:r>
      <w:r>
        <w:rPr>
          <w:rStyle w:val="VerbatimChar"/>
        </w:rPr>
        <w:t xml:space="preserve">    padding: 10px;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.drop_down_toolbar1 {</w:t>
      </w:r>
      <w:r>
        <w:br w:type="textWrapping"/>
      </w:r>
      <w:r>
        <w:rPr>
          <w:rStyle w:val="VerbatimChar"/>
        </w:rPr>
        <w:t xml:space="preserve">    display: flex;</w:t>
      </w:r>
      <w:r>
        <w:br w:type="textWrapping"/>
      </w:r>
      <w:r>
        <w:rPr>
          <w:rStyle w:val="VerbatimChar"/>
        </w:rPr>
        <w:t xml:space="preserve">    width: 290px;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.first_page {</w:t>
      </w:r>
      <w:r>
        <w:br w:type="textWrapping"/>
      </w:r>
      <w:r>
        <w:rPr>
          <w:rStyle w:val="VerbatimChar"/>
        </w:rPr>
        <w:t xml:space="preserve">    background-size: 100% 100%;</w:t>
      </w:r>
      <w:r>
        <w:br w:type="textWrapping"/>
      </w:r>
      <w:r>
        <w:rPr>
          <w:rStyle w:val="VerbatimChar"/>
        </w:rPr>
        <w:t xml:space="preserve">    width: 20px;</w:t>
      </w:r>
      <w:r>
        <w:br w:type="textWrapping"/>
      </w:r>
      <w:r>
        <w:rPr>
          <w:rStyle w:val="VerbatimChar"/>
        </w:rPr>
        <w:t xml:space="preserve">    height: 20px;</w:t>
      </w:r>
      <w:r>
        <w:br w:type="textWrapping"/>
      </w:r>
      <w:r>
        <w:rPr>
          <w:rStyle w:val="VerbatimChar"/>
        </w:rPr>
        <w:t xml:space="preserve">    background-image: url("icon/first.ico");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.first_page:hover {</w:t>
      </w:r>
      <w:r>
        <w:br w:type="textWrapping"/>
      </w:r>
      <w:r>
        <w:rPr>
          <w:rStyle w:val="VerbatimChar"/>
        </w:rPr>
        <w:t xml:space="preserve">    background-color: #deefff;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.previous_page {</w:t>
      </w:r>
      <w:r>
        <w:br w:type="textWrapping"/>
      </w:r>
      <w:r>
        <w:rPr>
          <w:rStyle w:val="VerbatimChar"/>
        </w:rPr>
        <w:t xml:space="preserve">    background-size: 100% 100%;</w:t>
      </w:r>
      <w:r>
        <w:br w:type="textWrapping"/>
      </w:r>
      <w:r>
        <w:rPr>
          <w:rStyle w:val="VerbatimChar"/>
        </w:rPr>
        <w:t xml:space="preserve">    width: 20px;</w:t>
      </w:r>
      <w:r>
        <w:br w:type="textWrapping"/>
      </w:r>
      <w:r>
        <w:rPr>
          <w:rStyle w:val="VerbatimChar"/>
        </w:rPr>
        <w:t xml:space="preserve">    height: 20px;</w:t>
      </w:r>
      <w:r>
        <w:br w:type="textWrapping"/>
      </w:r>
      <w:r>
        <w:rPr>
          <w:rStyle w:val="VerbatimChar"/>
        </w:rPr>
        <w:t xml:space="preserve">    background-image: url("icon/previous.ico");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.previous_page:hover {</w:t>
      </w:r>
      <w:r>
        <w:br w:type="textWrapping"/>
      </w:r>
      <w:r>
        <w:rPr>
          <w:rStyle w:val="VerbatimChar"/>
        </w:rPr>
        <w:t xml:space="preserve">    background-color: #deefff;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.next_page {</w:t>
      </w:r>
      <w:r>
        <w:br w:type="textWrapping"/>
      </w:r>
      <w:r>
        <w:rPr>
          <w:rStyle w:val="VerbatimChar"/>
        </w:rPr>
        <w:t xml:space="preserve">    background-size: 100% 100%;</w:t>
      </w:r>
      <w:r>
        <w:br w:type="textWrapping"/>
      </w:r>
      <w:r>
        <w:rPr>
          <w:rStyle w:val="VerbatimChar"/>
        </w:rPr>
        <w:t xml:space="preserve">    width: 20px;</w:t>
      </w:r>
      <w:r>
        <w:br w:type="textWrapping"/>
      </w:r>
      <w:r>
        <w:rPr>
          <w:rStyle w:val="VerbatimChar"/>
        </w:rPr>
        <w:t xml:space="preserve">    height: 20px;</w:t>
      </w:r>
      <w:r>
        <w:br w:type="textWrapping"/>
      </w:r>
      <w:r>
        <w:rPr>
          <w:rStyle w:val="VerbatimChar"/>
        </w:rPr>
        <w:t xml:space="preserve">    background-image: url("icon/next.ico");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.next_page:hover {</w:t>
      </w:r>
      <w:r>
        <w:br w:type="textWrapping"/>
      </w:r>
      <w:r>
        <w:rPr>
          <w:rStyle w:val="VerbatimChar"/>
        </w:rPr>
        <w:t xml:space="preserve">    background-color: #deefff;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.last_page {</w:t>
      </w:r>
      <w:r>
        <w:br w:type="textWrapping"/>
      </w:r>
      <w:r>
        <w:rPr>
          <w:rStyle w:val="VerbatimChar"/>
        </w:rPr>
        <w:t xml:space="preserve">    background-size: 100% 100%;</w:t>
      </w:r>
      <w:r>
        <w:br w:type="textWrapping"/>
      </w:r>
      <w:r>
        <w:rPr>
          <w:rStyle w:val="VerbatimChar"/>
        </w:rPr>
        <w:t xml:space="preserve">    width: 20px;</w:t>
      </w:r>
      <w:r>
        <w:br w:type="textWrapping"/>
      </w:r>
      <w:r>
        <w:rPr>
          <w:rStyle w:val="VerbatimChar"/>
        </w:rPr>
        <w:t xml:space="preserve">    height: 20px;</w:t>
      </w:r>
      <w:r>
        <w:br w:type="textWrapping"/>
      </w:r>
      <w:r>
        <w:rPr>
          <w:rStyle w:val="VerbatimChar"/>
        </w:rPr>
        <w:t xml:space="preserve">    background-image: url("icon/last.ico");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.last_page:hover {</w:t>
      </w:r>
      <w:r>
        <w:br w:type="textWrapping"/>
      </w:r>
      <w:r>
        <w:rPr>
          <w:rStyle w:val="VerbatimChar"/>
        </w:rPr>
        <w:t xml:space="preserve">    background-color: #deefff;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.padding {</w:t>
      </w:r>
      <w:r>
        <w:br w:type="textWrapping"/>
      </w:r>
      <w:r>
        <w:rPr>
          <w:rStyle w:val="VerbatimChar"/>
        </w:rPr>
        <w:t xml:space="preserve">    padding: 0px 5px;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.input_page {</w:t>
      </w:r>
      <w:r>
        <w:br w:type="textWrapping"/>
      </w:r>
      <w:r>
        <w:rPr>
          <w:rStyle w:val="VerbatimChar"/>
        </w:rPr>
        <w:t xml:space="preserve">    width: 40px;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.margin {</w:t>
      </w:r>
      <w:r>
        <w:br w:type="textWrapping"/>
      </w:r>
      <w:r>
        <w:rPr>
          <w:rStyle w:val="VerbatimChar"/>
        </w:rPr>
        <w:t xml:space="preserve">    margin: 0px 5px;</w:t>
      </w:r>
      <w:r>
        <w:br w:type="textWrapping"/>
      </w:r>
      <w:r>
        <w:rPr>
          <w:rStyle w:val="VerbatimChar"/>
        </w:rPr>
        <w:t xml:space="preserve">}</w:t>
      </w:r>
    </w:p>
    <w:bookmarkEnd w:id="483"/>
    <w:p>
      <w:pPr>
        <w:pStyle w:val="FirstParagraph"/>
      </w:pPr>
      <w:bookmarkStart w:id="484" w:name="uc8.xhtml"/>
      <w:bookmarkEnd w:id="484"/>
    </w:p>
    <w:bookmarkStart w:id="485" w:name="uc8.xhtml#id1"/>
    <w:p>
      <w:pPr>
        <w:pStyle w:val="Heading1"/>
      </w:pPr>
      <w:r>
        <w:t xml:space="preserve">7.7.2.8. Вариант 8. Авторизация во внешнем проигрывателе</w:t>
      </w:r>
    </w:p>
    <w:p>
      <w:pPr>
        <w:pStyle w:val="FirstParagraph"/>
      </w:pPr>
      <w:r>
        <w:t xml:space="preserve">Авторизация в Synergy внутри внешнего проигрывателя форм.</w:t>
      </w:r>
      <w:r>
        <w:t xml:space="preserve"> </w:t>
      </w:r>
      <w:r>
        <w:t xml:space="preserve">В результате успешной авторизации открывается форма из</w:t>
      </w:r>
      <w:r>
        <w:t xml:space="preserve"> </w:t>
      </w:r>
      <w:hyperlink w:anchor="uc7.xhtml#extfp-usecases-uc7-label">
        <w:r>
          <w:rPr>
            <w:rStyle w:val="Hyperlink"/>
          </w:rPr>
          <w:t xml:space="preserve">Вариант 7. Изменение компонента формы</w:t>
        </w:r>
      </w:hyperlink>
      <w:r>
        <w:t xml:space="preserve">.</w:t>
      </w:r>
    </w:p>
    <w:p>
      <w:pPr>
        <w:pStyle w:val="BodyText"/>
      </w:pPr>
      <w:r>
        <w:t xml:space="preserve">Примеры логинов/паролей для варианта 8:</w:t>
      </w:r>
    </w:p>
    <w:p>
      <w:pPr>
        <w:pStyle w:val="BlockText"/>
        <w:numPr>
          <w:numId w:val="1234"/>
          <w:ilvl w:val="0"/>
        </w:numPr>
      </w:pPr>
      <w:r>
        <w:t xml:space="preserve">1/1</w:t>
      </w:r>
    </w:p>
    <w:p>
      <w:pPr>
        <w:pStyle w:val="BlockText"/>
        <w:numPr>
          <w:numId w:val="1234"/>
          <w:ilvl w:val="0"/>
        </w:numPr>
      </w:pPr>
      <w:r>
        <w:t xml:space="preserve">user_for_scripting_uc/user_for_scripting_uc</w:t>
      </w:r>
    </w:p>
    <w:p>
      <w:pPr>
        <w:pStyle w:val="FirstParagraph"/>
      </w:pPr>
      <w:r>
        <w:t xml:space="preserve">Исходный код JavaScript и CSS формы аналогичны</w:t>
      </w:r>
      <w:r>
        <w:t xml:space="preserve"> </w:t>
      </w:r>
      <w:hyperlink w:anchor="uc7.xhtml#extfp-usecases-uc7-label">
        <w:r>
          <w:rPr>
            <w:rStyle w:val="Hyperlink"/>
          </w:rPr>
          <w:t xml:space="preserve">Вариант 7. Изменение компонента формы</w:t>
        </w:r>
      </w:hyperlink>
      <w:r>
        <w:t xml:space="preserve">.</w:t>
      </w:r>
    </w:p>
    <w:p>
      <w:pPr>
        <w:pStyle w:val="BodyText"/>
      </w:pPr>
      <w:r>
        <w:t xml:space="preserve">Исходный код JavaScript для варианта 8: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Перехватываем событие неудачной авторизации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AS.SERVICES.unAuthorized = function () {</w:t>
      </w:r>
      <w:r>
        <w:br w:type="textWrapping"/>
      </w:r>
      <w:r>
        <w:rPr>
          <w:rStyle w:val="VerbatimChar"/>
        </w:rPr>
        <w:t xml:space="preserve">    portal.showMessage("Ошибка авторизации");</w:t>
      </w:r>
      <w:r>
        <w:br w:type="textWrapping"/>
      </w:r>
      <w:r>
        <w:br w:type="textWrapping"/>
      </w:r>
      <w:r>
        <w:rPr>
          <w:rStyle w:val="VerbatimChar"/>
        </w:rPr>
        <w:t xml:space="preserve">    //Отображаем панель ввода логина/пароля</w:t>
      </w:r>
      <w:r>
        <w:br w:type="textWrapping"/>
      </w:r>
      <w:r>
        <w:rPr>
          <w:rStyle w:val="VerbatimChar"/>
        </w:rPr>
        <w:t xml:space="preserve">    jQuery(".auth_panel").show();</w:t>
      </w:r>
      <w:r>
        <w:br w:type="textWrapping"/>
      </w:r>
      <w:r>
        <w:rPr>
          <w:rStyle w:val="VerbatimChar"/>
        </w:rPr>
        <w:t xml:space="preserve">    addHandlers();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Добавлены ли уже слушатели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existHandlers = false;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Добавление слушателей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addHandlers = function () {</w:t>
      </w:r>
      <w:r>
        <w:br w:type="textWrapping"/>
      </w:r>
      <w:r>
        <w:rPr>
          <w:rStyle w:val="VerbatimChar"/>
        </w:rPr>
        <w:t xml:space="preserve">    if (!existHandlers) {</w:t>
      </w:r>
      <w:r>
        <w:br w:type="textWrapping"/>
      </w:r>
      <w:r>
        <w:rPr>
          <w:rStyle w:val="VerbatimChar"/>
        </w:rPr>
        <w:t xml:space="preserve">        //Нажатие на кнопку войти</w:t>
      </w:r>
      <w:r>
        <w:br w:type="textWrapping"/>
      </w:r>
      <w:r>
        <w:rPr>
          <w:rStyle w:val="VerbatimChar"/>
        </w:rPr>
        <w:t xml:space="preserve">        jQuery(".submit_auth").on("click", function (event) {</w:t>
      </w:r>
      <w:r>
        <w:br w:type="textWrapping"/>
      </w:r>
      <w:r>
        <w:rPr>
          <w:rStyle w:val="VerbatimChar"/>
        </w:rPr>
        <w:t xml:space="preserve">            //Если не ввели логин или пароль выдаем ошибку</w:t>
      </w:r>
      <w:r>
        <w:br w:type="textWrapping"/>
      </w:r>
      <w:r>
        <w:rPr>
          <w:rStyle w:val="VerbatimChar"/>
        </w:rPr>
        <w:t xml:space="preserve">            if (jQuery(".login").val().isEmpty() || jQuery(".password").val().isEmpty()) {</w:t>
      </w:r>
      <w:r>
        <w:br w:type="textWrapping"/>
      </w:r>
      <w:r>
        <w:rPr>
          <w:rStyle w:val="VerbatimChar"/>
        </w:rPr>
        <w:t xml:space="preserve">                portal.showMessage("Введите логин и пароль");</w:t>
      </w:r>
      <w:r>
        <w:br w:type="textWrapping"/>
      </w:r>
      <w:r>
        <w:rPr>
          <w:rStyle w:val="VerbatimChar"/>
        </w:rPr>
        <w:t xml:space="preserve">                event.stopPropagation();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//В случае ввода заменяем значение переменных авторизации и прячем панель ввода, загружаем форму</w:t>
      </w:r>
      <w:r>
        <w:br w:type="textWrapping"/>
      </w:r>
      <w:r>
        <w:rPr>
          <w:rStyle w:val="VerbatimChar"/>
        </w:rPr>
        <w:t xml:space="preserve">                AS.OPTIONS.login = jQuery(".login").val();</w:t>
      </w:r>
      <w:r>
        <w:br w:type="textWrapping"/>
      </w:r>
      <w:r>
        <w:rPr>
          <w:rStyle w:val="VerbatimChar"/>
        </w:rPr>
        <w:t xml:space="preserve">                AS.OPTIONS.password = jQuery(".password").val();</w:t>
      </w:r>
      <w:r>
        <w:br w:type="textWrapping"/>
      </w:r>
      <w:r>
        <w:rPr>
          <w:rStyle w:val="VerbatimChar"/>
        </w:rPr>
        <w:t xml:space="preserve">                jQuery(".auth_panel").hide();</w:t>
      </w:r>
      <w:r>
        <w:br w:type="textWrapping"/>
      </w:r>
      <w:r>
        <w:rPr>
          <w:rStyle w:val="VerbatimChar"/>
        </w:rPr>
        <w:t xml:space="preserve">                portal.createPlayer();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//При нажатии на панель авторизации скрывать сообщение об ошибке</w:t>
      </w:r>
      <w:r>
        <w:br w:type="textWrapping"/>
      </w:r>
      <w:r>
        <w:rPr>
          <w:rStyle w:val="VerbatimChar"/>
        </w:rPr>
        <w:t xml:space="preserve">        jQuery(".auth_panel").on("click", function () {</w:t>
      </w:r>
      <w:r>
        <w:br w:type="textWrapping"/>
      </w:r>
      <w:r>
        <w:rPr>
          <w:rStyle w:val="VerbatimChar"/>
        </w:rPr>
        <w:t xml:space="preserve">            portal.hideMessage();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existHandlers = true;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Исходный код CSS окна:</w:t>
      </w:r>
    </w:p>
    <w:p>
      <w:pPr>
        <w:pStyle w:val="SourceCode"/>
      </w:pPr>
      <w:r>
        <w:rPr>
          <w:rStyle w:val="VerbatimChar"/>
        </w:rPr>
        <w:t xml:space="preserve">.auth_panel {</w:t>
      </w:r>
      <w:r>
        <w:br w:type="textWrapping"/>
      </w:r>
      <w:r>
        <w:rPr>
          <w:rStyle w:val="VerbatimChar"/>
        </w:rPr>
        <w:t xml:space="preserve">    display: none;</w:t>
      </w:r>
      <w:r>
        <w:br w:type="textWrapping"/>
      </w:r>
      <w:r>
        <w:rPr>
          <w:rStyle w:val="VerbatimChar"/>
        </w:rPr>
        <w:t xml:space="preserve">    left: 50%;</w:t>
      </w:r>
      <w:r>
        <w:br w:type="textWrapping"/>
      </w:r>
      <w:r>
        <w:rPr>
          <w:rStyle w:val="VerbatimChar"/>
        </w:rPr>
        <w:t xml:space="preserve">    transform: translate(-50%, 0);</w:t>
      </w:r>
      <w:r>
        <w:br w:type="textWrapping"/>
      </w:r>
      <w:r>
        <w:rPr>
          <w:rStyle w:val="VerbatimChar"/>
        </w:rPr>
        <w:t xml:space="preserve">    width: 350px;</w:t>
      </w:r>
      <w:r>
        <w:br w:type="textWrapping"/>
      </w:r>
      <w:r>
        <w:rPr>
          <w:rStyle w:val="VerbatimChar"/>
        </w:rPr>
        <w:t xml:space="preserve">    height: 200px;</w:t>
      </w:r>
      <w:r>
        <w:br w:type="textWrapping"/>
      </w:r>
      <w:r>
        <w:rPr>
          <w:rStyle w:val="VerbatimChar"/>
        </w:rPr>
        <w:t xml:space="preserve">    background-color: white;</w:t>
      </w:r>
      <w:r>
        <w:br w:type="textWrapping"/>
      </w:r>
      <w:r>
        <w:rPr>
          <w:rStyle w:val="VerbatimChar"/>
        </w:rPr>
        <w:t xml:space="preserve">    position: absolute;</w:t>
      </w:r>
      <w:r>
        <w:br w:type="textWrapping"/>
      </w:r>
      <w:r>
        <w:rPr>
          <w:rStyle w:val="VerbatimChar"/>
        </w:rPr>
        <w:t xml:space="preserve">    border-color: #24282B;</w:t>
      </w:r>
      <w:r>
        <w:br w:type="textWrapping"/>
      </w:r>
      <w:r>
        <w:rPr>
          <w:rStyle w:val="VerbatimChar"/>
        </w:rPr>
        <w:t xml:space="preserve">    border-style: none solid solid;</w:t>
      </w:r>
      <w:r>
        <w:br w:type="textWrapping"/>
      </w:r>
      <w:r>
        <w:rPr>
          <w:rStyle w:val="VerbatimChar"/>
        </w:rPr>
        <w:t xml:space="preserve">    border-width: 1px;</w:t>
      </w:r>
      <w:r>
        <w:br w:type="textWrapping"/>
      </w:r>
      <w:r>
        <w:rPr>
          <w:rStyle w:val="VerbatimChar"/>
        </w:rPr>
        <w:t xml:space="preserve">    top: 150px;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.auth_header {</w:t>
      </w:r>
      <w:r>
        <w:br w:type="textWrapping"/>
      </w:r>
      <w:r>
        <w:rPr>
          <w:rStyle w:val="VerbatimChar"/>
        </w:rPr>
        <w:t xml:space="preserve">    background-color: #4C5256;</w:t>
      </w:r>
      <w:r>
        <w:br w:type="textWrapping"/>
      </w:r>
      <w:r>
        <w:rPr>
          <w:rStyle w:val="VerbatimChar"/>
        </w:rPr>
        <w:t xml:space="preserve">    padding: 12px;</w:t>
      </w:r>
      <w:r>
        <w:br w:type="textWrapping"/>
      </w:r>
      <w:r>
        <w:rPr>
          <w:rStyle w:val="VerbatimChar"/>
        </w:rPr>
        <w:t xml:space="preserve">    color: white;</w:t>
      </w:r>
      <w:r>
        <w:br w:type="textWrapping"/>
      </w:r>
      <w:r>
        <w:rPr>
          <w:rStyle w:val="VerbatimChar"/>
        </w:rPr>
        <w:t xml:space="preserve">    font-family: arial, tahoma, sans-serif;</w:t>
      </w:r>
      <w:r>
        <w:br w:type="textWrapping"/>
      </w:r>
      <w:r>
        <w:rPr>
          <w:rStyle w:val="VerbatimChar"/>
        </w:rPr>
        <w:t xml:space="preserve">    font-size: 10pt;</w:t>
      </w:r>
      <w:r>
        <w:br w:type="textWrapping"/>
      </w:r>
      <w:r>
        <w:rPr>
          <w:rStyle w:val="VerbatimChar"/>
        </w:rPr>
        <w:t xml:space="preserve">    font-weight: bold;</w:t>
      </w:r>
      <w:r>
        <w:br w:type="textWrapping"/>
      </w:r>
      <w:r>
        <w:rPr>
          <w:rStyle w:val="VerbatimChar"/>
        </w:rPr>
        <w:t xml:space="preserve">    cursor: pointer;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.auth_fields {</w:t>
      </w:r>
      <w:r>
        <w:br w:type="textWrapping"/>
      </w:r>
      <w:r>
        <w:rPr>
          <w:rStyle w:val="VerbatimChar"/>
        </w:rPr>
        <w:t xml:space="preserve">    width: 200px;</w:t>
      </w:r>
      <w:r>
        <w:br w:type="textWrapping"/>
      </w:r>
      <w:r>
        <w:rPr>
          <w:rStyle w:val="VerbatimChar"/>
        </w:rPr>
        <w:t xml:space="preserve">    display: inline-block;</w:t>
      </w:r>
      <w:r>
        <w:br w:type="textWrapping"/>
      </w:r>
      <w:r>
        <w:rPr>
          <w:rStyle w:val="VerbatimChar"/>
        </w:rPr>
        <w:t xml:space="preserve">    height: calc(100% - 80px);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.login {</w:t>
      </w:r>
      <w:r>
        <w:br w:type="textWrapping"/>
      </w:r>
      <w:r>
        <w:rPr>
          <w:rStyle w:val="VerbatimChar"/>
        </w:rPr>
        <w:t xml:space="preserve">    margin-top: 30px;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.password {</w:t>
      </w:r>
      <w:r>
        <w:br w:type="textWrapping"/>
      </w:r>
      <w:r>
        <w:rPr>
          <w:rStyle w:val="VerbatimChar"/>
        </w:rPr>
        <w:t xml:space="preserve">    margin-top: 20px;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.buttons {</w:t>
      </w:r>
      <w:r>
        <w:br w:type="textWrapping"/>
      </w:r>
      <w:r>
        <w:rPr>
          <w:rStyle w:val="VerbatimChar"/>
        </w:rPr>
        <w:t xml:space="preserve">    height: 30px;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.submit_auth {</w:t>
      </w:r>
      <w:r>
        <w:br w:type="textWrapping"/>
      </w:r>
      <w:r>
        <w:rPr>
          <w:rStyle w:val="VerbatimChar"/>
        </w:rPr>
        <w:t xml:space="preserve">    height: 100%;</w:t>
      </w:r>
      <w:r>
        <w:br w:type="textWrapping"/>
      </w:r>
      <w:r>
        <w:rPr>
          <w:rStyle w:val="VerbatimChar"/>
        </w:rPr>
        <w:t xml:space="preserve">    width: 100px;</w:t>
      </w:r>
      <w:r>
        <w:br w:type="textWrapping"/>
      </w:r>
      <w:r>
        <w:rPr>
          <w:rStyle w:val="VerbatimChar"/>
        </w:rPr>
        <w:t xml:space="preserve">    border-radius: 5px;</w:t>
      </w:r>
      <w:r>
        <w:br w:type="textWrapping"/>
      </w:r>
      <w:r>
        <w:rPr>
          <w:rStyle w:val="VerbatimChar"/>
        </w:rPr>
        <w:t xml:space="preserve">    background-color: #49b785;</w:t>
      </w:r>
      <w:r>
        <w:br w:type="textWrapping"/>
      </w:r>
      <w:r>
        <w:rPr>
          <w:rStyle w:val="VerbatimChar"/>
        </w:rPr>
        <w:t xml:space="preserve">    border-color: #49b785;</w:t>
      </w:r>
      <w:r>
        <w:br w:type="textWrapping"/>
      </w:r>
      <w:r>
        <w:rPr>
          <w:rStyle w:val="VerbatimChar"/>
        </w:rPr>
        <w:t xml:space="preserve">    color: #ffffff;</w:t>
      </w:r>
      <w:r>
        <w:br w:type="textWrapping"/>
      </w:r>
      <w:r>
        <w:rPr>
          <w:rStyle w:val="VerbatimChar"/>
        </w:rPr>
        <w:t xml:space="preserve">}</w:t>
      </w:r>
    </w:p>
    <w:bookmarkEnd w:id="485"/>
    <w:p>
      <w:pPr>
        <w:pStyle w:val="FirstParagraph"/>
      </w:pPr>
      <w:bookmarkStart w:id="486" w:name="genindex.xhtml"/>
      <w:bookmarkEnd w:id="486"/>
    </w:p>
    <w:p>
      <w:pPr>
        <w:pStyle w:val="Heading1"/>
      </w:pPr>
      <w:bookmarkStart w:id="487" w:name="genindex.xhtml#index"/>
      <w:r>
        <w:t xml:space="preserve">Алфавитный указатель</w:t>
      </w:r>
      <w:bookmarkEnd w:id="487"/>
    </w:p>
    <w:p>
      <w:pPr>
        <w:pStyle w:val="Compact"/>
      </w:pPr>
      <w:hyperlink w:anchor="genindex.xhtml#A">
        <w:r>
          <w:rPr>
            <w:b/>
            <w:rStyle w:val="Hyperlink"/>
          </w:rPr>
          <w:t xml:space="preserve">A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C">
        <w:r>
          <w:rPr>
            <w:b/>
            <w:rStyle w:val="Hyperlink"/>
          </w:rPr>
          <w:t xml:space="preserve">C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D">
        <w:r>
          <w:rPr>
            <w:b/>
            <w:rStyle w:val="Hyperlink"/>
          </w:rPr>
          <w:t xml:space="preserve">D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E">
        <w:r>
          <w:rPr>
            <w:b/>
            <w:rStyle w:val="Hyperlink"/>
          </w:rPr>
          <w:t xml:space="preserve">E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F">
        <w:r>
          <w:rPr>
            <w:b/>
            <w:rStyle w:val="Hyperlink"/>
          </w:rPr>
          <w:t xml:space="preserve">F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G">
        <w:r>
          <w:rPr>
            <w:b/>
            <w:rStyle w:val="Hyperlink"/>
          </w:rPr>
          <w:t xml:space="preserve">G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H">
        <w:r>
          <w:rPr>
            <w:b/>
            <w:rStyle w:val="Hyperlink"/>
          </w:rPr>
          <w:t xml:space="preserve">H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K">
        <w:r>
          <w:rPr>
            <w:b/>
            <w:rStyle w:val="Hyperlink"/>
          </w:rPr>
          <w:t xml:space="preserve">K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L">
        <w:r>
          <w:rPr>
            <w:b/>
            <w:rStyle w:val="Hyperlink"/>
          </w:rPr>
          <w:t xml:space="preserve">L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M">
        <w:r>
          <w:rPr>
            <w:b/>
            <w:rStyle w:val="Hyperlink"/>
          </w:rPr>
          <w:t xml:space="preserve">M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O">
        <w:r>
          <w:rPr>
            <w:b/>
            <w:rStyle w:val="Hyperlink"/>
          </w:rPr>
          <w:t xml:space="preserve">O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P">
        <w:r>
          <w:rPr>
            <w:b/>
            <w:rStyle w:val="Hyperlink"/>
          </w:rPr>
          <w:t xml:space="preserve">P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S">
        <w:r>
          <w:rPr>
            <w:b/>
            <w:rStyle w:val="Hyperlink"/>
          </w:rPr>
          <w:t xml:space="preserve">S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T">
        <w:r>
          <w:rPr>
            <w:b/>
            <w:rStyle w:val="Hyperlink"/>
          </w:rPr>
          <w:t xml:space="preserve">T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U">
        <w:r>
          <w:rPr>
            <w:b/>
            <w:rStyle w:val="Hyperlink"/>
          </w:rPr>
          <w:t xml:space="preserve">U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V">
        <w:r>
          <w:rPr>
            <w:b/>
            <w:rStyle w:val="Hyperlink"/>
          </w:rPr>
          <w:t xml:space="preserve">V</w:t>
        </w:r>
      </w:hyperlink>
    </w:p>
    <w:p>
      <w:pPr>
        <w:pStyle w:val="Heading2"/>
      </w:pPr>
      <w:bookmarkStart w:id="488" w:name="genindex.xhtml#A"/>
      <w:r>
        <w:t xml:space="preserve">A</w:t>
      </w:r>
      <w:bookmarkEnd w:id="488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489">
              <w:r>
                <w:rPr>
                  <w:rStyle w:val="Hyperlink"/>
                </w:rPr>
                <w:t xml:space="preserve">api_event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490">
              <w:r>
                <w:rPr>
                  <w:rStyle w:val="Hyperlink"/>
                </w:rPr>
                <w:t xml:space="preserve">AS.FORMS.AddressLinkModel()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491">
              <w:r>
                <w:rPr>
                  <w:rStyle w:val="Hyperlink"/>
                </w:rPr>
                <w:t xml:space="preserve">AS.FORMS.AddressLinkModel.getValue() (метод AS.FORMS.AddressLinkModel)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492">
              <w:r>
                <w:rPr>
                  <w:rStyle w:val="Hyperlink"/>
                </w:rPr>
                <w:t xml:space="preserve">AS.FORMS.AddressLinkModel.setValue() (метод AS.FORMS.AddressLinkModel)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493">
              <w:r>
                <w:rPr>
                  <w:rStyle w:val="Hyperlink"/>
                </w:rPr>
                <w:t xml:space="preserve">AS.FORMS.AddressLinkModel.setValueFromInput() (метод AS.FORMS.AddressLinkModel)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494">
              <w:r>
                <w:rPr>
                  <w:rStyle w:val="Hyperlink"/>
                </w:rPr>
                <w:t xml:space="preserve">AS.FORMS.AddressLinkView()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495">
              <w:r>
                <w:rPr>
                  <w:rStyle w:val="Hyperlink"/>
                </w:rPr>
                <w:t xml:space="preserve">AS.FORMS.ApiUtils()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496">
              <w:r>
                <w:rPr>
                  <w:rStyle w:val="Hyperlink"/>
                </w:rPr>
                <w:t xml:space="preserve">AS.FORMS.ApiUtils.simpleAsyncGet() (метод AS.FORMS.ApiUtils)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497">
              <w:r>
                <w:rPr>
                  <w:rStyle w:val="Hyperlink"/>
                </w:rPr>
                <w:t xml:space="preserve">AS.FORMS.ApiUtils.simpleAsyncPost() (метод AS.FORMS.ApiUtils)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498">
              <w:r>
                <w:rPr>
                  <w:rStyle w:val="Hyperlink"/>
                </w:rPr>
                <w:t xml:space="preserve">AS.FORMS.bus (глобальная переменная или константа)</w:t>
              </w:r>
            </w:hyperlink>
            <w:r>
              <w:t xml:space="preserve">,</w:t>
            </w:r>
            <w:r>
              <w:t xml:space="preserve"> </w:t>
            </w:r>
            <w:hyperlink r:id="rId499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00">
              <w:r>
                <w:rPr>
                  <w:rStyle w:val="Hyperlink"/>
                </w:rPr>
                <w:t xml:space="preserve">AS.FORMS.CheckBoxView()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01">
              <w:r>
                <w:rPr>
                  <w:rStyle w:val="Hyperlink"/>
                </w:rPr>
                <w:t xml:space="preserve">AS.FORMS.ComboBoxModel() (класс)</w:t>
              </w:r>
            </w:hyperlink>
            <w:r>
              <w:t xml:space="preserve">,</w:t>
            </w:r>
            <w:r>
              <w:t xml:space="preserve"> </w:t>
            </w:r>
            <w:hyperlink r:id="rId502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503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04">
              <w:r>
                <w:rPr>
                  <w:rStyle w:val="Hyperlink"/>
                </w:rPr>
                <w:t xml:space="preserve">AS.FORMS.ComboBoxModel.doSetValue() (метод AS.FORMS.ComboBoxModel)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05">
              <w:r>
                <w:rPr>
                  <w:rStyle w:val="Hyperlink"/>
                </w:rPr>
                <w:t xml:space="preserve">AS.FORMS.ComboBoxModel.getTextValue() (метод AS.FORMS.ComboBoxModel)</w:t>
              </w:r>
            </w:hyperlink>
            <w:r>
              <w:t xml:space="preserve">,</w:t>
            </w:r>
            <w:r>
              <w:t xml:space="preserve"> </w:t>
            </w:r>
            <w:hyperlink r:id="rId506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507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08">
              <w:r>
                <w:rPr>
                  <w:rStyle w:val="Hyperlink"/>
                </w:rPr>
                <w:t xml:space="preserve">AS.FORMS.ComboBoxModel.getTextValues() (метод AS.FORMS.ComboBoxModel)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09">
              <w:r>
                <w:rPr>
                  <w:rStyle w:val="Hyperlink"/>
                </w:rPr>
                <w:t xml:space="preserve">AS.FORMS.ComboBoxModel.getValue() (метод AS.FORMS.ComboBoxModel)</w:t>
              </w:r>
            </w:hyperlink>
            <w:r>
              <w:t xml:space="preserve">,</w:t>
            </w:r>
            <w:r>
              <w:t xml:space="preserve"> </w:t>
            </w:r>
            <w:hyperlink r:id="rId510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511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12">
              <w:r>
                <w:rPr>
                  <w:rStyle w:val="Hyperlink"/>
                </w:rPr>
                <w:t xml:space="preserve">AS.FORMS.ComboBoxModel.listCurrentElements (глобальная переменная или константа)</w:t>
              </w:r>
            </w:hyperlink>
            <w:r>
              <w:t xml:space="preserve">,</w:t>
            </w:r>
            <w:r>
              <w:t xml:space="preserve"> </w:t>
            </w:r>
            <w:hyperlink r:id="rId513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514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15">
              <w:r>
                <w:rPr>
                  <w:rStyle w:val="Hyperlink"/>
                </w:rPr>
                <w:t xml:space="preserve">AS.FORMS.ComboBoxModel.listElements (глобальная переменная или константа)</w:t>
              </w:r>
            </w:hyperlink>
            <w:r>
              <w:t xml:space="preserve">,</w:t>
            </w:r>
            <w:r>
              <w:t xml:space="preserve"> </w:t>
            </w:r>
            <w:hyperlink r:id="rId516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517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18">
              <w:r>
                <w:rPr>
                  <w:rStyle w:val="Hyperlink"/>
                </w:rPr>
                <w:t xml:space="preserve">AS.FORMS.ComboBoxModel.setValue() (метод AS.FORMS.ComboBoxModel)</w:t>
              </w:r>
            </w:hyperlink>
            <w:r>
              <w:t xml:space="preserve">,</w:t>
            </w:r>
            <w:r>
              <w:t xml:space="preserve"> </w:t>
            </w:r>
            <w:hyperlink r:id="rId519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20">
              <w:r>
                <w:rPr>
                  <w:rStyle w:val="Hyperlink"/>
                </w:rPr>
                <w:t xml:space="preserve">AS.FORMS.ComboBoxModel.updateModelData() (метод AS.FORMS.ComboBoxModel)</w:t>
              </w:r>
            </w:hyperlink>
            <w:r>
              <w:t xml:space="preserve">,</w:t>
            </w:r>
            <w:r>
              <w:t xml:space="preserve"> </w:t>
            </w:r>
            <w:hyperlink r:id="rId521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522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23">
              <w:r>
                <w:rPr>
                  <w:rStyle w:val="Hyperlink"/>
                </w:rPr>
                <w:t xml:space="preserve">AS.FORMS.ComboBoxView()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24">
              <w:r>
                <w:rPr>
                  <w:rStyle w:val="Hyperlink"/>
                </w:rPr>
                <w:t xml:space="preserve">AS.FORMS.createPlayer() (метод AS.FORMS)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25">
              <w:r>
                <w:rPr>
                  <w:rStyle w:val="Hyperlink"/>
                </w:rPr>
                <w:t xml:space="preserve">AS.FORMS.DateModel()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26">
              <w:r>
                <w:rPr>
                  <w:rStyle w:val="Hyperlink"/>
                </w:rPr>
                <w:t xml:space="preserve">AS.FORMS.DateModel.getValue() (метод AS.FORMS.DateModel)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27">
              <w:r>
                <w:rPr>
                  <w:rStyle w:val="Hyperlink"/>
                </w:rPr>
                <w:t xml:space="preserve">AS.FORMS.DateModel.setValue() (метод AS.FORMS.DateModel)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28">
              <w:r>
                <w:rPr>
                  <w:rStyle w:val="Hyperlink"/>
                </w:rPr>
                <w:t xml:space="preserve">AS.FORMS.DateView()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29">
              <w:r>
                <w:rPr>
                  <w:rStyle w:val="Hyperlink"/>
                </w:rPr>
                <w:t xml:space="preserve">AS.FORMS.DateView.showDatePicker() (метод AS.FORMS.DateView)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30">
              <w:r>
                <w:rPr>
                  <w:rStyle w:val="Hyperlink"/>
                </w:rPr>
                <w:t xml:space="preserve">AS.FORMS.DepartmentLinkModel()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31">
              <w:r>
                <w:rPr>
                  <w:rStyle w:val="Hyperlink"/>
                </w:rPr>
                <w:t xml:space="preserve">AS.FORMS.DepartmentLinkModel.getSelectedIds() (метод AS.FORMS.DepartmentLinkModel)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32">
              <w:r>
                <w:rPr>
                  <w:rStyle w:val="Hyperlink"/>
                </w:rPr>
                <w:t xml:space="preserve">AS.FORMS.DepartmentLinkModel.getValue() (метод AS.FORMS.DepartmentLinkModel)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33">
              <w:r>
                <w:rPr>
                  <w:rStyle w:val="Hyperlink"/>
                </w:rPr>
                <w:t xml:space="preserve">AS.FORMS.DepartmentLinkModel.setValue() (метод AS.FORMS.DepartmentLinkModel)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34">
              <w:r>
                <w:rPr>
                  <w:rStyle w:val="Hyperlink"/>
                </w:rPr>
                <w:t xml:space="preserve">AS.FORMS.DepartmentLinkView()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35">
              <w:r>
                <w:rPr>
                  <w:rStyle w:val="Hyperlink"/>
                </w:rPr>
                <w:t xml:space="preserve">AS.FORMS.DocAttributeModel()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36">
              <w:r>
                <w:rPr>
                  <w:rStyle w:val="Hyperlink"/>
                </w:rPr>
                <w:t xml:space="preserve">AS.FORMS.DocAttributeView()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37">
              <w:r>
                <w:rPr>
                  <w:rStyle w:val="Hyperlink"/>
                </w:rPr>
                <w:t xml:space="preserve">AS.FORMS.DocLinkModel()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38">
              <w:r>
                <w:rPr>
                  <w:rStyle w:val="Hyperlink"/>
                </w:rPr>
                <w:t xml:space="preserve">AS.FORMS.DocLinkView()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39">
              <w:r>
                <w:rPr>
                  <w:rStyle w:val="Hyperlink"/>
                </w:rPr>
                <w:t xml:space="preserve">AS.FORMS.EVENT_TYPE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40">
              <w:r>
                <w:rPr>
                  <w:rStyle w:val="Hyperlink"/>
                </w:rPr>
                <w:t xml:space="preserve">AS.FORMS.FileLinkModel()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41">
              <w:r>
                <w:rPr>
                  <w:rStyle w:val="Hyperlink"/>
                </w:rPr>
                <w:t xml:space="preserve">AS.FORMS.FileLinkModel.getValue() (метод AS.FORMS.FileLinkModel)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42">
              <w:r>
                <w:rPr>
                  <w:rStyle w:val="Hyperlink"/>
                </w:rPr>
                <w:t xml:space="preserve">AS.FORMS.FileLinkModel.setValue() (метод AS.FORMS.FileLinkModel)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43">
              <w:r>
                <w:rPr>
                  <w:rStyle w:val="Hyperlink"/>
                </w:rPr>
                <w:t xml:space="preserve">AS.FORMS.FileLinkView()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44">
              <w:r>
                <w:rPr>
                  <w:rStyle w:val="Hyperlink"/>
                </w:rPr>
                <w:t xml:space="preserve">AS.FORMS.FileModel()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45">
              <w:r>
                <w:rPr>
                  <w:rStyle w:val="Hyperlink"/>
                </w:rPr>
                <w:t xml:space="preserve">AS.FORMS.FileView()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46">
              <w:r>
                <w:rPr>
                  <w:rStyle w:val="Hyperlink"/>
                </w:rPr>
                <w:t xml:space="preserve">AS.FORMS.formShow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47">
              <w:r>
                <w:rPr>
                  <w:rStyle w:val="Hyperlink"/>
                </w:rPr>
                <w:t xml:space="preserve">AS.FORMS.ImageModel()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48">
              <w:r>
                <w:rPr>
                  <w:rStyle w:val="Hyperlink"/>
                </w:rPr>
                <w:t xml:space="preserve">AS.FORMS.ImageView()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49">
              <w:r>
                <w:rPr>
                  <w:rStyle w:val="Hyperlink"/>
                </w:rPr>
                <w:t xml:space="preserve">AS.FORMS.LabelModel()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50">
              <w:r>
                <w:rPr>
                  <w:rStyle w:val="Hyperlink"/>
                </w:rPr>
                <w:t xml:space="preserve">AS.FORMS.LabelView()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51">
              <w:r>
                <w:rPr>
                  <w:rStyle w:val="Hyperlink"/>
                </w:rPr>
                <w:t xml:space="preserve">AS.FORMS.LinkModel()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52">
              <w:r>
                <w:rPr>
                  <w:rStyle w:val="Hyperlink"/>
                </w:rPr>
                <w:t xml:space="preserve">AS.FORMS.LinkModel.isOpenInNew() (метод AS.FORMS.LinkModel)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53">
              <w:r>
                <w:rPr>
                  <w:rStyle w:val="Hyperlink"/>
                </w:rPr>
                <w:t xml:space="preserve">AS.FORMS.LinkModel.setValueFromInput() (метод AS.FORMS.LinkModel)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54">
              <w:r>
                <w:rPr>
                  <w:rStyle w:val="Hyperlink"/>
                </w:rPr>
                <w:t xml:space="preserve">AS.FORMS.LinkView()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55">
              <w:r>
                <w:rPr>
                  <w:rStyle w:val="Hyperlink"/>
                </w:rPr>
                <w:t xml:space="preserve">AS.FORMS.model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56">
              <w:r>
                <w:rPr>
                  <w:rStyle w:val="Hyperlink"/>
                </w:rPr>
                <w:t xml:space="preserve">AS.FORMS.Model()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57">
              <w:r>
                <w:rPr>
                  <w:rStyle w:val="Hyperlink"/>
                </w:rPr>
                <w:t xml:space="preserve">AS.FORMS.Model.asfProperty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58">
              <w:r>
                <w:rPr>
                  <w:rStyle w:val="Hyperlink"/>
                </w:rPr>
                <w:t xml:space="preserve">AS.FORMS.Model.fireChangeEvents() (метод AS.FORMS.Model)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59">
              <w:r>
                <w:rPr>
                  <w:rStyle w:val="Hyperlink"/>
                </w:rPr>
                <w:t xml:space="preserve">AS.FORMS.Model.getAsfData() (метод AS.FORMS.Model)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60">
              <w:r>
                <w:rPr>
                  <w:rStyle w:val="Hyperlink"/>
                </w:rPr>
                <w:t xml:space="preserve">AS.FORMS.Model.getErrors() (метод AS.FORMS.Model)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61">
              <w:r>
                <w:rPr>
                  <w:rStyle w:val="Hyperlink"/>
                </w:rPr>
                <w:t xml:space="preserve">AS.FORMS.Model.getHTMLValue() (метод AS.FORMS.Model)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62">
              <w:r>
                <w:rPr>
                  <w:rStyle w:val="Hyperlink"/>
                </w:rPr>
                <w:t xml:space="preserve">AS.FORMS.Model.getLocale() (метод AS.FORMS.Model)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63">
              <w:r>
                <w:rPr>
                  <w:rStyle w:val="Hyperlink"/>
                </w:rPr>
                <w:t xml:space="preserve">AS.FORMS.Model.getTextValue() (метод AS.FORMS.Model)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64">
              <w:r>
                <w:rPr>
                  <w:rStyle w:val="Hyperlink"/>
                </w:rPr>
                <w:t xml:space="preserve">AS.FORMS.Model.getValue() (метод AS.FORMS.Model)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65">
              <w:r>
                <w:rPr>
                  <w:rStyle w:val="Hyperlink"/>
                </w:rPr>
                <w:t xml:space="preserve">AS.FORMS.Model.isEmpty() (метод AS.FORMS.Model)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66">
              <w:r>
                <w:rPr>
                  <w:rStyle w:val="Hyperlink"/>
                </w:rPr>
                <w:t xml:space="preserve">AS.FORMS.Model.off() (метод AS.FORMS.Model)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67">
              <w:r>
                <w:rPr>
                  <w:rStyle w:val="Hyperlink"/>
                </w:rPr>
                <w:t xml:space="preserve">AS.FORMS.Model.on() (метод AS.FORMS.Model)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68">
              <w:r>
                <w:rPr>
                  <w:rStyle w:val="Hyperlink"/>
                </w:rPr>
                <w:t xml:space="preserve">AS.FORMS.Model.playerModel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69">
              <w:r>
                <w:rPr>
                  <w:rStyle w:val="Hyperlink"/>
                </w:rPr>
                <w:t xml:space="preserve">AS.FORMS.Model.setAsfData() (метод AS.FORMS.Model)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70">
              <w:r>
                <w:rPr>
                  <w:rStyle w:val="Hyperlink"/>
                </w:rPr>
                <w:t xml:space="preserve">AS.FORMS.Model.setValue() (метод AS.FORMS.Model)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71">
              <w:r>
                <w:rPr>
                  <w:rStyle w:val="Hyperlink"/>
                </w:rPr>
                <w:t xml:space="preserve">AS.FORMS.Model.trigger() (метод AS.FORMS.Model)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72">
              <w:r>
                <w:rPr>
                  <w:rStyle w:val="Hyperlink"/>
                </w:rPr>
                <w:t xml:space="preserve">AS.FORMS.NumericInputView()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73">
              <w:r>
                <w:rPr>
                  <w:rStyle w:val="Hyperlink"/>
                </w:rPr>
                <w:t xml:space="preserve">AS.FORMS.NumericModel()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74">
              <w:r>
                <w:rPr>
                  <w:rStyle w:val="Hyperlink"/>
                </w:rPr>
                <w:t xml:space="preserve">AS.FORMS.PlayerModel() (класс)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75">
              <w:r>
                <w:rPr>
                  <w:rStyle w:val="Hyperlink"/>
                </w:rPr>
                <w:t xml:space="preserve">AS.FORMS.PlayerModel.asfDataId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76">
              <w:r>
                <w:rPr>
                  <w:rStyle w:val="Hyperlink"/>
                </w:rPr>
                <w:t xml:space="preserve">AS.FORMS.PlayerModel.defaultPrintFormat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77">
              <w:r>
                <w:rPr>
                  <w:rStyle w:val="Hyperlink"/>
                </w:rPr>
                <w:t xml:space="preserve">AS.FORMS.PlayerModel.errorDataLoad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78">
              <w:r>
                <w:rPr>
                  <w:rStyle w:val="Hyperlink"/>
                </w:rPr>
                <w:t xml:space="preserve">AS.FORMS.PlayerModel.formats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79">
              <w:r>
                <w:rPr>
                  <w:rStyle w:val="Hyperlink"/>
                </w:rPr>
                <w:t xml:space="preserve">AS.FORMS.PlayerModel.formCode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80">
              <w:r>
                <w:rPr>
                  <w:rStyle w:val="Hyperlink"/>
                </w:rPr>
                <w:t xml:space="preserve">AS.FORMS.PlayerModel.formId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81">
              <w:r>
                <w:rPr>
                  <w:rStyle w:val="Hyperlink"/>
                </w:rPr>
                <w:t xml:space="preserve">AS.FORMS.PlayerModel.formName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82">
              <w:r>
                <w:rPr>
                  <w:rStyle w:val="Hyperlink"/>
                </w:rPr>
                <w:t xml:space="preserve">AS.FORMS.PlayerModel.getModelWithId() (метод AS.FORMS.PlayerModel)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83">
              <w:r>
                <w:rPr>
                  <w:rStyle w:val="Hyperlink"/>
                </w:rPr>
                <w:t xml:space="preserve">AS.FORMS.PlayerModel.hasChanges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84">
              <w:r>
                <w:rPr>
                  <w:rStyle w:val="Hyperlink"/>
                </w:rPr>
                <w:t xml:space="preserve">AS.FORMS.PlayerModel.hasPrintable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85">
              <w:r>
                <w:rPr>
                  <w:rStyle w:val="Hyperlink"/>
                </w:rPr>
                <w:t xml:space="preserve">AS.FORMS.PlayerModel.models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86">
              <w:r>
                <w:rPr>
                  <w:rStyle w:val="Hyperlink"/>
                </w:rPr>
                <w:t xml:space="preserve">AS.FORMS.PlayerModel.nodeId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87">
              <w:r>
                <w:rPr>
                  <w:rStyle w:val="Hyperlink"/>
                </w:rPr>
                <w:t xml:space="preserve">AS.FORMS.PlayerModel.off() (метод AS.FORMS.PlayerModel)</w:t>
              </w:r>
            </w:hyperlink>
          </w:p>
          <w:p>
            <w:pPr>
              <w:pStyle w:val="Compact"/>
              <w:jc w:val="left"/>
              <w:numPr>
                <w:numId w:val="1235"/>
                <w:ilvl w:val="0"/>
              </w:numPr>
            </w:pPr>
            <w:hyperlink r:id="rId588">
              <w:r>
                <w:rPr>
                  <w:rStyle w:val="Hyperlink"/>
                </w:rPr>
                <w:t xml:space="preserve">AS.FORMS.PlayerModel.on() (метод AS.FORMS.PlayerModel)</w:t>
              </w:r>
            </w:hyperlink>
          </w:p>
        </w:tc>
        <w:tc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589">
              <w:r>
                <w:rPr>
                  <w:rStyle w:val="Hyperlink"/>
                </w:rPr>
                <w:t xml:space="preserve">AS.FORMS.PlayerModel.trigger() (метод AS.FORMS.PlayerModel)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590">
              <w:r>
                <w:rPr>
                  <w:rStyle w:val="Hyperlink"/>
                </w:rPr>
                <w:t xml:space="preserve">AS.FORMS.PlayerView()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591">
              <w:r>
                <w:rPr>
                  <w:rStyle w:val="Hyperlink"/>
                </w:rPr>
                <w:t xml:space="preserve">AS.FORMS.PlayerView.appendTo() (метод AS.FORMS.PlayerView)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592">
              <w:r>
                <w:rPr>
                  <w:rStyle w:val="Hyperlink"/>
                </w:rPr>
                <w:t xml:space="preserve">AS.FORMS.PlayerView.editable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593">
              <w:r>
                <w:rPr>
                  <w:rStyle w:val="Hyperlink"/>
                </w:rPr>
                <w:t xml:space="preserve">AS.FORMS.PlayerView.getViewWithId() (метод AS.FORMS.PlayerView)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594">
              <w:r>
                <w:rPr>
                  <w:rStyle w:val="Hyperlink"/>
                </w:rPr>
                <w:t xml:space="preserve">AS.FORMS.PlayerView.setEditable() (метод AS.FORMS.PlayerView)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595">
              <w:r>
                <w:rPr>
                  <w:rStyle w:val="Hyperlink"/>
                </w:rPr>
                <w:t xml:space="preserve">AS.FORMS.PlayerView.views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596">
              <w:r>
                <w:rPr>
                  <w:rStyle w:val="Hyperlink"/>
                </w:rPr>
                <w:t xml:space="preserve">AS.FORMS.PositionLinkModel()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597">
              <w:r>
                <w:rPr>
                  <w:rStyle w:val="Hyperlink"/>
                </w:rPr>
                <w:t xml:space="preserve">AS.FORMS.PositionLinkModel.getSelectedIds() (метод AS.FORMS.PositionLinkModel)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598">
              <w:r>
                <w:rPr>
                  <w:rStyle w:val="Hyperlink"/>
                </w:rPr>
                <w:t xml:space="preserve">AS.FORMS.PositionLinkModel.getValue() (метод AS.FORMS.PositionLinkModel)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599">
              <w:r>
                <w:rPr>
                  <w:rStyle w:val="Hyperlink"/>
                </w:rPr>
                <w:t xml:space="preserve">AS.FORMS.PositionLinkModel.setValue() (метод AS.FORMS.PositionLinkModel)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00">
              <w:r>
                <w:rPr>
                  <w:rStyle w:val="Hyperlink"/>
                </w:rPr>
                <w:t xml:space="preserve">AS.FORMS.PositionLinkView()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01">
              <w:r>
                <w:rPr>
                  <w:rStyle w:val="Hyperlink"/>
                </w:rPr>
                <w:t xml:space="preserve">AS.FORMS.ProcessExecutionView()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02">
              <w:r>
                <w:rPr>
                  <w:rStyle w:val="Hyperlink"/>
                </w:rPr>
                <w:t xml:space="preserve">AS.FORMS.ProjectLinkModel()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03">
              <w:r>
                <w:rPr>
                  <w:rStyle w:val="Hyperlink"/>
                </w:rPr>
                <w:t xml:space="preserve">AS.FORMS.ProjectLinkModel.getValue() (метод AS.FORMS.ProjectLinkModel)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04">
              <w:r>
                <w:rPr>
                  <w:rStyle w:val="Hyperlink"/>
                </w:rPr>
                <w:t xml:space="preserve">AS.FORMS.ProjectLinkModel.setValue() (метод AS.FORMS.ProjectLinkModel)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05">
              <w:r>
                <w:rPr>
                  <w:rStyle w:val="Hyperlink"/>
                </w:rPr>
                <w:t xml:space="preserve">AS.FORMS.ProjectLinkModel.setValueFromInput() (метод AS.FORMS.ProjectLinkModel)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06">
              <w:r>
                <w:rPr>
                  <w:rStyle w:val="Hyperlink"/>
                </w:rPr>
                <w:t xml:space="preserve">AS.FORMS.ProjectLinkView()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07">
              <w:r>
                <w:rPr>
                  <w:rStyle w:val="Hyperlink"/>
                </w:rPr>
                <w:t xml:space="preserve">AS.FORMS.RadioButtonView()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08">
              <w:r>
                <w:rPr>
                  <w:rStyle w:val="Hyperlink"/>
                </w:rPr>
                <w:t xml:space="preserve">AS.FORMS.RegistryLinkModel()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09">
              <w:r>
                <w:rPr>
                  <w:rStyle w:val="Hyperlink"/>
                </w:rPr>
                <w:t xml:space="preserve">AS.FORMS.RegistryLinkModel.getRegistryID() (метод AS.FORMS.RegistryLinkModel)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10">
              <w:r>
                <w:rPr>
                  <w:rStyle w:val="Hyperlink"/>
                </w:rPr>
                <w:t xml:space="preserve">AS.FORMS.RegistryLinkModel.getValue() (метод AS.FORMS.RegistryLinkModel)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11">
              <w:r>
                <w:rPr>
                  <w:rStyle w:val="Hyperlink"/>
                </w:rPr>
                <w:t xml:space="preserve">AS.FORMS.RegistryLinkModel.setValue() (метод AS.FORMS.RegistryLinkModel)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12">
              <w:r>
                <w:rPr>
                  <w:rStyle w:val="Hyperlink"/>
                </w:rPr>
                <w:t xml:space="preserve">AS.FORMS.RegistryLinkView()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13">
              <w:r>
                <w:rPr>
                  <w:rStyle w:val="Hyperlink"/>
                </w:rPr>
                <w:t xml:space="preserve">AS.FORMS.RepeatPeriodModel()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14">
              <w:r>
                <w:rPr>
                  <w:rStyle w:val="Hyperlink"/>
                </w:rPr>
                <w:t xml:space="preserve">AS.FORMS.RepeatPeriodModel.getTypeText() (метод AS.FORMS.RepeatPeriodModel)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15">
              <w:r>
                <w:rPr>
                  <w:rStyle w:val="Hyperlink"/>
                </w:rPr>
                <w:t xml:space="preserve">AS.FORMS.RepeatPeriodModel.getValue() (метод AS.FORMS.RepeatPeriodModel)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16">
              <w:r>
                <w:rPr>
                  <w:rStyle w:val="Hyperlink"/>
                </w:rPr>
                <w:t xml:space="preserve">AS.FORMS.RepeatPeriodModel.setValue() (метод AS.FORMS.RepeatPeriodModel)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17">
              <w:r>
                <w:rPr>
                  <w:rStyle w:val="Hyperlink"/>
                </w:rPr>
                <w:t xml:space="preserve">AS.FORMS.RepeatPeriodModel.setValueFromInput() (метод AS.FORMS.RepeatPeriodModel)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18">
              <w:r>
                <w:rPr>
                  <w:rStyle w:val="Hyperlink"/>
                </w:rPr>
                <w:t xml:space="preserve">AS.FORMS.RepeatPeriodModel.type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19">
              <w:r>
                <w:rPr>
                  <w:rStyle w:val="Hyperlink"/>
                </w:rPr>
                <w:t xml:space="preserve">AS.FORMS.RepeatPeriodView()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20">
              <w:r>
                <w:rPr>
                  <w:rStyle w:val="Hyperlink"/>
                </w:rPr>
                <w:t xml:space="preserve">AS.FORMS.ResolutionListView()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21">
              <w:r>
                <w:rPr>
                  <w:rStyle w:val="Hyperlink"/>
                </w:rPr>
                <w:t xml:space="preserve">AS.FORMS.RichTextView()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22">
              <w:r>
                <w:rPr>
                  <w:rStyle w:val="Hyperlink"/>
                </w:rPr>
                <w:t xml:space="preserve">AS.FORMS.SignListView()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23">
              <w:r>
                <w:rPr>
                  <w:rStyle w:val="Hyperlink"/>
                </w:rPr>
                <w:t xml:space="preserve">AS.FORMS.SimpleModel() (класс)</w:t>
              </w:r>
            </w:hyperlink>
            <w:r>
              <w:t xml:space="preserve">,</w:t>
            </w:r>
            <w:r>
              <w:t xml:space="preserve"> </w:t>
            </w:r>
            <w:hyperlink r:id="rId624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625">
              <w:r>
                <w:rPr>
                  <w:rStyle w:val="Hyperlink"/>
                </w:rPr>
                <w:t xml:space="preserve">[2]</w:t>
              </w:r>
            </w:hyperlink>
            <w:r>
              <w:t xml:space="preserve">,</w:t>
            </w:r>
            <w:r>
              <w:t xml:space="preserve"> </w:t>
            </w:r>
            <w:hyperlink r:id="rId626">
              <w:r>
                <w:rPr>
                  <w:rStyle w:val="Hyperlink"/>
                </w:rPr>
                <w:t xml:space="preserve">[3]</w:t>
              </w:r>
            </w:hyperlink>
            <w:r>
              <w:t xml:space="preserve">,</w:t>
            </w:r>
            <w:r>
              <w:t xml:space="preserve"> </w:t>
            </w:r>
            <w:hyperlink r:id="rId627">
              <w:r>
                <w:rPr>
                  <w:rStyle w:val="Hyperlink"/>
                </w:rPr>
                <w:t xml:space="preserve">[4]</w:t>
              </w:r>
            </w:hyperlink>
            <w:r>
              <w:t xml:space="preserve">,</w:t>
            </w:r>
            <w:r>
              <w:t xml:space="preserve"> </w:t>
            </w:r>
            <w:hyperlink r:id="rId628">
              <w:r>
                <w:rPr>
                  <w:rStyle w:val="Hyperlink"/>
                </w:rPr>
                <w:t xml:space="preserve">[5]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29">
              <w:r>
                <w:rPr>
                  <w:rStyle w:val="Hyperlink"/>
                </w:rPr>
                <w:t xml:space="preserve">AS.FORMS.TableDynamicView()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30">
              <w:r>
                <w:rPr>
                  <w:rStyle w:val="Hyperlink"/>
                </w:rPr>
                <w:t xml:space="preserve">AS.FORMS.TableDynamicView.getViewWithId() (метод AS.FORMS.TableDynamicView)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31">
              <w:r>
                <w:rPr>
                  <w:rStyle w:val="Hyperlink"/>
                </w:rPr>
                <w:t xml:space="preserve">AS.FORMS.TableDynamicView.mergeCell() (метод AS.FORMS.TableDynamicView)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32">
              <w:r>
                <w:rPr>
                  <w:rStyle w:val="Hyperlink"/>
                </w:rPr>
                <w:t xml:space="preserve">AS.FORMS.TableDynamicView.setColumnVisible() (метод AS.FORMS.TableDynamicView)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33">
              <w:r>
                <w:rPr>
                  <w:rStyle w:val="Hyperlink"/>
                </w:rPr>
                <w:t xml:space="preserve">AS.FORMS.TableDynamicView.setEnabled() (метод AS.FORMS.TableDynamicView)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34">
              <w:r>
                <w:rPr>
                  <w:rStyle w:val="Hyperlink"/>
                </w:rPr>
                <w:t xml:space="preserve">AS.FORMS.TableDynamicView.splitCell() (метод AS.FORMS.TableDynamicView)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35">
              <w:r>
                <w:rPr>
                  <w:rStyle w:val="Hyperlink"/>
                </w:rPr>
                <w:t xml:space="preserve">AS.FORMS.TableModel()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36">
              <w:r>
                <w:rPr>
                  <w:rStyle w:val="Hyperlink"/>
                </w:rPr>
                <w:t xml:space="preserve">AS.FORMS.TableModel.bus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37">
              <w:r>
                <w:rPr>
                  <w:rStyle w:val="Hyperlink"/>
                </w:rPr>
                <w:t xml:space="preserve">AS.FORMS.TableModel.createRow() (метод AS.FORMS.TableModel)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38">
              <w:r>
                <w:rPr>
                  <w:rStyle w:val="Hyperlink"/>
                </w:rPr>
                <w:t xml:space="preserve">AS.FORMS.TableModel.getBlockNumbers() (метод AS.FORMS.TableModel)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39">
              <w:r>
                <w:rPr>
                  <w:rStyle w:val="Hyperlink"/>
                </w:rPr>
                <w:t xml:space="preserve">AS.FORMS.TableModel.getModelWithId() (метод AS.FORMS.TableModel)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40">
              <w:r>
                <w:rPr>
                  <w:rStyle w:val="Hyperlink"/>
                </w:rPr>
                <w:t xml:space="preserve">AS.FORMS.TableModel.getTextValue() (метод AS.FORMS.TableModel)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41">
              <w:r>
                <w:rPr>
                  <w:rStyle w:val="Hyperlink"/>
                </w:rPr>
                <w:t xml:space="preserve">AS.FORMS.TableModel.isHaveHeader() (метод AS.FORMS.TableModel)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42">
              <w:r>
                <w:rPr>
                  <w:rStyle w:val="Hyperlink"/>
                </w:rPr>
                <w:t xml:space="preserve">AS.FORMS.TableModel.isPage() (метод AS.FORMS.TableModel)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43">
              <w:r>
                <w:rPr>
                  <w:rStyle w:val="Hyperlink"/>
                </w:rPr>
                <w:t xml:space="preserve">AS.FORMS.TableModel.isParagraph() (метод AS.FORMS.TableModel)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44">
              <w:r>
                <w:rPr>
                  <w:rStyle w:val="Hyperlink"/>
                </w:rPr>
                <w:t xml:space="preserve">AS.FORMS.TableModel.isStatic() (метод AS.FORMS.TableModel)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45">
              <w:r>
                <w:rPr>
                  <w:rStyle w:val="Hyperlink"/>
                </w:rPr>
                <w:t xml:space="preserve">AS.FORMS.TableModel.removeRow() (метод AS.FORMS.TableModel)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46">
              <w:r>
                <w:rPr>
                  <w:rStyle w:val="Hyperlink"/>
                </w:rPr>
                <w:t xml:space="preserve">AS.FORMS.TableModel.removeRowByBlockNumber() (метод AS.FORMS.TableModel)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47">
              <w:r>
                <w:rPr>
                  <w:rStyle w:val="Hyperlink"/>
                </w:rPr>
                <w:t xml:space="preserve">AS.FORMS.TableParagraphView()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48">
              <w:r>
                <w:rPr>
                  <w:rStyle w:val="Hyperlink"/>
                </w:rPr>
                <w:t xml:space="preserve">AS.FORMS.TableStaticView()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49">
              <w:r>
                <w:rPr>
                  <w:rStyle w:val="Hyperlink"/>
                </w:rPr>
                <w:t xml:space="preserve">AS.FORMS.TableStaticView.getInvisibleColumns() (метод AS.FORMS.TableStaticView)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50">
              <w:r>
                <w:rPr>
                  <w:rStyle w:val="Hyperlink"/>
                </w:rPr>
                <w:t xml:space="preserve">AS.FORMS.TableStaticView.getRowsCount() (метод AS.FORMS.TableStaticView)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51">
              <w:r>
                <w:rPr>
                  <w:rStyle w:val="Hyperlink"/>
                </w:rPr>
                <w:t xml:space="preserve">AS.FORMS.TableStaticView.getViewWithId() (метод AS.FORMS.TableStaticView)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52">
              <w:r>
                <w:rPr>
                  <w:rStyle w:val="Hyperlink"/>
                </w:rPr>
                <w:t xml:space="preserve">AS.FORMS.TableStaticView.setColumnVisible() (метод AS.FORMS.TableStaticView)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53">
              <w:r>
                <w:rPr>
                  <w:rStyle w:val="Hyperlink"/>
                </w:rPr>
                <w:t xml:space="preserve">AS.FORMS.TextAreaView()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54">
              <w:r>
                <w:rPr>
                  <w:rStyle w:val="Hyperlink"/>
                </w:rPr>
                <w:t xml:space="preserve">AS.FORMS.TextBoxModel()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55">
              <w:r>
                <w:rPr>
                  <w:rStyle w:val="Hyperlink"/>
                </w:rPr>
                <w:t xml:space="preserve">AS.FORMS.TextBoxView()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56">
              <w:r>
                <w:rPr>
                  <w:rStyle w:val="Hyperlink"/>
                </w:rPr>
                <w:t xml:space="preserve">AS.FORMS.TextView()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57">
              <w:r>
                <w:rPr>
                  <w:rStyle w:val="Hyperlink"/>
                </w:rPr>
                <w:t xml:space="preserve">AS.FORMS.trigger() (метод AS.FORMS)</w:t>
              </w:r>
            </w:hyperlink>
            <w:r>
              <w:t xml:space="preserve">,</w:t>
            </w:r>
            <w:r>
              <w:t xml:space="preserve"> </w:t>
            </w:r>
            <w:hyperlink r:id="rId658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59">
              <w:r>
                <w:rPr>
                  <w:rStyle w:val="Hyperlink"/>
                </w:rPr>
                <w:t xml:space="preserve">AS.FORMS.UserLinkModel()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60">
              <w:r>
                <w:rPr>
                  <w:rStyle w:val="Hyperlink"/>
                </w:rPr>
                <w:t xml:space="preserve">AS.FORMS.UserLinkModel.getSelectedIds() (метод AS.FORMS.UserLinkModel)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61">
              <w:r>
                <w:rPr>
                  <w:rStyle w:val="Hyperlink"/>
                </w:rPr>
                <w:t xml:space="preserve">AS.FORMS.UserLinkModel.getValue() (метод AS.FORMS.UserLinkModel)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62">
              <w:r>
                <w:rPr>
                  <w:rStyle w:val="Hyperlink"/>
                </w:rPr>
                <w:t xml:space="preserve">AS.FORMS.UserLinkModel.setValue() (метод AS.FORMS.UserLinkModel)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63">
              <w:r>
                <w:rPr>
                  <w:rStyle w:val="Hyperlink"/>
                </w:rPr>
                <w:t xml:space="preserve">AS.FORMS.UserLinkView()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64">
              <w:r>
                <w:rPr>
                  <w:rStyle w:val="Hyperlink"/>
                </w:rPr>
                <w:t xml:space="preserve">AS.FORMS.UserLinkView.showUserChooser() (метод AS.FORMS.UserLinkView)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65">
              <w:r>
                <w:rPr>
                  <w:rStyle w:val="Hyperlink"/>
                </w:rPr>
                <w:t xml:space="preserve">AS.FORMS.View()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66">
              <w:r>
                <w:rPr>
                  <w:rStyle w:val="Hyperlink"/>
                </w:rPr>
                <w:t xml:space="preserve">AS.FORMS.View.checkValid() (метод AS.FORMS.View)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67">
              <w:r>
                <w:rPr>
                  <w:rStyle w:val="Hyperlink"/>
                </w:rPr>
                <w:t xml:space="preserve">AS.FORMS.View.container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68">
              <w:r>
                <w:rPr>
                  <w:rStyle w:val="Hyperlink"/>
                </w:rPr>
                <w:t xml:space="preserve">AS.FORMS.View.input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69">
              <w:r>
                <w:rPr>
                  <w:rStyle w:val="Hyperlink"/>
                </w:rPr>
                <w:t xml:space="preserve">AS.FORMS.View.markInvalid() (метод AS.FORMS.View)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70">
              <w:r>
                <w:rPr>
                  <w:rStyle w:val="Hyperlink"/>
                </w:rPr>
                <w:t xml:space="preserve">AS.FORMS.View.model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71">
              <w:r>
                <w:rPr>
                  <w:rStyle w:val="Hyperlink"/>
                </w:rPr>
                <w:t xml:space="preserve">AS.FORMS.View.playerView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72">
              <w:r>
                <w:rPr>
                  <w:rStyle w:val="Hyperlink"/>
                </w:rPr>
                <w:t xml:space="preserve">AS.FORMS.View.setEnabled() (метод AS.FORMS.View)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73">
              <w:r>
                <w:rPr>
                  <w:rStyle w:val="Hyperlink"/>
                </w:rPr>
                <w:t xml:space="preserve">AS.FORMS.View.setVisible() (метод AS.FORMS.View)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74">
              <w:r>
                <w:rPr>
                  <w:rStyle w:val="Hyperlink"/>
                </w:rPr>
                <w:t xml:space="preserve">AS.FORMS.View.unmarkInvalid() (метод AS.FORMS.View)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75">
              <w:r>
                <w:rPr>
                  <w:rStyle w:val="Hyperlink"/>
                </w:rPr>
                <w:t xml:space="preserve">AS.FORMS.View.updateValueFromModel() (метод AS.FORMS.View)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76">
              <w:r>
                <w:rPr>
                  <w:rStyle w:val="Hyperlink"/>
                </w:rPr>
                <w:t xml:space="preserve">AS.LOGGER() (класс)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77">
              <w:r>
                <w:rPr>
                  <w:rStyle w:val="Hyperlink"/>
                </w:rPr>
                <w:t xml:space="preserve">AS.LOGGER.log() (метод AS.LOGGER)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78">
              <w:r>
                <w:rPr>
                  <w:rStyle w:val="Hyperlink"/>
                </w:rPr>
                <w:t xml:space="preserve">AS.LOGGER.logError() (метод AS.LOGGER)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79">
              <w:r>
                <w:rPr>
                  <w:rStyle w:val="Hyperlink"/>
                </w:rPr>
                <w:t xml:space="preserve">AS.LOGGER.logServer() (метод AS.LOGGER)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80">
              <w:r>
                <w:rPr>
                  <w:rStyle w:val="Hyperlink"/>
                </w:rPr>
                <w:t xml:space="preserve">AS.SERVICES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6"/>
                <w:ilvl w:val="0"/>
              </w:numPr>
            </w:pPr>
            <w:hyperlink r:id="rId681">
              <w:r>
                <w:rPr>
                  <w:rStyle w:val="Hyperlink"/>
                </w:rPr>
                <w:t xml:space="preserve">AS.showDatePicker() (метод AS)</w:t>
              </w:r>
            </w:hyperlink>
          </w:p>
        </w:tc>
      </w:tr>
    </w:tbl>
    <w:p>
      <w:pPr>
        <w:pStyle w:val="Heading2"/>
      </w:pPr>
      <w:bookmarkStart w:id="682" w:name="genindex.xhtml#C"/>
      <w:r>
        <w:t xml:space="preserve">C</w:t>
      </w:r>
      <w:bookmarkEnd w:id="682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37"/>
                <w:ilvl w:val="0"/>
              </w:numPr>
            </w:pPr>
            <w:hyperlink r:id="rId683">
              <w:r>
                <w:rPr>
                  <w:rStyle w:val="Hyperlink"/>
                </w:rPr>
                <w:t xml:space="preserve">CardsManager() (класс)</w:t>
              </w:r>
            </w:hyperlink>
          </w:p>
        </w:tc>
        <w:tc>
          <w:p>
            <w:pPr>
              <w:pStyle w:val="Compact"/>
              <w:jc w:val="left"/>
              <w:numPr>
                <w:numId w:val="1238"/>
                <w:ilvl w:val="0"/>
              </w:numPr>
            </w:pPr>
            <w:hyperlink r:id="rId684">
              <w:r>
                <w:rPr>
                  <w:rStyle w:val="Hyperlink"/>
                </w:rPr>
                <w:t xml:space="preserve">CardsManager.getUserCard() (метод CardsManager)</w:t>
              </w:r>
            </w:hyperlink>
          </w:p>
          <w:p>
            <w:pPr>
              <w:pStyle w:val="Compact"/>
              <w:jc w:val="left"/>
              <w:numPr>
                <w:numId w:val="1238"/>
                <w:ilvl w:val="0"/>
              </w:numPr>
            </w:pPr>
            <w:hyperlink r:id="rId685">
              <w:r>
                <w:rPr>
                  <w:rStyle w:val="Hyperlink"/>
                </w:rPr>
                <w:t xml:space="preserve">console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686" w:name="genindex.xhtml#D"/>
      <w:r>
        <w:t xml:space="preserve">D</w:t>
      </w:r>
      <w:bookmarkEnd w:id="686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39"/>
                <w:ilvl w:val="0"/>
              </w:numPr>
            </w:pPr>
            <w:hyperlink r:id="rId687">
              <w:r>
                <w:rPr>
                  <w:rStyle w:val="Hyperlink"/>
                </w:rPr>
                <w:t xml:space="preserve">dataLoad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39"/>
                <w:ilvl w:val="0"/>
              </w:numPr>
            </w:pPr>
            <w:hyperlink r:id="rId688">
              <w:r>
                <w:rPr>
                  <w:rStyle w:val="Hyperlink"/>
                </w:rPr>
                <w:t xml:space="preserve">dataUUID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40"/>
                <w:ilvl w:val="0"/>
              </w:numPr>
            </w:pPr>
            <w:hyperlink r:id="rId689">
              <w:r>
                <w:rPr>
                  <w:rStyle w:val="Hyperlink"/>
                </w:rPr>
                <w:t xml:space="preserve">destroy()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40"/>
                <w:ilvl w:val="0"/>
              </w:numPr>
            </w:pPr>
            <w:hyperlink r:id="rId690">
              <w:r>
                <w:rPr>
                  <w:rStyle w:val="Hyperlink"/>
                </w:rPr>
                <w:t xml:space="preserve">documentID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691" w:name="genindex.xhtml#E"/>
      <w:r>
        <w:t xml:space="preserve">E</w:t>
      </w:r>
      <w:bookmarkEnd w:id="691"/>
    </w:p>
    <w:tbl>
      <w:tblPr>
        <w:tblStyle w:val="Table"/>
        <w:tblW w:type="pct" w:w="5000.0"/>
        <w:tblLook w:firstRow="0"/>
      </w:tblPr>
      <w:tblGrid>
        <w:gridCol w:w="7920"/>
      </w:tblGrid>
      <w:tr>
        <w:tc>
          <w:p>
            <w:pPr>
              <w:pStyle w:val="Compact"/>
              <w:jc w:val="left"/>
              <w:numPr>
                <w:numId w:val="1241"/>
                <w:ilvl w:val="0"/>
              </w:numPr>
            </w:pPr>
            <w:hyperlink r:id="rId692">
              <w:r>
                <w:rPr>
                  <w:rStyle w:val="Hyperlink"/>
                </w:rPr>
                <w:t xml:space="preserve">executionID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693" w:name="genindex.xhtml#F"/>
      <w:r>
        <w:t xml:space="preserve">F</w:t>
      </w:r>
      <w:bookmarkEnd w:id="693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42"/>
                <w:ilvl w:val="0"/>
              </w:numPr>
            </w:pPr>
            <w:hyperlink r:id="rId694">
              <w:r>
                <w:rPr>
                  <w:rStyle w:val="Hyperlink"/>
                </w:rPr>
                <w:t xml:space="preserve">FormData() (класс)</w:t>
              </w:r>
            </w:hyperlink>
          </w:p>
          <w:p>
            <w:pPr>
              <w:pStyle w:val="Compact"/>
              <w:jc w:val="left"/>
              <w:numPr>
                <w:numId w:val="1242"/>
                <w:ilvl w:val="0"/>
              </w:numPr>
            </w:pPr>
            <w:hyperlink r:id="rId695">
              <w:r>
                <w:rPr>
                  <w:rStyle w:val="Hyperlink"/>
                </w:rPr>
                <w:t xml:space="preserve">FormData.getNumericValue() (метод FormData)</w:t>
              </w:r>
            </w:hyperlink>
            <w:r>
              <w:t xml:space="preserve">,</w:t>
            </w:r>
            <w:r>
              <w:t xml:space="preserve"> </w:t>
            </w:r>
            <w:hyperlink r:id="rId695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42"/>
                <w:ilvl w:val="0"/>
              </w:numPr>
            </w:pPr>
            <w:hyperlink r:id="rId696">
              <w:r>
                <w:rPr>
                  <w:rStyle w:val="Hyperlink"/>
                </w:rPr>
                <w:t xml:space="preserve">FormData.getRowsCount() (метод FormData)</w:t>
              </w:r>
            </w:hyperlink>
          </w:p>
          <w:p>
            <w:pPr>
              <w:pStyle w:val="Compact"/>
              <w:jc w:val="left"/>
              <w:numPr>
                <w:numId w:val="1242"/>
                <w:ilvl w:val="0"/>
              </w:numPr>
            </w:pPr>
            <w:hyperlink r:id="rId697">
              <w:r>
                <w:rPr>
                  <w:rStyle w:val="Hyperlink"/>
                </w:rPr>
                <w:t xml:space="preserve">FormData.getValue() (метод FormData)</w:t>
              </w:r>
            </w:hyperlink>
            <w:r>
              <w:t xml:space="preserve">,</w:t>
            </w:r>
            <w:r>
              <w:t xml:space="preserve"> </w:t>
            </w:r>
            <w:hyperlink r:id="rId697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42"/>
                <w:ilvl w:val="0"/>
              </w:numPr>
            </w:pPr>
            <w:hyperlink r:id="rId698">
              <w:r>
                <w:rPr>
                  <w:rStyle w:val="Hyperlink"/>
                </w:rPr>
                <w:t xml:space="preserve">FormData.load() (метод FormData)</w:t>
              </w:r>
            </w:hyperlink>
          </w:p>
        </w:tc>
        <w:tc>
          <w:p>
            <w:pPr>
              <w:pStyle w:val="Compact"/>
              <w:jc w:val="left"/>
              <w:numPr>
                <w:numId w:val="1243"/>
                <w:ilvl w:val="0"/>
              </w:numPr>
            </w:pPr>
            <w:hyperlink r:id="rId699">
              <w:r>
                <w:rPr>
                  <w:rStyle w:val="Hyperlink"/>
                </w:rPr>
                <w:t xml:space="preserve">FormData.save() (метод FormData)</w:t>
              </w:r>
            </w:hyperlink>
          </w:p>
          <w:p>
            <w:pPr>
              <w:pStyle w:val="Compact"/>
              <w:jc w:val="left"/>
              <w:numPr>
                <w:numId w:val="1243"/>
                <w:ilvl w:val="0"/>
              </w:numPr>
            </w:pPr>
            <w:hyperlink r:id="rId700">
              <w:r>
                <w:rPr>
                  <w:rStyle w:val="Hyperlink"/>
                </w:rPr>
                <w:t xml:space="preserve">FormData.setValue() (метод FormData)</w:t>
              </w:r>
            </w:hyperlink>
            <w:r>
              <w:t xml:space="preserve">,</w:t>
            </w:r>
            <w:r>
              <w:t xml:space="preserve"> </w:t>
            </w:r>
            <w:hyperlink r:id="rId700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43"/>
                <w:ilvl w:val="0"/>
              </w:numPr>
            </w:pPr>
            <w:hyperlink r:id="rId701">
              <w:r>
                <w:rPr>
                  <w:rStyle w:val="Hyperlink"/>
                </w:rPr>
                <w:t xml:space="preserve">formDestroy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3"/>
                <w:ilvl w:val="0"/>
              </w:numPr>
            </w:pPr>
            <w:hyperlink r:id="rId702">
              <w:r>
                <w:rPr>
                  <w:rStyle w:val="Hyperlink"/>
                </w:rPr>
                <w:t xml:space="preserve">FormsManager() (класс)</w:t>
              </w:r>
            </w:hyperlink>
          </w:p>
          <w:p>
            <w:pPr>
              <w:pStyle w:val="Compact"/>
              <w:jc w:val="left"/>
              <w:numPr>
                <w:numId w:val="1243"/>
                <w:ilvl w:val="0"/>
              </w:numPr>
            </w:pPr>
            <w:hyperlink r:id="rId703">
              <w:r>
                <w:rPr>
                  <w:rStyle w:val="Hyperlink"/>
                </w:rPr>
                <w:t xml:space="preserve">FormsManager.getFormData() (метод FormsManager)</w:t>
              </w:r>
            </w:hyperlink>
          </w:p>
        </w:tc>
      </w:tr>
    </w:tbl>
    <w:p>
      <w:pPr>
        <w:pStyle w:val="Heading2"/>
      </w:pPr>
      <w:bookmarkStart w:id="704" w:name="genindex.xhtml#G"/>
      <w:r>
        <w:t xml:space="preserve">G</w:t>
      </w:r>
      <w:bookmarkEnd w:id="704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44"/>
                <w:ilvl w:val="0"/>
              </w:numPr>
            </w:pPr>
            <w:hyperlink r:id="rId705">
              <w:r>
                <w:rPr>
                  <w:rStyle w:val="Hyperlink"/>
                </w:rPr>
                <w:t xml:space="preserve">getCardsManager() (встроенная функция)</w:t>
              </w:r>
            </w:hyperlink>
          </w:p>
        </w:tc>
        <w:tc>
          <w:p>
            <w:pPr>
              <w:pStyle w:val="Compact"/>
              <w:jc w:val="left"/>
              <w:numPr>
                <w:numId w:val="1245"/>
                <w:ilvl w:val="0"/>
              </w:numPr>
            </w:pPr>
            <w:hyperlink r:id="rId706">
              <w:r>
                <w:rPr>
                  <w:rStyle w:val="Hyperlink"/>
                </w:rPr>
                <w:t xml:space="preserve">getFormsManager() (встроенная функция)</w:t>
              </w:r>
            </w:hyperlink>
          </w:p>
        </w:tc>
      </w:tr>
    </w:tbl>
    <w:p>
      <w:pPr>
        <w:pStyle w:val="Heading2"/>
      </w:pPr>
      <w:bookmarkStart w:id="707" w:name="genindex.xhtml#H"/>
      <w:r>
        <w:t xml:space="preserve">H</w:t>
      </w:r>
      <w:bookmarkEnd w:id="707"/>
    </w:p>
    <w:tbl>
      <w:tblPr>
        <w:tblStyle w:val="Table"/>
        <w:tblW w:type="pct" w:w="5000.0"/>
        <w:tblLook w:firstRow="0"/>
      </w:tblPr>
      <w:tblGrid>
        <w:gridCol w:w="7920"/>
      </w:tblGrid>
      <w:tr>
        <w:tc>
          <w:p>
            <w:pPr>
              <w:pStyle w:val="Compact"/>
              <w:jc w:val="left"/>
              <w:numPr>
                <w:numId w:val="1246"/>
                <w:ilvl w:val="0"/>
              </w:numPr>
            </w:pPr>
            <w:hyperlink r:id="rId708">
              <w:r>
                <w:rPr>
                  <w:rStyle w:val="Hyperlink"/>
                </w:rPr>
                <w:t xml:space="preserve">hideWaitWindow() (встроенная функция)</w:t>
              </w:r>
            </w:hyperlink>
          </w:p>
        </w:tc>
      </w:tr>
    </w:tbl>
    <w:p>
      <w:pPr>
        <w:pStyle w:val="Heading2"/>
      </w:pPr>
      <w:bookmarkStart w:id="709" w:name="genindex.xhtml#K"/>
      <w:r>
        <w:t xml:space="preserve">K</w:t>
      </w:r>
      <w:bookmarkEnd w:id="709"/>
    </w:p>
    <w:tbl>
      <w:tblPr>
        <w:tblStyle w:val="Table"/>
        <w:tblW w:type="pct" w:w="5000.0"/>
        <w:tblLook w:firstRow="0"/>
      </w:tblPr>
      <w:tblGrid>
        <w:gridCol w:w="7920"/>
      </w:tblGrid>
      <w:tr>
        <w:tc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710">
              <w:r>
                <w:rPr>
                  <w:rStyle w:val="Hyperlink"/>
                </w:rPr>
                <w:t xml:space="preserve">key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711" w:name="genindex.xhtml#L"/>
      <w:r>
        <w:t xml:space="preserve">L</w:t>
      </w:r>
      <w:bookmarkEnd w:id="711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12">
              <w:r>
                <w:rPr>
                  <w:rStyle w:val="Hyperlink"/>
                </w:rPr>
                <w:t xml:space="preserve">loadComponentAdditionalInfo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49"/>
                <w:ilvl w:val="0"/>
              </w:numPr>
            </w:pPr>
            <w:hyperlink r:id="rId713">
              <w:r>
                <w:rPr>
                  <w:rStyle w:val="Hyperlink"/>
                </w:rPr>
                <w:t xml:space="preserve">login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714" w:name="genindex.xhtml#M"/>
      <w:r>
        <w:t xml:space="preserve">M</w:t>
      </w:r>
      <w:bookmarkEnd w:id="714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50"/>
                <w:ilvl w:val="0"/>
              </w:numPr>
            </w:pPr>
            <w:hyperlink r:id="rId715">
              <w:r>
                <w:rPr>
                  <w:rStyle w:val="Hyperlink"/>
                </w:rPr>
                <w:t xml:space="preserve">markInvalid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51"/>
                <w:ilvl w:val="0"/>
              </w:numPr>
            </w:pPr>
            <w:hyperlink r:id="rId716">
              <w:r>
                <w:rPr>
                  <w:rStyle w:val="Hyperlink"/>
                </w:rPr>
                <w:t xml:space="preserve">message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717" w:name="genindex.xhtml#O"/>
      <w:r>
        <w:t xml:space="preserve">O</w:t>
      </w:r>
      <w:bookmarkEnd w:id="717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52"/>
                <w:ilvl w:val="0"/>
              </w:numPr>
            </w:pPr>
            <w:hyperlink r:id="rId718">
              <w:r>
                <w:rPr>
                  <w:rStyle w:val="Hyperlink"/>
                </w:rPr>
                <w:t xml:space="preserve">off() (встроенная функция)</w:t>
              </w:r>
            </w:hyperlink>
            <w:r>
              <w:t xml:space="preserve">,</w:t>
            </w:r>
            <w:r>
              <w:t xml:space="preserve"> </w:t>
            </w:r>
            <w:hyperlink r:id="rId719">
              <w:r>
                <w:rPr>
                  <w:rStyle w:val="Hyperlink"/>
                </w:rPr>
                <w:t xml:space="preserve">[1]</w:t>
              </w:r>
            </w:hyperlink>
          </w:p>
        </w:tc>
        <w:tc>
          <w:p>
            <w:pPr>
              <w:pStyle w:val="Compact"/>
              <w:jc w:val="left"/>
              <w:numPr>
                <w:numId w:val="1253"/>
                <w:ilvl w:val="0"/>
              </w:numPr>
            </w:pPr>
            <w:hyperlink r:id="rId720">
              <w:r>
                <w:rPr>
                  <w:rStyle w:val="Hyperlink"/>
                </w:rPr>
                <w:t xml:space="preserve">on() (встроенная функция)</w:t>
              </w:r>
            </w:hyperlink>
            <w:r>
              <w:t xml:space="preserve">,</w:t>
            </w:r>
            <w:r>
              <w:t xml:space="preserve"> </w:t>
            </w:r>
            <w:hyperlink r:id="rId721">
              <w:r>
                <w:rPr>
                  <w:rStyle w:val="Hyperlink"/>
                </w:rPr>
                <w:t xml:space="preserve">[1]</w:t>
              </w:r>
            </w:hyperlink>
          </w:p>
        </w:tc>
      </w:tr>
    </w:tbl>
    <w:p>
      <w:pPr>
        <w:pStyle w:val="Heading2"/>
      </w:pPr>
      <w:bookmarkStart w:id="722" w:name="genindex.xhtml#P"/>
      <w:r>
        <w:t xml:space="preserve">P</w:t>
      </w:r>
      <w:bookmarkEnd w:id="722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723">
              <w:r>
                <w:rPr>
                  <w:rStyle w:val="Hyperlink"/>
                </w:rPr>
                <w:t xml:space="preserve">password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24">
              <w:r>
                <w:rPr>
                  <w:rStyle w:val="Hyperlink"/>
                </w:rPr>
                <w:t xml:space="preserve">platform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725" w:name="genindex.xhtml#S"/>
      <w:r>
        <w:t xml:space="preserve">S</w:t>
      </w:r>
      <w:bookmarkEnd w:id="725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56"/>
                <w:ilvl w:val="0"/>
              </w:numPr>
            </w:pPr>
            <w:hyperlink r:id="rId726">
              <w:r>
                <w:rPr>
                  <w:rStyle w:val="Hyperlink"/>
                </w:rPr>
                <w:t xml:space="preserve">saveFormData()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56"/>
                <w:ilvl w:val="0"/>
              </w:numPr>
            </w:pPr>
            <w:hyperlink r:id="rId727">
              <w:r>
                <w:rPr>
                  <w:rStyle w:val="Hyperlink"/>
                </w:rPr>
                <w:t xml:space="preserve">showDepartmentChooserDialog()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56"/>
                <w:ilvl w:val="0"/>
              </w:numPr>
            </w:pPr>
            <w:hyperlink r:id="rId728">
              <w:r>
                <w:rPr>
                  <w:rStyle w:val="Hyperlink"/>
                </w:rPr>
                <w:t xml:space="preserve">showDropDown()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56"/>
                <w:ilvl w:val="0"/>
              </w:numPr>
            </w:pPr>
            <w:hyperlink r:id="rId729">
              <w:r>
                <w:rPr>
                  <w:rStyle w:val="Hyperlink"/>
                </w:rPr>
                <w:t xml:space="preserve">showFormByCode()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56"/>
                <w:ilvl w:val="0"/>
              </w:numPr>
            </w:pPr>
            <w:hyperlink r:id="rId730">
              <w:r>
                <w:rPr>
                  <w:rStyle w:val="Hyperlink"/>
                </w:rPr>
                <w:t xml:space="preserve">showFormData() (встроенная функция)</w:t>
              </w:r>
            </w:hyperlink>
          </w:p>
        </w:tc>
        <w:tc>
          <w:p>
            <w:pPr>
              <w:pStyle w:val="Compact"/>
              <w:jc w:val="left"/>
              <w:numPr>
                <w:numId w:val="1257"/>
                <w:ilvl w:val="0"/>
              </w:numPr>
            </w:pPr>
            <w:hyperlink r:id="rId731">
              <w:r>
                <w:rPr>
                  <w:rStyle w:val="Hyperlink"/>
                </w:rPr>
                <w:t xml:space="preserve">showPositionChooserDialog()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57"/>
                <w:ilvl w:val="0"/>
              </w:numPr>
            </w:pPr>
            <w:hyperlink r:id="rId732">
              <w:r>
                <w:rPr>
                  <w:rStyle w:val="Hyperlink"/>
                </w:rPr>
                <w:t xml:space="preserve">showProjectLinkDialog()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57"/>
                <w:ilvl w:val="0"/>
              </w:numPr>
            </w:pPr>
            <w:hyperlink r:id="rId733">
              <w:r>
                <w:rPr>
                  <w:rStyle w:val="Hyperlink"/>
                </w:rPr>
                <w:t xml:space="preserve">showRegisterLinkDialog()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57"/>
                <w:ilvl w:val="0"/>
              </w:numPr>
            </w:pPr>
            <w:hyperlink r:id="rId734">
              <w:r>
                <w:rPr>
                  <w:rStyle w:val="Hyperlink"/>
                </w:rPr>
                <w:t xml:space="preserve">showUserChooserDialog()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57"/>
                <w:ilvl w:val="0"/>
              </w:numPr>
            </w:pPr>
            <w:hyperlink r:id="rId735">
              <w:r>
                <w:rPr>
                  <w:rStyle w:val="Hyperlink"/>
                </w:rPr>
                <w:t xml:space="preserve">showWaitWindow() (встроенная функция)</w:t>
              </w:r>
            </w:hyperlink>
          </w:p>
        </w:tc>
      </w:tr>
    </w:tbl>
    <w:p>
      <w:pPr>
        <w:pStyle w:val="Heading2"/>
      </w:pPr>
      <w:bookmarkStart w:id="736" w:name="genindex.xhtml#T"/>
      <w:r>
        <w:t xml:space="preserve">T</w:t>
      </w:r>
      <w:bookmarkEnd w:id="736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58"/>
                <w:ilvl w:val="0"/>
              </w:numPr>
            </w:pPr>
            <w:hyperlink r:id="rId737">
              <w:r>
                <w:rPr>
                  <w:rStyle w:val="Hyperlink"/>
                </w:rPr>
                <w:t xml:space="preserve">tableRowAdd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59"/>
                <w:ilvl w:val="0"/>
              </w:numPr>
            </w:pPr>
            <w:hyperlink r:id="rId738">
              <w:r>
                <w:rPr>
                  <w:rStyle w:val="Hyperlink"/>
                </w:rPr>
                <w:t xml:space="preserve">tableRowDelete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739" w:name="genindex.xhtml#U"/>
      <w:r>
        <w:t xml:space="preserve">U</w:t>
      </w:r>
      <w:bookmarkEnd w:id="739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60"/>
                <w:ilvl w:val="0"/>
              </w:numPr>
            </w:pPr>
            <w:hyperlink r:id="rId740">
              <w:r>
                <w:rPr>
                  <w:rStyle w:val="Hyperlink"/>
                </w:rPr>
                <w:t xml:space="preserve">unAuthorized() (встроенная функция)</w:t>
              </w:r>
            </w:hyperlink>
          </w:p>
        </w:tc>
        <w:tc>
          <w:p>
            <w:pPr>
              <w:pStyle w:val="Compact"/>
              <w:jc w:val="left"/>
              <w:numPr>
                <w:numId w:val="1261"/>
                <w:ilvl w:val="0"/>
              </w:numPr>
            </w:pPr>
            <w:hyperlink r:id="rId741">
              <w:r>
                <w:rPr>
                  <w:rStyle w:val="Hyperlink"/>
                </w:rPr>
                <w:t xml:space="preserve">unmarkInvalid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742" w:name="genindex.xhtml#V"/>
      <w:r>
        <w:t xml:space="preserve">V</w:t>
      </w:r>
      <w:bookmarkEnd w:id="742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62"/>
                <w:ilvl w:val="0"/>
              </w:numPr>
            </w:pPr>
            <w:hyperlink r:id="rId743">
              <w:r>
                <w:rPr>
                  <w:rStyle w:val="Hyperlink"/>
                </w:rPr>
                <w:t xml:space="preserve">valueChange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63"/>
                <w:ilvl w:val="0"/>
              </w:numPr>
            </w:pPr>
            <w:hyperlink r:id="rId744">
              <w:r>
                <w:rPr>
                  <w:rStyle w:val="Hyperlink"/>
                </w:rPr>
                <w:t xml:space="preserve">view (глобальная переменная или константа)</w:t>
              </w:r>
            </w:hyperlink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47261bad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1"/>
  </w:num>
  <w:num w:numId="1115">
    <w:abstractNumId w:val="991"/>
  </w:num>
  <w:num w:numId="11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7">
    <w:abstractNumId w:val="991"/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1"/>
  </w:num>
  <w:num w:numId="1126">
    <w:abstractNumId w:val="991"/>
  </w:num>
  <w:num w:numId="1127">
    <w:abstractNumId w:val="991"/>
  </w:num>
  <w:num w:numId="112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9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30">
    <w:abstractNumId w:val="991"/>
  </w:num>
  <w:num w:numId="1131">
    <w:abstractNumId w:val="991"/>
  </w:num>
  <w:num w:numId="1132">
    <w:abstractNumId w:val="991"/>
  </w:num>
  <w:num w:numId="1133">
    <w:abstractNumId w:val="991"/>
  </w:num>
  <w:num w:numId="1134">
    <w:abstractNumId w:val="991"/>
  </w:num>
  <w:num w:numId="1135">
    <w:abstractNumId w:val="991"/>
  </w:num>
  <w:num w:numId="1136">
    <w:abstractNumId w:val="991"/>
  </w:num>
  <w:num w:numId="1137">
    <w:abstractNumId w:val="991"/>
  </w:num>
  <w:num w:numId="1138">
    <w:abstractNumId w:val="991"/>
  </w:num>
  <w:num w:numId="1139">
    <w:abstractNumId w:val="991"/>
  </w:num>
  <w:num w:numId="1140">
    <w:abstractNumId w:val="991"/>
  </w:num>
  <w:num w:numId="1141">
    <w:abstractNumId w:val="991"/>
  </w:num>
  <w:num w:numId="1142">
    <w:abstractNumId w:val="991"/>
  </w:num>
  <w:num w:numId="114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5">
    <w:abstractNumId w:val="991"/>
  </w:num>
  <w:num w:numId="1146">
    <w:abstractNumId w:val="991"/>
  </w:num>
  <w:num w:numId="114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9">
    <w:abstractNumId w:val="991"/>
  </w:num>
  <w:num w:numId="115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3">
    <w:abstractNumId w:val="991"/>
  </w:num>
  <w:num w:numId="1154">
    <w:abstractNumId w:val="991"/>
  </w:num>
  <w:num w:numId="1155">
    <w:abstractNumId w:val="991"/>
  </w:num>
  <w:num w:numId="115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8">
    <w:abstractNumId w:val="991"/>
  </w:num>
  <w:num w:numId="1159">
    <w:abstractNumId w:val="991"/>
  </w:num>
  <w:num w:numId="1160">
    <w:abstractNumId w:val="991"/>
  </w:num>
  <w:num w:numId="116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3">
    <w:abstractNumId w:val="991"/>
  </w:num>
  <w:num w:numId="1164">
    <w:abstractNumId w:val="991"/>
  </w:num>
  <w:num w:numId="1165">
    <w:abstractNumId w:val="991"/>
  </w:num>
  <w:num w:numId="116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7">
    <w:abstractNumId w:val="991"/>
  </w:num>
  <w:num w:numId="1168">
    <w:abstractNumId w:val="991"/>
  </w:num>
  <w:num w:numId="116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0">
    <w:abstractNumId w:val="991"/>
  </w:num>
  <w:num w:numId="117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2">
    <w:abstractNumId w:val="991"/>
  </w:num>
  <w:num w:numId="1173">
    <w:abstractNumId w:val="991"/>
  </w:num>
  <w:num w:numId="1174">
    <w:abstractNumId w:val="991"/>
  </w:num>
  <w:num w:numId="1175">
    <w:abstractNumId w:val="991"/>
  </w:num>
  <w:num w:numId="1176">
    <w:abstractNumId w:val="991"/>
  </w:num>
  <w:num w:numId="1177">
    <w:abstractNumId w:val="991"/>
  </w:num>
  <w:num w:numId="1178">
    <w:abstractNumId w:val="991"/>
  </w:num>
  <w:num w:numId="1179">
    <w:abstractNumId w:val="991"/>
  </w:num>
  <w:num w:numId="1180">
    <w:abstractNumId w:val="991"/>
  </w:num>
  <w:num w:numId="1181">
    <w:abstractNumId w:val="991"/>
  </w:num>
  <w:num w:numId="1182">
    <w:abstractNumId w:val="991"/>
  </w:num>
  <w:num w:numId="1183">
    <w:abstractNumId w:val="991"/>
  </w:num>
  <w:num w:numId="1184">
    <w:abstractNumId w:val="991"/>
  </w:num>
  <w:num w:numId="1185">
    <w:abstractNumId w:val="991"/>
  </w:num>
  <w:num w:numId="1186">
    <w:abstractNumId w:val="991"/>
  </w:num>
  <w:num w:numId="1187">
    <w:abstractNumId w:val="991"/>
  </w:num>
  <w:num w:numId="1188">
    <w:abstractNumId w:val="991"/>
  </w:num>
  <w:num w:numId="1189">
    <w:abstractNumId w:val="991"/>
  </w:num>
  <w:num w:numId="1190">
    <w:abstractNumId w:val="991"/>
  </w:num>
  <w:num w:numId="1191">
    <w:abstractNumId w:val="991"/>
  </w:num>
  <w:num w:numId="1192">
    <w:abstractNumId w:val="991"/>
  </w:num>
  <w:num w:numId="1193">
    <w:abstractNumId w:val="991"/>
  </w:num>
  <w:num w:numId="1194">
    <w:abstractNumId w:val="991"/>
  </w:num>
  <w:num w:numId="1195">
    <w:abstractNumId w:val="991"/>
  </w:num>
  <w:num w:numId="1196">
    <w:abstractNumId w:val="991"/>
  </w:num>
  <w:num w:numId="1197">
    <w:abstractNumId w:val="991"/>
  </w:num>
  <w:num w:numId="1198">
    <w:abstractNumId w:val="991"/>
  </w:num>
  <w:num w:numId="1199">
    <w:abstractNumId w:val="991"/>
  </w:num>
  <w:num w:numId="1200">
    <w:abstractNumId w:val="991"/>
  </w:num>
  <w:num w:numId="1201">
    <w:abstractNumId w:val="991"/>
  </w:num>
  <w:num w:numId="1202">
    <w:abstractNumId w:val="991"/>
  </w:num>
  <w:num w:numId="1203">
    <w:abstractNumId w:val="991"/>
  </w:num>
  <w:num w:numId="1204">
    <w:abstractNumId w:val="991"/>
  </w:num>
  <w:num w:numId="1205">
    <w:abstractNumId w:val="991"/>
  </w:num>
  <w:num w:numId="1206">
    <w:abstractNumId w:val="991"/>
  </w:num>
  <w:num w:numId="1207">
    <w:abstractNumId w:val="991"/>
  </w:num>
  <w:num w:numId="1208">
    <w:abstractNumId w:val="991"/>
  </w:num>
  <w:num w:numId="1209">
    <w:abstractNumId w:val="991"/>
  </w:num>
  <w:num w:numId="1210">
    <w:abstractNumId w:val="991"/>
  </w:num>
  <w:num w:numId="1211">
    <w:abstractNumId w:val="991"/>
  </w:num>
  <w:num w:numId="1212">
    <w:abstractNumId w:val="991"/>
  </w:num>
  <w:num w:numId="1213">
    <w:abstractNumId w:val="991"/>
  </w:num>
  <w:num w:numId="1214">
    <w:abstractNumId w:val="991"/>
  </w:num>
  <w:num w:numId="1215">
    <w:abstractNumId w:val="991"/>
  </w:num>
  <w:num w:numId="1216">
    <w:abstractNumId w:val="991"/>
  </w:num>
  <w:num w:numId="1217">
    <w:abstractNumId w:val="991"/>
  </w:num>
  <w:num w:numId="1218">
    <w:abstractNumId w:val="991"/>
  </w:num>
  <w:num w:numId="1219">
    <w:abstractNumId w:val="991"/>
  </w:num>
  <w:num w:numId="1220">
    <w:abstractNumId w:val="991"/>
  </w:num>
  <w:num w:numId="1221">
    <w:abstractNumId w:val="991"/>
  </w:num>
  <w:num w:numId="1222">
    <w:abstractNumId w:val="991"/>
  </w:num>
  <w:num w:numId="1223">
    <w:abstractNumId w:val="991"/>
  </w:num>
  <w:num w:numId="1224">
    <w:abstractNumId w:val="991"/>
  </w:num>
  <w:num w:numId="1225">
    <w:abstractNumId w:val="991"/>
  </w:num>
  <w:num w:numId="1226">
    <w:abstractNumId w:val="991"/>
  </w:num>
  <w:num w:numId="1227">
    <w:abstractNumId w:val="991"/>
  </w:num>
  <w:num w:numId="1228">
    <w:abstractNumId w:val="991"/>
  </w:num>
  <w:num w:numId="1229">
    <w:abstractNumId w:val="991"/>
  </w:num>
  <w:num w:numId="1230">
    <w:abstractNumId w:val="991"/>
  </w:num>
  <w:num w:numId="1231">
    <w:abstractNumId w:val="991"/>
  </w:num>
  <w:num w:numId="1232">
    <w:abstractNumId w:val="991"/>
  </w:num>
  <w:num w:numId="1233">
    <w:abstractNumId w:val="991"/>
  </w:num>
  <w:num w:numId="1234">
    <w:abstractNumId w:val="991"/>
  </w:num>
  <w:num w:numId="1235">
    <w:abstractNumId w:val="991"/>
  </w:num>
  <w:num w:numId="1236">
    <w:abstractNumId w:val="991"/>
  </w:num>
  <w:num w:numId="1237">
    <w:abstractNumId w:val="991"/>
  </w:num>
  <w:num w:numId="1238">
    <w:abstractNumId w:val="991"/>
  </w:num>
  <w:num w:numId="1239">
    <w:abstractNumId w:val="991"/>
  </w:num>
  <w:num w:numId="1240">
    <w:abstractNumId w:val="991"/>
  </w:num>
  <w:num w:numId="1241">
    <w:abstractNumId w:val="991"/>
  </w:num>
  <w:num w:numId="1242">
    <w:abstractNumId w:val="991"/>
  </w:num>
  <w:num w:numId="1243">
    <w:abstractNumId w:val="991"/>
  </w:num>
  <w:num w:numId="1244">
    <w:abstractNumId w:val="991"/>
  </w:num>
  <w:num w:numId="1245">
    <w:abstractNumId w:val="991"/>
  </w:num>
  <w:num w:numId="1246">
    <w:abstractNumId w:val="991"/>
  </w:num>
  <w:num w:numId="1247">
    <w:abstractNumId w:val="991"/>
  </w:num>
  <w:num w:numId="1248">
    <w:abstractNumId w:val="991"/>
  </w:num>
  <w:num w:numId="1249">
    <w:abstractNumId w:val="991"/>
  </w:num>
  <w:num w:numId="1250">
    <w:abstractNumId w:val="991"/>
  </w:num>
  <w:num w:numId="1251">
    <w:abstractNumId w:val="991"/>
  </w:num>
  <w:num w:numId="1252">
    <w:abstractNumId w:val="991"/>
  </w:num>
  <w:num w:numId="1253">
    <w:abstractNumId w:val="991"/>
  </w:num>
  <w:num w:numId="1254">
    <w:abstractNumId w:val="991"/>
  </w:num>
  <w:num w:numId="1255">
    <w:abstractNumId w:val="991"/>
  </w:num>
  <w:num w:numId="1256">
    <w:abstractNumId w:val="991"/>
  </w:num>
  <w:num w:numId="1257">
    <w:abstractNumId w:val="991"/>
  </w:num>
  <w:num w:numId="1258">
    <w:abstractNumId w:val="991"/>
  </w:num>
  <w:num w:numId="1259">
    <w:abstractNumId w:val="991"/>
  </w:num>
  <w:num w:numId="1260">
    <w:abstractNumId w:val="991"/>
  </w:num>
  <w:num w:numId="1261">
    <w:abstractNumId w:val="991"/>
  </w:num>
  <w:num w:numId="1262">
    <w:abstractNumId w:val="991"/>
  </w:num>
  <w:num w:numId="126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70" Target="media/rId370.png" /><Relationship Type="http://schemas.openxmlformats.org/officeDocument/2006/relationships/image" Id="rId345" Target="media/rId345.png" /><Relationship Type="http://schemas.openxmlformats.org/officeDocument/2006/relationships/image" Id="rId332" Target="media/rId332.png" /><Relationship Type="http://schemas.openxmlformats.org/officeDocument/2006/relationships/image" Id="rId343" Target="media/rId343.png" /><Relationship Type="http://schemas.openxmlformats.org/officeDocument/2006/relationships/image" Id="rId341" Target="media/rId341.png" /><Relationship Type="http://schemas.openxmlformats.org/officeDocument/2006/relationships/image" Id="rId407" Target="media/rId407.png" /><Relationship Type="http://schemas.openxmlformats.org/officeDocument/2006/relationships/image" Id="rId270" Target="media/rId270.png" /><Relationship Type="http://schemas.openxmlformats.org/officeDocument/2006/relationships/image" Id="rId272" Target="media/rId272.png" /><Relationship Type="http://schemas.openxmlformats.org/officeDocument/2006/relationships/image" Id="rId48" Target="media/rId48.png" /><Relationship Type="http://schemas.openxmlformats.org/officeDocument/2006/relationships/image" Id="rId112" Target="media/rId112.png" /><Relationship Type="http://schemas.openxmlformats.org/officeDocument/2006/relationships/image" Id="rId360" Target="media/rId360.png" /><Relationship Type="http://schemas.openxmlformats.org/officeDocument/2006/relationships/image" Id="rId334" Target="media/rId334.png" /><Relationship Type="http://schemas.openxmlformats.org/officeDocument/2006/relationships/image" Id="rId354" Target="media/rId354.png" /><Relationship Type="http://schemas.openxmlformats.org/officeDocument/2006/relationships/image" Id="rId338" Target="media/rId338.png" /><Relationship Type="http://schemas.openxmlformats.org/officeDocument/2006/relationships/image" Id="rId357" Target="media/rId357.png" /><Relationship Type="http://schemas.openxmlformats.org/officeDocument/2006/relationships/image" Id="rId336" Target="media/rId336.png" /><Relationship Type="http://schemas.openxmlformats.org/officeDocument/2006/relationships/image" Id="rId298" Target="media/rId298.png" /><Relationship Type="http://schemas.openxmlformats.org/officeDocument/2006/relationships/image" Id="rId302" Target="media/rId302.png" /><Relationship Type="http://schemas.openxmlformats.org/officeDocument/2006/relationships/image" Id="rId300" Target="media/rId300.png" /><Relationship Type="http://schemas.openxmlformats.org/officeDocument/2006/relationships/image" Id="rId90" Target="media/rId90.png" /><Relationship Type="http://schemas.openxmlformats.org/officeDocument/2006/relationships/image" Id="rId92" Target="media/rId92.png" /><Relationship Type="http://schemas.openxmlformats.org/officeDocument/2006/relationships/image" Id="rId94" Target="media/rId94.png" /><Relationship Type="http://schemas.openxmlformats.org/officeDocument/2006/relationships/image" Id="rId372" Target="media/rId372.png" /><Relationship Type="http://schemas.openxmlformats.org/officeDocument/2006/relationships/image" Id="rId376" Target="media/rId376.png" /><Relationship Type="http://schemas.openxmlformats.org/officeDocument/2006/relationships/image" Id="rId381" Target="media/rId381.png" /><Relationship Type="http://schemas.openxmlformats.org/officeDocument/2006/relationships/image" Id="rId382" Target="media/rId382.png" /><Relationship Type="http://schemas.openxmlformats.org/officeDocument/2006/relationships/image" Id="rId365" Target="media/rId365.png" /><Relationship Type="http://schemas.openxmlformats.org/officeDocument/2006/relationships/image" Id="rId367" Target="media/rId367.png" /><Relationship Type="http://schemas.openxmlformats.org/officeDocument/2006/relationships/image" Id="rId246" Target="media/rId246.png" /><Relationship Type="http://schemas.openxmlformats.org/officeDocument/2006/relationships/image" Id="rId248" Target="media/rId248.png" /><Relationship Type="http://schemas.openxmlformats.org/officeDocument/2006/relationships/image" Id="rId24" Target="media/rId24.png" /><Relationship Type="http://schemas.openxmlformats.org/officeDocument/2006/relationships/image" Id="rId99" Target="media/rId99.png" /><Relationship Type="http://schemas.openxmlformats.org/officeDocument/2006/relationships/image" Id="rId97" Target="media/rId97.png" /><Relationship Type="http://schemas.openxmlformats.org/officeDocument/2006/relationships/image" Id="rId95" Target="media/rId95.png" /><Relationship Type="http://schemas.openxmlformats.org/officeDocument/2006/relationships/image" Id="rId103" Target="media/rId103.png" /><Relationship Type="http://schemas.openxmlformats.org/officeDocument/2006/relationships/image" Id="rId105" Target="media/rId105.png" /><Relationship Type="http://schemas.openxmlformats.org/officeDocument/2006/relationships/image" Id="rId107" Target="media/rId107.png" /><Relationship Type="http://schemas.openxmlformats.org/officeDocument/2006/relationships/image" Id="rId115" Target="media/rId115.png" /><Relationship Type="http://schemas.openxmlformats.org/officeDocument/2006/relationships/image" Id="rId114" Target="media/rId114.png" /><Relationship Type="http://schemas.openxmlformats.org/officeDocument/2006/relationships/image" Id="rId113" Target="media/rId113.png" /><Relationship Type="http://schemas.openxmlformats.org/officeDocument/2006/relationships/image" Id="rId110" Target="media/rId110.png" /><Relationship Type="http://schemas.openxmlformats.org/officeDocument/2006/relationships/image" Id="rId313" Target="media/rId313.png" /><Relationship Type="http://schemas.openxmlformats.org/officeDocument/2006/relationships/image" Id="rId201" Target="media/rId201.png" /><Relationship Type="http://schemas.openxmlformats.org/officeDocument/2006/relationships/image" Id="rId274" Target="media/rId274.png" /><Relationship Type="http://schemas.openxmlformats.org/officeDocument/2006/relationships/image" Id="rId204" Target="media/rId204.png" /><Relationship Type="http://schemas.openxmlformats.org/officeDocument/2006/relationships/image" Id="rId208" Target="media/rId208.png" /><Relationship Type="http://schemas.openxmlformats.org/officeDocument/2006/relationships/image" Id="rId206" Target="media/rId206.png" /><Relationship Type="http://schemas.openxmlformats.org/officeDocument/2006/relationships/image" Id="rId284" Target="media/rId284.png" /><Relationship Type="http://schemas.openxmlformats.org/officeDocument/2006/relationships/image" Id="rId317" Target="media/rId317.png" /><Relationship Type="http://schemas.openxmlformats.org/officeDocument/2006/relationships/image" Id="rId320" Target="media/rId320.png" /><Relationship Type="http://schemas.openxmlformats.org/officeDocument/2006/relationships/image" Id="rId322" Target="media/rId322.png" /><Relationship Type="http://schemas.openxmlformats.org/officeDocument/2006/relationships/image" Id="rId202" Target="media/rId202.png" /><Relationship Type="http://schemas.openxmlformats.org/officeDocument/2006/relationships/image" Id="rId378" Target="media/rId378.png" /><Relationship Type="http://schemas.openxmlformats.org/officeDocument/2006/relationships/image" Id="rId31" Target="media/rId31.jpg" /><Relationship Type="http://schemas.openxmlformats.org/officeDocument/2006/relationships/image" Id="rId348" Target="media/rId348.png" /><Relationship Type="http://schemas.openxmlformats.org/officeDocument/2006/relationships/image" Id="rId349" Target="media/rId349.png" /><Relationship Type="http://schemas.openxmlformats.org/officeDocument/2006/relationships/image" Id="rId350" Target="media/rId350.png" /><Relationship Type="http://schemas.openxmlformats.org/officeDocument/2006/relationships/image" Id="rId351" Target="media/rId351.png" /><Relationship Type="http://schemas.openxmlformats.org/officeDocument/2006/relationships/image" Id="rId352" Target="media/rId352.png" /><Relationship Type="http://schemas.openxmlformats.org/officeDocument/2006/relationships/image" Id="rId353" Target="media/rId353.png" /><Relationship Type="http://schemas.openxmlformats.org/officeDocument/2006/relationships/image" Id="rId289" Target="media/rId289.png" /><Relationship Type="http://schemas.openxmlformats.org/officeDocument/2006/relationships/image" Id="rId295" Target="media/rId295.png" /><Relationship Type="http://schemas.openxmlformats.org/officeDocument/2006/relationships/image" Id="rId293" Target="media/rId293.png" /><Relationship Type="http://schemas.openxmlformats.org/officeDocument/2006/relationships/image" Id="rId291" Target="media/rId291.png" /><Relationship Type="http://schemas.openxmlformats.org/officeDocument/2006/relationships/image" Id="rId200" Target="media/rId200.png" /><Relationship Type="http://schemas.openxmlformats.org/officeDocument/2006/relationships/image" Id="rId448" Target="media/rId448.png" /><Relationship Type="http://schemas.openxmlformats.org/officeDocument/2006/relationships/image" Id="rId286" Target="media/rId286.png" /><Relationship Type="http://schemas.openxmlformats.org/officeDocument/2006/relationships/image" Id="rId36" Target="media/rId36.png" /><Relationship Type="http://schemas.openxmlformats.org/officeDocument/2006/relationships/image" Id="rId38" Target="media/rId38.png" /><Relationship Type="http://schemas.openxmlformats.org/officeDocument/2006/relationships/image" Id="rId40" Target="media/rId40.png" /><Relationship Type="http://schemas.openxmlformats.org/officeDocument/2006/relationships/image" Id="rId42" Target="media/rId42.png" /><Relationship Type="http://schemas.openxmlformats.org/officeDocument/2006/relationships/image" Id="rId308" Target="media/rId308.png" /><Relationship Type="http://schemas.openxmlformats.org/officeDocument/2006/relationships/image" Id="rId306" Target="media/rId306.png" /><Relationship Type="http://schemas.openxmlformats.org/officeDocument/2006/relationships/image" Id="rId280" Target="media/rId280.png" /><Relationship Type="http://schemas.openxmlformats.org/officeDocument/2006/relationships/image" Id="rId282" Target="media/rId282.png" /><Relationship Type="http://schemas.openxmlformats.org/officeDocument/2006/relationships/image" Id="rId188" Target="media/rId188.gif" /><Relationship Type="http://schemas.openxmlformats.org/officeDocument/2006/relationships/image" Id="rId325" Target="media/rId325.png" /><Relationship Type="http://schemas.openxmlformats.org/officeDocument/2006/relationships/image" Id="rId329" Target="media/rId329.png" /><Relationship Type="http://schemas.openxmlformats.org/officeDocument/2006/relationships/image" Id="rId347" Target="media/rId347.png" /><Relationship Type="http://schemas.openxmlformats.org/officeDocument/2006/relationships/image" Id="rId327" Target="media/rId327.png" /><Relationship Type="http://schemas.openxmlformats.org/officeDocument/2006/relationships/image" Id="rId311" Target="media/rId311.png" /><Relationship Type="http://schemas.openxmlformats.org/officeDocument/2006/relationships/image" Id="rId278" Target="media/rId278.png" /><Relationship Type="http://schemas.openxmlformats.org/officeDocument/2006/relationships/image" Id="rId421" Target="media/rId421.png" /><Relationship Type="http://schemas.openxmlformats.org/officeDocument/2006/relationships/image" Id="rId417" Target="media/rId417.png" /><Relationship Type="http://schemas.openxmlformats.org/officeDocument/2006/relationships/image" Id="rId419" Target="media/rId419.png" /><Relationship Type="http://schemas.openxmlformats.org/officeDocument/2006/relationships/image" Id="rId241" Target="media/rId241.png" /><Relationship Type="http://schemas.openxmlformats.org/officeDocument/2006/relationships/image" Id="rId242" Target="media/rId242.png" /><Relationship Type="http://schemas.openxmlformats.org/officeDocument/2006/relationships/hyperlink" Id="rId359" Target="" TargetMode="External" /><Relationship Type="http://schemas.openxmlformats.org/officeDocument/2006/relationships/hyperlink" Id="rId240" Target="../integration.xhtml#event-integration" TargetMode="External" /><Relationship Type="http://schemas.openxmlformats.org/officeDocument/2006/relationships/hyperlink" Id="rId120" Target="cmp/base.xhtml#AS.FORMS.Model" TargetMode="External" /><Relationship Type="http://schemas.openxmlformats.org/officeDocument/2006/relationships/hyperlink" Id="rId123" Target="cmp/base.xhtml#AS.FORMS.View" TargetMode="External" /><Relationship Type="http://schemas.openxmlformats.org/officeDocument/2006/relationships/hyperlink" Id="rId121" Target="cmp/table.xhtml#AS.FORMS.TableModel" TargetMode="External" /><Relationship Type="http://schemas.openxmlformats.org/officeDocument/2006/relationships/hyperlink" Id="rId122" Target="cmp/table.xhtml#AS.FORMS.TableStaticView" TargetMode="External" /><Relationship Type="http://schemas.openxmlformats.org/officeDocument/2006/relationships/hyperlink" Id="rId57" Target="forms/cmp/base.xhtml" TargetMode="External" /><Relationship Type="http://schemas.openxmlformats.org/officeDocument/2006/relationships/hyperlink" Id="rId556" Target="forms/cmp/base.xhtml#AS.FORMS.Model" TargetMode="External" /><Relationship Type="http://schemas.openxmlformats.org/officeDocument/2006/relationships/hyperlink" Id="rId557" Target="forms/cmp/base.xhtml#AS.FORMS.Model.asfProperty" TargetMode="External" /><Relationship Type="http://schemas.openxmlformats.org/officeDocument/2006/relationships/hyperlink" Id="rId558" Target="forms/cmp/base.xhtml#AS.FORMS.Model.fireChangeEvents" TargetMode="External" /><Relationship Type="http://schemas.openxmlformats.org/officeDocument/2006/relationships/hyperlink" Id="rId559" Target="forms/cmp/base.xhtml#AS.FORMS.Model.getAsfData" TargetMode="External" /><Relationship Type="http://schemas.openxmlformats.org/officeDocument/2006/relationships/hyperlink" Id="rId560" Target="forms/cmp/base.xhtml#AS.FORMS.Model.getErrors" TargetMode="External" /><Relationship Type="http://schemas.openxmlformats.org/officeDocument/2006/relationships/hyperlink" Id="rId561" Target="forms/cmp/base.xhtml#AS.FORMS.Model.getHTMLValue" TargetMode="External" /><Relationship Type="http://schemas.openxmlformats.org/officeDocument/2006/relationships/hyperlink" Id="rId562" Target="forms/cmp/base.xhtml#AS.FORMS.Model.getLocale" TargetMode="External" /><Relationship Type="http://schemas.openxmlformats.org/officeDocument/2006/relationships/hyperlink" Id="rId563" Target="forms/cmp/base.xhtml#AS.FORMS.Model.getTextValue" TargetMode="External" /><Relationship Type="http://schemas.openxmlformats.org/officeDocument/2006/relationships/hyperlink" Id="rId564" Target="forms/cmp/base.xhtml#AS.FORMS.Model.getValue" TargetMode="External" /><Relationship Type="http://schemas.openxmlformats.org/officeDocument/2006/relationships/hyperlink" Id="rId565" Target="forms/cmp/base.xhtml#AS.FORMS.Model.isEmpty" TargetMode="External" /><Relationship Type="http://schemas.openxmlformats.org/officeDocument/2006/relationships/hyperlink" Id="rId566" Target="forms/cmp/base.xhtml#AS.FORMS.Model.off" TargetMode="External" /><Relationship Type="http://schemas.openxmlformats.org/officeDocument/2006/relationships/hyperlink" Id="rId567" Target="forms/cmp/base.xhtml#AS.FORMS.Model.on" TargetMode="External" /><Relationship Type="http://schemas.openxmlformats.org/officeDocument/2006/relationships/hyperlink" Id="rId568" Target="forms/cmp/base.xhtml#AS.FORMS.Model.playerModel" TargetMode="External" /><Relationship Type="http://schemas.openxmlformats.org/officeDocument/2006/relationships/hyperlink" Id="rId569" Target="forms/cmp/base.xhtml#AS.FORMS.Model.setAsfData" TargetMode="External" /><Relationship Type="http://schemas.openxmlformats.org/officeDocument/2006/relationships/hyperlink" Id="rId570" Target="forms/cmp/base.xhtml#AS.FORMS.Model.setValue" TargetMode="External" /><Relationship Type="http://schemas.openxmlformats.org/officeDocument/2006/relationships/hyperlink" Id="rId571" Target="forms/cmp/base.xhtml#AS.FORMS.Model.trigger" TargetMode="External" /><Relationship Type="http://schemas.openxmlformats.org/officeDocument/2006/relationships/hyperlink" Id="rId665" Target="forms/cmp/base.xhtml#AS.FORMS.View" TargetMode="External" /><Relationship Type="http://schemas.openxmlformats.org/officeDocument/2006/relationships/hyperlink" Id="rId666" Target="forms/cmp/base.xhtml#AS.FORMS.View.checkValid" TargetMode="External" /><Relationship Type="http://schemas.openxmlformats.org/officeDocument/2006/relationships/hyperlink" Id="rId667" Target="forms/cmp/base.xhtml#AS.FORMS.View.container" TargetMode="External" /><Relationship Type="http://schemas.openxmlformats.org/officeDocument/2006/relationships/hyperlink" Id="rId668" Target="forms/cmp/base.xhtml#AS.FORMS.View.input" TargetMode="External" /><Relationship Type="http://schemas.openxmlformats.org/officeDocument/2006/relationships/hyperlink" Id="rId669" Target="forms/cmp/base.xhtml#AS.FORMS.View.markInvalid" TargetMode="External" /><Relationship Type="http://schemas.openxmlformats.org/officeDocument/2006/relationships/hyperlink" Id="rId670" Target="forms/cmp/base.xhtml#AS.FORMS.View.model" TargetMode="External" /><Relationship Type="http://schemas.openxmlformats.org/officeDocument/2006/relationships/hyperlink" Id="rId671" Target="forms/cmp/base.xhtml#AS.FORMS.View.playerView" TargetMode="External" /><Relationship Type="http://schemas.openxmlformats.org/officeDocument/2006/relationships/hyperlink" Id="rId672" Target="forms/cmp/base.xhtml#AS.FORMS.View.setEnabled" TargetMode="External" /><Relationship Type="http://schemas.openxmlformats.org/officeDocument/2006/relationships/hyperlink" Id="rId673" Target="forms/cmp/base.xhtml#AS.FORMS.View.setVisible" TargetMode="External" /><Relationship Type="http://schemas.openxmlformats.org/officeDocument/2006/relationships/hyperlink" Id="rId674" Target="forms/cmp/base.xhtml#AS.FORMS.View.unmarkInvalid" TargetMode="External" /><Relationship Type="http://schemas.openxmlformats.org/officeDocument/2006/relationships/hyperlink" Id="rId675" Target="forms/cmp/base.xhtml#AS.FORMS.View.updateValueFromModel" TargetMode="External" /><Relationship Type="http://schemas.openxmlformats.org/officeDocument/2006/relationships/hyperlink" Id="rId66" Target="forms/cmp/check.xhtml" TargetMode="External" /><Relationship Type="http://schemas.openxmlformats.org/officeDocument/2006/relationships/hyperlink" Id="rId500" Target="forms/cmp/check.xhtml#AS.FORMS.CheckBoxView" TargetMode="External" /><Relationship Type="http://schemas.openxmlformats.org/officeDocument/2006/relationships/hyperlink" Id="rId501" Target="forms/cmp/check.xhtml#AS.FORMS.ComboBoxModel" TargetMode="External" /><Relationship Type="http://schemas.openxmlformats.org/officeDocument/2006/relationships/hyperlink" Id="rId505" Target="forms/cmp/check.xhtml#AS.FORMS.ComboBoxModel.getTextValue" TargetMode="External" /><Relationship Type="http://schemas.openxmlformats.org/officeDocument/2006/relationships/hyperlink" Id="rId508" Target="forms/cmp/check.xhtml#AS.FORMS.ComboBoxModel.getTextValues" TargetMode="External" /><Relationship Type="http://schemas.openxmlformats.org/officeDocument/2006/relationships/hyperlink" Id="rId509" Target="forms/cmp/check.xhtml#AS.FORMS.ComboBoxModel.getValue" TargetMode="External" /><Relationship Type="http://schemas.openxmlformats.org/officeDocument/2006/relationships/hyperlink" Id="rId512" Target="forms/cmp/check.xhtml#AS.FORMS.ComboBoxModel.listCurrentElements" TargetMode="External" /><Relationship Type="http://schemas.openxmlformats.org/officeDocument/2006/relationships/hyperlink" Id="rId515" Target="forms/cmp/check.xhtml#AS.FORMS.ComboBoxModel.listElements" TargetMode="External" /><Relationship Type="http://schemas.openxmlformats.org/officeDocument/2006/relationships/hyperlink" Id="rId518" Target="forms/cmp/check.xhtml#AS.FORMS.ComboBoxModel.setValue" TargetMode="External" /><Relationship Type="http://schemas.openxmlformats.org/officeDocument/2006/relationships/hyperlink" Id="rId520" Target="forms/cmp/check.xhtml#AS.FORMS.ComboBoxModel.updateModelData" TargetMode="External" /><Relationship Type="http://schemas.openxmlformats.org/officeDocument/2006/relationships/hyperlink" Id="rId72" Target="forms/cmp/counter.xhtml" TargetMode="External" /><Relationship Type="http://schemas.openxmlformats.org/officeDocument/2006/relationships/hyperlink" Id="rId623" Target="forms/cmp/counter.xhtml#AS.FORMS.SimpleModel" TargetMode="External" /><Relationship Type="http://schemas.openxmlformats.org/officeDocument/2006/relationships/hyperlink" Id="rId656" Target="forms/cmp/counter.xhtml#AS.FORMS.TextView" TargetMode="External" /><Relationship Type="http://schemas.openxmlformats.org/officeDocument/2006/relationships/hyperlink" Id="rId65" Target="forms/cmp/date.xhtml" TargetMode="External" /><Relationship Type="http://schemas.openxmlformats.org/officeDocument/2006/relationships/hyperlink" Id="rId525" Target="forms/cmp/date.xhtml#AS.FORMS.DateModel" TargetMode="External" /><Relationship Type="http://schemas.openxmlformats.org/officeDocument/2006/relationships/hyperlink" Id="rId526" Target="forms/cmp/date.xhtml#AS.FORMS.DateModel.getValue" TargetMode="External" /><Relationship Type="http://schemas.openxmlformats.org/officeDocument/2006/relationships/hyperlink" Id="rId527" Target="forms/cmp/date.xhtml#AS.FORMS.DateModel.setValue" TargetMode="External" /><Relationship Type="http://schemas.openxmlformats.org/officeDocument/2006/relationships/hyperlink" Id="rId528" Target="forms/cmp/date.xhtml#AS.FORMS.DateView" TargetMode="External" /><Relationship Type="http://schemas.openxmlformats.org/officeDocument/2006/relationships/hyperlink" Id="rId529" Target="forms/cmp/date.xhtml#AS.FORMS.DateView.showDatePicker" TargetMode="External" /><Relationship Type="http://schemas.openxmlformats.org/officeDocument/2006/relationships/hyperlink" Id="rId76" Target="forms/cmp/doclink.xhtml" TargetMode="External" /><Relationship Type="http://schemas.openxmlformats.org/officeDocument/2006/relationships/hyperlink" Id="rId537" Target="forms/cmp/doclink.xhtml#AS.FORMS.DocLinkModel" TargetMode="External" /><Relationship Type="http://schemas.openxmlformats.org/officeDocument/2006/relationships/hyperlink" Id="rId538" Target="forms/cmp/doclink.xhtml#AS.FORMS.DocLinkView" TargetMode="External" /><Relationship Type="http://schemas.openxmlformats.org/officeDocument/2006/relationships/hyperlink" Id="rId81" Target="forms/cmp/docnumber.xhtml" TargetMode="External" /><Relationship Type="http://schemas.openxmlformats.org/officeDocument/2006/relationships/hyperlink" Id="rId535" Target="forms/cmp/docnumber.xhtml#AS.FORMS.DocAttributeModel" TargetMode="External" /><Relationship Type="http://schemas.openxmlformats.org/officeDocument/2006/relationships/hyperlink" Id="rId536" Target="forms/cmp/docnumber.xhtml#AS.FORMS.DocAttributeView" TargetMode="External" /><Relationship Type="http://schemas.openxmlformats.org/officeDocument/2006/relationships/hyperlink" Id="rId71" Target="forms/cmp/entity.xhtml" TargetMode="External" /><Relationship Type="http://schemas.openxmlformats.org/officeDocument/2006/relationships/hyperlink" Id="rId530" Target="forms/cmp/entity.xhtml#AS.FORMS.DepartmentLinkModel" TargetMode="External" /><Relationship Type="http://schemas.openxmlformats.org/officeDocument/2006/relationships/hyperlink" Id="rId531" Target="forms/cmp/entity.xhtml#AS.FORMS.DepartmentLinkModel.getSelectedIds" TargetMode="External" /><Relationship Type="http://schemas.openxmlformats.org/officeDocument/2006/relationships/hyperlink" Id="rId532" Target="forms/cmp/entity.xhtml#AS.FORMS.DepartmentLinkModel.getValue" TargetMode="External" /><Relationship Type="http://schemas.openxmlformats.org/officeDocument/2006/relationships/hyperlink" Id="rId533" Target="forms/cmp/entity.xhtml#AS.FORMS.DepartmentLinkModel.setValue" TargetMode="External" /><Relationship Type="http://schemas.openxmlformats.org/officeDocument/2006/relationships/hyperlink" Id="rId534" Target="forms/cmp/entity.xhtml#AS.FORMS.DepartmentLinkView" TargetMode="External" /><Relationship Type="http://schemas.openxmlformats.org/officeDocument/2006/relationships/hyperlink" Id="rId596" Target="forms/cmp/entity.xhtml#AS.FORMS.PositionLinkModel" TargetMode="External" /><Relationship Type="http://schemas.openxmlformats.org/officeDocument/2006/relationships/hyperlink" Id="rId597" Target="forms/cmp/entity.xhtml#AS.FORMS.PositionLinkModel.getSelectedIds" TargetMode="External" /><Relationship Type="http://schemas.openxmlformats.org/officeDocument/2006/relationships/hyperlink" Id="rId598" Target="forms/cmp/entity.xhtml#AS.FORMS.PositionLinkModel.getValue" TargetMode="External" /><Relationship Type="http://schemas.openxmlformats.org/officeDocument/2006/relationships/hyperlink" Id="rId599" Target="forms/cmp/entity.xhtml#AS.FORMS.PositionLinkModel.setValue" TargetMode="External" /><Relationship Type="http://schemas.openxmlformats.org/officeDocument/2006/relationships/hyperlink" Id="rId600" Target="forms/cmp/entity.xhtml#AS.FORMS.PositionLinkView" TargetMode="External" /><Relationship Type="http://schemas.openxmlformats.org/officeDocument/2006/relationships/hyperlink" Id="rId659" Target="forms/cmp/entity.xhtml#AS.FORMS.UserLinkModel" TargetMode="External" /><Relationship Type="http://schemas.openxmlformats.org/officeDocument/2006/relationships/hyperlink" Id="rId660" Target="forms/cmp/entity.xhtml#AS.FORMS.UserLinkModel.getSelectedIds" TargetMode="External" /><Relationship Type="http://schemas.openxmlformats.org/officeDocument/2006/relationships/hyperlink" Id="rId661" Target="forms/cmp/entity.xhtml#AS.FORMS.UserLinkModel.getValue" TargetMode="External" /><Relationship Type="http://schemas.openxmlformats.org/officeDocument/2006/relationships/hyperlink" Id="rId662" Target="forms/cmp/entity.xhtml#AS.FORMS.UserLinkModel.setValue" TargetMode="External" /><Relationship Type="http://schemas.openxmlformats.org/officeDocument/2006/relationships/hyperlink" Id="rId663" Target="forms/cmp/entity.xhtml#AS.FORMS.UserLinkView" TargetMode="External" /><Relationship Type="http://schemas.openxmlformats.org/officeDocument/2006/relationships/hyperlink" Id="rId664" Target="forms/cmp/entity.xhtml#AS.FORMS.UserLinkView.showUserChooser" TargetMode="External" /><Relationship Type="http://schemas.openxmlformats.org/officeDocument/2006/relationships/hyperlink" Id="rId69" Target="forms/cmp/file.xhtml" TargetMode="External" /><Relationship Type="http://schemas.openxmlformats.org/officeDocument/2006/relationships/hyperlink" Id="rId544" Target="forms/cmp/file.xhtml#AS.FORMS.FileModel" TargetMode="External" /><Relationship Type="http://schemas.openxmlformats.org/officeDocument/2006/relationships/hyperlink" Id="rId545" Target="forms/cmp/file.xhtml#AS.FORMS.FileView" TargetMode="External" /><Relationship Type="http://schemas.openxmlformats.org/officeDocument/2006/relationships/hyperlink" Id="rId82" Target="forms/cmp/filelink.xhtml" TargetMode="External" /><Relationship Type="http://schemas.openxmlformats.org/officeDocument/2006/relationships/hyperlink" Id="rId540" Target="forms/cmp/filelink.xhtml#AS.FORMS.FileLinkModel" TargetMode="External" /><Relationship Type="http://schemas.openxmlformats.org/officeDocument/2006/relationships/hyperlink" Id="rId541" Target="forms/cmp/filelink.xhtml#AS.FORMS.FileLinkModel.getValue" TargetMode="External" /><Relationship Type="http://schemas.openxmlformats.org/officeDocument/2006/relationships/hyperlink" Id="rId542" Target="forms/cmp/filelink.xhtml#AS.FORMS.FileLinkModel.setValue" TargetMode="External" /><Relationship Type="http://schemas.openxmlformats.org/officeDocument/2006/relationships/hyperlink" Id="rId543" Target="forms/cmp/filelink.xhtml#AS.FORMS.FileLinkView" TargetMode="External" /><Relationship Type="http://schemas.openxmlformats.org/officeDocument/2006/relationships/hyperlink" Id="rId63" Target="forms/cmp/htd-editor.xhtml" TargetMode="External" /><Relationship Type="http://schemas.openxmlformats.org/officeDocument/2006/relationships/hyperlink" Id="rId621" Target="forms/cmp/htd-editor.xhtml#AS.FORMS.RichTextView" TargetMode="External" /><Relationship Type="http://schemas.openxmlformats.org/officeDocument/2006/relationships/hyperlink" Id="rId624" Target="forms/cmp/htd-editor.xhtml#AS.FORMS.SimpleModel" TargetMode="External" /><Relationship Type="http://schemas.openxmlformats.org/officeDocument/2006/relationships/hyperlink" Id="rId68" Target="forms/cmp/image.xhtml" TargetMode="External" /><Relationship Type="http://schemas.openxmlformats.org/officeDocument/2006/relationships/hyperlink" Id="rId547" Target="forms/cmp/image.xhtml#AS.FORMS.ImageModel" TargetMode="External" /><Relationship Type="http://schemas.openxmlformats.org/officeDocument/2006/relationships/hyperlink" Id="rId548" Target="forms/cmp/image.xhtml#AS.FORMS.ImageView" TargetMode="External" /><Relationship Type="http://schemas.openxmlformats.org/officeDocument/2006/relationships/hyperlink" Id="rId56" Target="forms/cmp/index.xhtml" TargetMode="External" /><Relationship Type="http://schemas.openxmlformats.org/officeDocument/2006/relationships/hyperlink" Id="rId59" Target="forms/cmp/label.xhtml" TargetMode="External" /><Relationship Type="http://schemas.openxmlformats.org/officeDocument/2006/relationships/hyperlink" Id="rId549" Target="forms/cmp/label.xhtml#AS.FORMS.LabelModel" TargetMode="External" /><Relationship Type="http://schemas.openxmlformats.org/officeDocument/2006/relationships/hyperlink" Id="rId550" Target="forms/cmp/label.xhtml#AS.FORMS.LabelView" TargetMode="External" /><Relationship Type="http://schemas.openxmlformats.org/officeDocument/2006/relationships/hyperlink" Id="rId70" Target="forms/cmp/link.xhtml" TargetMode="External" /><Relationship Type="http://schemas.openxmlformats.org/officeDocument/2006/relationships/hyperlink" Id="rId551" Target="forms/cmp/link.xhtml#AS.FORMS.LinkModel" TargetMode="External" /><Relationship Type="http://schemas.openxmlformats.org/officeDocument/2006/relationships/hyperlink" Id="rId552" Target="forms/cmp/link.xhtml#AS.FORMS.LinkModel.isOpenInNew" TargetMode="External" /><Relationship Type="http://schemas.openxmlformats.org/officeDocument/2006/relationships/hyperlink" Id="rId553" Target="forms/cmp/link.xhtml#AS.FORMS.LinkModel.setValueFromInput" TargetMode="External" /><Relationship Type="http://schemas.openxmlformats.org/officeDocument/2006/relationships/hyperlink" Id="rId554" Target="forms/cmp/link.xhtml#AS.FORMS.LinkView" TargetMode="External" /><Relationship Type="http://schemas.openxmlformats.org/officeDocument/2006/relationships/hyperlink" Id="rId64" Target="forms/cmp/listbox.xhtml" TargetMode="External" /><Relationship Type="http://schemas.openxmlformats.org/officeDocument/2006/relationships/hyperlink" Id="rId502" Target="forms/cmp/listbox.xhtml#AS.FORMS.ComboBoxModel" TargetMode="External" /><Relationship Type="http://schemas.openxmlformats.org/officeDocument/2006/relationships/hyperlink" Id="rId506" Target="forms/cmp/listbox.xhtml#AS.FORMS.ComboBoxModel.getTextValue" TargetMode="External" /><Relationship Type="http://schemas.openxmlformats.org/officeDocument/2006/relationships/hyperlink" Id="rId510" Target="forms/cmp/listbox.xhtml#AS.FORMS.ComboBoxModel.getValue" TargetMode="External" /><Relationship Type="http://schemas.openxmlformats.org/officeDocument/2006/relationships/hyperlink" Id="rId513" Target="forms/cmp/listbox.xhtml#AS.FORMS.ComboBoxModel.listCurrentElements" TargetMode="External" /><Relationship Type="http://schemas.openxmlformats.org/officeDocument/2006/relationships/hyperlink" Id="rId516" Target="forms/cmp/listbox.xhtml#AS.FORMS.ComboBoxModel.listElements" TargetMode="External" /><Relationship Type="http://schemas.openxmlformats.org/officeDocument/2006/relationships/hyperlink" Id="rId519" Target="forms/cmp/listbox.xhtml#AS.FORMS.ComboBoxModel.setValue" TargetMode="External" /><Relationship Type="http://schemas.openxmlformats.org/officeDocument/2006/relationships/hyperlink" Id="rId521" Target="forms/cmp/listbox.xhtml#AS.FORMS.ComboBoxModel.updateModelData" TargetMode="External" /><Relationship Type="http://schemas.openxmlformats.org/officeDocument/2006/relationships/hyperlink" Id="rId523" Target="forms/cmp/listbox.xhtml#AS.FORMS.ComboBoxView" TargetMode="External" /><Relationship Type="http://schemas.openxmlformats.org/officeDocument/2006/relationships/hyperlink" Id="rId61" Target="forms/cmp/numericinput.xhtml" TargetMode="External" /><Relationship Type="http://schemas.openxmlformats.org/officeDocument/2006/relationships/hyperlink" Id="rId572" Target="forms/cmp/numericinput.xhtml#AS.FORMS.NumericInputView" TargetMode="External" /><Relationship Type="http://schemas.openxmlformats.org/officeDocument/2006/relationships/hyperlink" Id="rId573" Target="forms/cmp/numericinput.xhtml#AS.FORMS.NumericModel" TargetMode="External" /><Relationship Type="http://schemas.openxmlformats.org/officeDocument/2006/relationships/hyperlink" Id="rId80" Target="forms/cmp/personlink.xhtml" TargetMode="External" /><Relationship Type="http://schemas.openxmlformats.org/officeDocument/2006/relationships/hyperlink" Id="rId490" Target="forms/cmp/personlink.xhtml#AS.FORMS.AddressLinkModel" TargetMode="External" /><Relationship Type="http://schemas.openxmlformats.org/officeDocument/2006/relationships/hyperlink" Id="rId491" Target="forms/cmp/personlink.xhtml#AS.FORMS.AddressLinkModel.getValue" TargetMode="External" /><Relationship Type="http://schemas.openxmlformats.org/officeDocument/2006/relationships/hyperlink" Id="rId492" Target="forms/cmp/personlink.xhtml#AS.FORMS.AddressLinkModel.setValue" TargetMode="External" /><Relationship Type="http://schemas.openxmlformats.org/officeDocument/2006/relationships/hyperlink" Id="rId493" Target="forms/cmp/personlink.xhtml#AS.FORMS.AddressLinkModel.setValueFromInput" TargetMode="External" /><Relationship Type="http://schemas.openxmlformats.org/officeDocument/2006/relationships/hyperlink" Id="rId494" Target="forms/cmp/personlink.xhtml#AS.FORMS.AddressLinkView" TargetMode="External" /><Relationship Type="http://schemas.openxmlformats.org/officeDocument/2006/relationships/hyperlink" Id="rId75" Target="forms/cmp/processlist.xhtml" TargetMode="External" /><Relationship Type="http://schemas.openxmlformats.org/officeDocument/2006/relationships/hyperlink" Id="rId601" Target="forms/cmp/processlist.xhtml#AS.FORMS.ProcessExecutionView" TargetMode="External" /><Relationship Type="http://schemas.openxmlformats.org/officeDocument/2006/relationships/hyperlink" Id="rId625" Target="forms/cmp/processlist.xhtml#AS.FORMS.SimpleModel" TargetMode="External" /><Relationship Type="http://schemas.openxmlformats.org/officeDocument/2006/relationships/hyperlink" Id="rId78" Target="forms/cmp/projectlink.xhtml" TargetMode="External" /><Relationship Type="http://schemas.openxmlformats.org/officeDocument/2006/relationships/hyperlink" Id="rId602" Target="forms/cmp/projectlink.xhtml#AS.FORMS.ProjectLinkModel" TargetMode="External" /><Relationship Type="http://schemas.openxmlformats.org/officeDocument/2006/relationships/hyperlink" Id="rId603" Target="forms/cmp/projectlink.xhtml#AS.FORMS.ProjectLinkModel.getValue" TargetMode="External" /><Relationship Type="http://schemas.openxmlformats.org/officeDocument/2006/relationships/hyperlink" Id="rId604" Target="forms/cmp/projectlink.xhtml#AS.FORMS.ProjectLinkModel.setValue" TargetMode="External" /><Relationship Type="http://schemas.openxmlformats.org/officeDocument/2006/relationships/hyperlink" Id="rId605" Target="forms/cmp/projectlink.xhtml#AS.FORMS.ProjectLinkModel.setValueFromInput" TargetMode="External" /><Relationship Type="http://schemas.openxmlformats.org/officeDocument/2006/relationships/hyperlink" Id="rId606" Target="forms/cmp/projectlink.xhtml#AS.FORMS.ProjectLinkView" TargetMode="External" /><Relationship Type="http://schemas.openxmlformats.org/officeDocument/2006/relationships/hyperlink" Id="rId67" Target="forms/cmp/radio.xhtml" TargetMode="External" /><Relationship Type="http://schemas.openxmlformats.org/officeDocument/2006/relationships/hyperlink" Id="rId503" Target="forms/cmp/radio.xhtml#AS.FORMS.ComboBoxModel" TargetMode="External" /><Relationship Type="http://schemas.openxmlformats.org/officeDocument/2006/relationships/hyperlink" Id="rId504" Target="forms/cmp/radio.xhtml#AS.FORMS.ComboBoxModel.doSetValue" TargetMode="External" /><Relationship Type="http://schemas.openxmlformats.org/officeDocument/2006/relationships/hyperlink" Id="rId507" Target="forms/cmp/radio.xhtml#AS.FORMS.ComboBoxModel.getTextValue" TargetMode="External" /><Relationship Type="http://schemas.openxmlformats.org/officeDocument/2006/relationships/hyperlink" Id="rId511" Target="forms/cmp/radio.xhtml#AS.FORMS.ComboBoxModel.getValue" TargetMode="External" /><Relationship Type="http://schemas.openxmlformats.org/officeDocument/2006/relationships/hyperlink" Id="rId514" Target="forms/cmp/radio.xhtml#AS.FORMS.ComboBoxModel.listCurrentElements" TargetMode="External" /><Relationship Type="http://schemas.openxmlformats.org/officeDocument/2006/relationships/hyperlink" Id="rId517" Target="forms/cmp/radio.xhtml#AS.FORMS.ComboBoxModel.listElements" TargetMode="External" /><Relationship Type="http://schemas.openxmlformats.org/officeDocument/2006/relationships/hyperlink" Id="rId522" Target="forms/cmp/radio.xhtml#AS.FORMS.ComboBoxModel.updateModelData" TargetMode="External" /><Relationship Type="http://schemas.openxmlformats.org/officeDocument/2006/relationships/hyperlink" Id="rId607" Target="forms/cmp/radio.xhtml#AS.FORMS.RadioButtonView" TargetMode="External" /><Relationship Type="http://schemas.openxmlformats.org/officeDocument/2006/relationships/hyperlink" Id="rId79" Target="forms/cmp/reglink.xhtml" TargetMode="External" /><Relationship Type="http://schemas.openxmlformats.org/officeDocument/2006/relationships/hyperlink" Id="rId608" Target="forms/cmp/reglink.xhtml#AS.FORMS.RegistryLinkModel" TargetMode="External" /><Relationship Type="http://schemas.openxmlformats.org/officeDocument/2006/relationships/hyperlink" Id="rId609" Target="forms/cmp/reglink.xhtml#AS.FORMS.RegistryLinkModel.getRegistryID" TargetMode="External" /><Relationship Type="http://schemas.openxmlformats.org/officeDocument/2006/relationships/hyperlink" Id="rId610" Target="forms/cmp/reglink.xhtml#AS.FORMS.RegistryLinkModel.getValue" TargetMode="External" /><Relationship Type="http://schemas.openxmlformats.org/officeDocument/2006/relationships/hyperlink" Id="rId611" Target="forms/cmp/reglink.xhtml#AS.FORMS.RegistryLinkModel.setValue" TargetMode="External" /><Relationship Type="http://schemas.openxmlformats.org/officeDocument/2006/relationships/hyperlink" Id="rId612" Target="forms/cmp/reglink.xhtml#AS.FORMS.RegistryLinkView" TargetMode="External" /><Relationship Type="http://schemas.openxmlformats.org/officeDocument/2006/relationships/hyperlink" Id="rId77" Target="forms/cmp/repeater.xhtml" TargetMode="External" /><Relationship Type="http://schemas.openxmlformats.org/officeDocument/2006/relationships/hyperlink" Id="rId613" Target="forms/cmp/repeater.xhtml#AS.FORMS.RepeatPeriodModel" TargetMode="External" /><Relationship Type="http://schemas.openxmlformats.org/officeDocument/2006/relationships/hyperlink" Id="rId614" Target="forms/cmp/repeater.xhtml#AS.FORMS.RepeatPeriodModel.getTypeText" TargetMode="External" /><Relationship Type="http://schemas.openxmlformats.org/officeDocument/2006/relationships/hyperlink" Id="rId615" Target="forms/cmp/repeater.xhtml#AS.FORMS.RepeatPeriodModel.getValue" TargetMode="External" /><Relationship Type="http://schemas.openxmlformats.org/officeDocument/2006/relationships/hyperlink" Id="rId616" Target="forms/cmp/repeater.xhtml#AS.FORMS.RepeatPeriodModel.setValue" TargetMode="External" /><Relationship Type="http://schemas.openxmlformats.org/officeDocument/2006/relationships/hyperlink" Id="rId617" Target="forms/cmp/repeater.xhtml#AS.FORMS.RepeatPeriodModel.setValueFromInput" TargetMode="External" /><Relationship Type="http://schemas.openxmlformats.org/officeDocument/2006/relationships/hyperlink" Id="rId618" Target="forms/cmp/repeater.xhtml#AS.FORMS.RepeatPeriodModel.type" TargetMode="External" /><Relationship Type="http://schemas.openxmlformats.org/officeDocument/2006/relationships/hyperlink" Id="rId619" Target="forms/cmp/repeater.xhtml#AS.FORMS.RepeatPeriodView" TargetMode="External" /><Relationship Type="http://schemas.openxmlformats.org/officeDocument/2006/relationships/hyperlink" Id="rId74" Target="forms/cmp/resolutionlist.xhtml" TargetMode="External" /><Relationship Type="http://schemas.openxmlformats.org/officeDocument/2006/relationships/hyperlink" Id="rId620" Target="forms/cmp/resolutionlist.xhtml#AS.FORMS.ResolutionListView" TargetMode="External" /><Relationship Type="http://schemas.openxmlformats.org/officeDocument/2006/relationships/hyperlink" Id="rId626" Target="forms/cmp/resolutionlist.xhtml#AS.FORMS.SimpleModel" TargetMode="External" /><Relationship Type="http://schemas.openxmlformats.org/officeDocument/2006/relationships/hyperlink" Id="rId73" Target="forms/cmp/signlist.xhtml" TargetMode="External" /><Relationship Type="http://schemas.openxmlformats.org/officeDocument/2006/relationships/hyperlink" Id="rId622" Target="forms/cmp/signlist.xhtml#AS.FORMS.SignListView" TargetMode="External" /><Relationship Type="http://schemas.openxmlformats.org/officeDocument/2006/relationships/hyperlink" Id="rId627" Target="forms/cmp/signlist.xhtml#AS.FORMS.SimpleModel" TargetMode="External" /><Relationship Type="http://schemas.openxmlformats.org/officeDocument/2006/relationships/hyperlink" Id="rId58" Target="forms/cmp/table.xhtml" TargetMode="External" /><Relationship Type="http://schemas.openxmlformats.org/officeDocument/2006/relationships/hyperlink" Id="rId629" Target="forms/cmp/table.xhtml#AS.FORMS.TableDynamicView" TargetMode="External" /><Relationship Type="http://schemas.openxmlformats.org/officeDocument/2006/relationships/hyperlink" Id="rId630" Target="forms/cmp/table.xhtml#AS.FORMS.TableDynamicView.getViewWithId" TargetMode="External" /><Relationship Type="http://schemas.openxmlformats.org/officeDocument/2006/relationships/hyperlink" Id="rId631" Target="forms/cmp/table.xhtml#AS.FORMS.TableDynamicView.mergeCell" TargetMode="External" /><Relationship Type="http://schemas.openxmlformats.org/officeDocument/2006/relationships/hyperlink" Id="rId632" Target="forms/cmp/table.xhtml#AS.FORMS.TableDynamicView.setColumnVisible" TargetMode="External" /><Relationship Type="http://schemas.openxmlformats.org/officeDocument/2006/relationships/hyperlink" Id="rId633" Target="forms/cmp/table.xhtml#AS.FORMS.TableDynamicView.setEnabled" TargetMode="External" /><Relationship Type="http://schemas.openxmlformats.org/officeDocument/2006/relationships/hyperlink" Id="rId634" Target="forms/cmp/table.xhtml#AS.FORMS.TableDynamicView.splitCell" TargetMode="External" /><Relationship Type="http://schemas.openxmlformats.org/officeDocument/2006/relationships/hyperlink" Id="rId635" Target="forms/cmp/table.xhtml#AS.FORMS.TableModel" TargetMode="External" /><Relationship Type="http://schemas.openxmlformats.org/officeDocument/2006/relationships/hyperlink" Id="rId636" Target="forms/cmp/table.xhtml#AS.FORMS.TableModel.bus" TargetMode="External" /><Relationship Type="http://schemas.openxmlformats.org/officeDocument/2006/relationships/hyperlink" Id="rId637" Target="forms/cmp/table.xhtml#AS.FORMS.TableModel.createRow" TargetMode="External" /><Relationship Type="http://schemas.openxmlformats.org/officeDocument/2006/relationships/hyperlink" Id="rId638" Target="forms/cmp/table.xhtml#AS.FORMS.TableModel.getBlockNumbers" TargetMode="External" /><Relationship Type="http://schemas.openxmlformats.org/officeDocument/2006/relationships/hyperlink" Id="rId639" Target="forms/cmp/table.xhtml#AS.FORMS.TableModel.getModelWithId" TargetMode="External" /><Relationship Type="http://schemas.openxmlformats.org/officeDocument/2006/relationships/hyperlink" Id="rId640" Target="forms/cmp/table.xhtml#AS.FORMS.TableModel.getTextValue" TargetMode="External" /><Relationship Type="http://schemas.openxmlformats.org/officeDocument/2006/relationships/hyperlink" Id="rId641" Target="forms/cmp/table.xhtml#AS.FORMS.TableModel.isHaveHeader" TargetMode="External" /><Relationship Type="http://schemas.openxmlformats.org/officeDocument/2006/relationships/hyperlink" Id="rId642" Target="forms/cmp/table.xhtml#AS.FORMS.TableModel.isPage" TargetMode="External" /><Relationship Type="http://schemas.openxmlformats.org/officeDocument/2006/relationships/hyperlink" Id="rId643" Target="forms/cmp/table.xhtml#AS.FORMS.TableModel.isParagraph" TargetMode="External" /><Relationship Type="http://schemas.openxmlformats.org/officeDocument/2006/relationships/hyperlink" Id="rId644" Target="forms/cmp/table.xhtml#AS.FORMS.TableModel.isStatic" TargetMode="External" /><Relationship Type="http://schemas.openxmlformats.org/officeDocument/2006/relationships/hyperlink" Id="rId645" Target="forms/cmp/table.xhtml#AS.FORMS.TableModel.removeRow" TargetMode="External" /><Relationship Type="http://schemas.openxmlformats.org/officeDocument/2006/relationships/hyperlink" Id="rId646" Target="forms/cmp/table.xhtml#AS.FORMS.TableModel.removeRowByBlockNumber" TargetMode="External" /><Relationship Type="http://schemas.openxmlformats.org/officeDocument/2006/relationships/hyperlink" Id="rId647" Target="forms/cmp/table.xhtml#AS.FORMS.TableParagraphView" TargetMode="External" /><Relationship Type="http://schemas.openxmlformats.org/officeDocument/2006/relationships/hyperlink" Id="rId648" Target="forms/cmp/table.xhtml#AS.FORMS.TableStaticView" TargetMode="External" /><Relationship Type="http://schemas.openxmlformats.org/officeDocument/2006/relationships/hyperlink" Id="rId649" Target="forms/cmp/table.xhtml#AS.FORMS.TableStaticView.getInvisibleColumns" TargetMode="External" /><Relationship Type="http://schemas.openxmlformats.org/officeDocument/2006/relationships/hyperlink" Id="rId650" Target="forms/cmp/table.xhtml#AS.FORMS.TableStaticView.getRowsCount" TargetMode="External" /><Relationship Type="http://schemas.openxmlformats.org/officeDocument/2006/relationships/hyperlink" Id="rId651" Target="forms/cmp/table.xhtml#AS.FORMS.TableStaticView.getViewWithId" TargetMode="External" /><Relationship Type="http://schemas.openxmlformats.org/officeDocument/2006/relationships/hyperlink" Id="rId652" Target="forms/cmp/table.xhtml#AS.FORMS.TableStaticView.setColumnVisible" TargetMode="External" /><Relationship Type="http://schemas.openxmlformats.org/officeDocument/2006/relationships/hyperlink" Id="rId62" Target="forms/cmp/textarea.xhtml" TargetMode="External" /><Relationship Type="http://schemas.openxmlformats.org/officeDocument/2006/relationships/hyperlink" Id="rId628" Target="forms/cmp/textarea.xhtml#AS.FORMS.SimpleModel" TargetMode="External" /><Relationship Type="http://schemas.openxmlformats.org/officeDocument/2006/relationships/hyperlink" Id="rId653" Target="forms/cmp/textarea.xhtml#AS.FORMS.TextAreaView" TargetMode="External" /><Relationship Type="http://schemas.openxmlformats.org/officeDocument/2006/relationships/hyperlink" Id="rId60" Target="forms/cmp/textbox.xhtml" TargetMode="External" /><Relationship Type="http://schemas.openxmlformats.org/officeDocument/2006/relationships/hyperlink" Id="rId654" Target="forms/cmp/textbox.xhtml#AS.FORMS.TextBoxModel" TargetMode="External" /><Relationship Type="http://schemas.openxmlformats.org/officeDocument/2006/relationships/hyperlink" Id="rId655" Target="forms/cmp/textbox.xhtml#AS.FORMS.TextBoxView" TargetMode="External" /><Relationship Type="http://schemas.openxmlformats.org/officeDocument/2006/relationships/hyperlink" Id="rId539" Target="forms/eventbus.xhtml#AS.FORMS.EVENT_TYPE" TargetMode="External" /><Relationship Type="http://schemas.openxmlformats.org/officeDocument/2006/relationships/hyperlink" Id="rId498" Target="forms/eventbus.xhtml#AS.FORMS.bus" TargetMode="External" /><Relationship Type="http://schemas.openxmlformats.org/officeDocument/2006/relationships/hyperlink" Id="rId546" Target="forms/eventbus.xhtml#AS.FORMS.formShow" TargetMode="External" /><Relationship Type="http://schemas.openxmlformats.org/officeDocument/2006/relationships/hyperlink" Id="rId657" Target="forms/eventbus.xhtml#AS.FORMS.trigger" TargetMode="External" /><Relationship Type="http://schemas.openxmlformats.org/officeDocument/2006/relationships/hyperlink" Id="rId687" Target="forms/eventbus.xhtml#dataLoad" TargetMode="External" /><Relationship Type="http://schemas.openxmlformats.org/officeDocument/2006/relationships/hyperlink" Id="rId701" Target="forms/eventbus.xhtml#formDestroy" TargetMode="External" /><Relationship Type="http://schemas.openxmlformats.org/officeDocument/2006/relationships/hyperlink" Id="rId712" Target="forms/eventbus.xhtml#loadComponentAdditionalInfo" TargetMode="External" /><Relationship Type="http://schemas.openxmlformats.org/officeDocument/2006/relationships/hyperlink" Id="rId715" Target="forms/eventbus.xhtml#markInvalid" TargetMode="External" /><Relationship Type="http://schemas.openxmlformats.org/officeDocument/2006/relationships/hyperlink" Id="rId718" Target="forms/eventbus.xhtml#off" TargetMode="External" /><Relationship Type="http://schemas.openxmlformats.org/officeDocument/2006/relationships/hyperlink" Id="rId720" Target="forms/eventbus.xhtml#on" TargetMode="External" /><Relationship Type="http://schemas.openxmlformats.org/officeDocument/2006/relationships/hyperlink" Id="rId737" Target="forms/eventbus.xhtml#tableRowAdd" TargetMode="External" /><Relationship Type="http://schemas.openxmlformats.org/officeDocument/2006/relationships/hyperlink" Id="rId738" Target="forms/eventbus.xhtml#tableRowDelete" TargetMode="External" /><Relationship Type="http://schemas.openxmlformats.org/officeDocument/2006/relationships/hyperlink" Id="rId741" Target="forms/eventbus.xhtml#unmarkInvalid" TargetMode="External" /><Relationship Type="http://schemas.openxmlformats.org/officeDocument/2006/relationships/hyperlink" Id="rId743" Target="forms/eventbus.xhtml#valueChange" TargetMode="External" /><Relationship Type="http://schemas.openxmlformats.org/officeDocument/2006/relationships/hyperlink" Id="rId86" Target="forms/logger.xhtml" TargetMode="External" /><Relationship Type="http://schemas.openxmlformats.org/officeDocument/2006/relationships/hyperlink" Id="rId676" Target="forms/logger.xhtml#AS.LOGGER" TargetMode="External" /><Relationship Type="http://schemas.openxmlformats.org/officeDocument/2006/relationships/hyperlink" Id="rId677" Target="forms/logger.xhtml#AS.LOGGER.log" TargetMode="External" /><Relationship Type="http://schemas.openxmlformats.org/officeDocument/2006/relationships/hyperlink" Id="rId678" Target="forms/logger.xhtml#AS.LOGGER.logError" TargetMode="External" /><Relationship Type="http://schemas.openxmlformats.org/officeDocument/2006/relationships/hyperlink" Id="rId679" Target="forms/logger.xhtml#AS.LOGGER.logServer" TargetMode="External" /><Relationship Type="http://schemas.openxmlformats.org/officeDocument/2006/relationships/hyperlink" Id="rId54" Target="forms/options.xhtml" TargetMode="External" /><Relationship Type="http://schemas.openxmlformats.org/officeDocument/2006/relationships/hyperlink" Id="rId55" Target="forms/player.xhtml" TargetMode="External" /><Relationship Type="http://schemas.openxmlformats.org/officeDocument/2006/relationships/hyperlink" Id="rId574" Target="forms/player.xhtml#AS.FORMS.PlayerModel" TargetMode="External" /><Relationship Type="http://schemas.openxmlformats.org/officeDocument/2006/relationships/hyperlink" Id="rId575" Target="forms/player.xhtml#AS.FORMS.PlayerModel.asfDataId" TargetMode="External" /><Relationship Type="http://schemas.openxmlformats.org/officeDocument/2006/relationships/hyperlink" Id="rId576" Target="forms/player.xhtml#AS.FORMS.PlayerModel.defaultPrintFormat" TargetMode="External" /><Relationship Type="http://schemas.openxmlformats.org/officeDocument/2006/relationships/hyperlink" Id="rId577" Target="forms/player.xhtml#AS.FORMS.PlayerModel.errorDataLoad" TargetMode="External" /><Relationship Type="http://schemas.openxmlformats.org/officeDocument/2006/relationships/hyperlink" Id="rId579" Target="forms/player.xhtml#AS.FORMS.PlayerModel.formCode" TargetMode="External" /><Relationship Type="http://schemas.openxmlformats.org/officeDocument/2006/relationships/hyperlink" Id="rId580" Target="forms/player.xhtml#AS.FORMS.PlayerModel.formId" TargetMode="External" /><Relationship Type="http://schemas.openxmlformats.org/officeDocument/2006/relationships/hyperlink" Id="rId581" Target="forms/player.xhtml#AS.FORMS.PlayerModel.formName" TargetMode="External" /><Relationship Type="http://schemas.openxmlformats.org/officeDocument/2006/relationships/hyperlink" Id="rId578" Target="forms/player.xhtml#AS.FORMS.PlayerModel.formats" TargetMode="External" /><Relationship Type="http://schemas.openxmlformats.org/officeDocument/2006/relationships/hyperlink" Id="rId582" Target="forms/player.xhtml#AS.FORMS.PlayerModel.getModelWithId" TargetMode="External" /><Relationship Type="http://schemas.openxmlformats.org/officeDocument/2006/relationships/hyperlink" Id="rId583" Target="forms/player.xhtml#AS.FORMS.PlayerModel.hasChanges" TargetMode="External" /><Relationship Type="http://schemas.openxmlformats.org/officeDocument/2006/relationships/hyperlink" Id="rId584" Target="forms/player.xhtml#AS.FORMS.PlayerModel.hasPrintable" TargetMode="External" /><Relationship Type="http://schemas.openxmlformats.org/officeDocument/2006/relationships/hyperlink" Id="rId585" Target="forms/player.xhtml#AS.FORMS.PlayerModel.models" TargetMode="External" /><Relationship Type="http://schemas.openxmlformats.org/officeDocument/2006/relationships/hyperlink" Id="rId586" Target="forms/player.xhtml#AS.FORMS.PlayerModel.nodeId" TargetMode="External" /><Relationship Type="http://schemas.openxmlformats.org/officeDocument/2006/relationships/hyperlink" Id="rId587" Target="forms/player.xhtml#AS.FORMS.PlayerModel.off" TargetMode="External" /><Relationship Type="http://schemas.openxmlformats.org/officeDocument/2006/relationships/hyperlink" Id="rId588" Target="forms/player.xhtml#AS.FORMS.PlayerModel.on" TargetMode="External" /><Relationship Type="http://schemas.openxmlformats.org/officeDocument/2006/relationships/hyperlink" Id="rId589" Target="forms/player.xhtml#AS.FORMS.PlayerModel.trigger" TargetMode="External" /><Relationship Type="http://schemas.openxmlformats.org/officeDocument/2006/relationships/hyperlink" Id="rId590" Target="forms/player.xhtml#AS.FORMS.PlayerView" TargetMode="External" /><Relationship Type="http://schemas.openxmlformats.org/officeDocument/2006/relationships/hyperlink" Id="rId591" Target="forms/player.xhtml#AS.FORMS.PlayerView.appendTo" TargetMode="External" /><Relationship Type="http://schemas.openxmlformats.org/officeDocument/2006/relationships/hyperlink" Id="rId592" Target="forms/player.xhtml#AS.FORMS.PlayerView.editable" TargetMode="External" /><Relationship Type="http://schemas.openxmlformats.org/officeDocument/2006/relationships/hyperlink" Id="rId593" Target="forms/player.xhtml#AS.FORMS.PlayerView.getViewWithId" TargetMode="External" /><Relationship Type="http://schemas.openxmlformats.org/officeDocument/2006/relationships/hyperlink" Id="rId594" Target="forms/player.xhtml#AS.FORMS.PlayerView.setEditable" TargetMode="External" /><Relationship Type="http://schemas.openxmlformats.org/officeDocument/2006/relationships/hyperlink" Id="rId595" Target="forms/player.xhtml#AS.FORMS.PlayerView.views" TargetMode="External" /><Relationship Type="http://schemas.openxmlformats.org/officeDocument/2006/relationships/hyperlink" Id="rId499" Target="forms/player.xhtml#AS.FORMS.bus" TargetMode="External" /><Relationship Type="http://schemas.openxmlformats.org/officeDocument/2006/relationships/hyperlink" Id="rId524" Target="forms/player.xhtml#AS.FORMS.createPlayer" TargetMode="External" /><Relationship Type="http://schemas.openxmlformats.org/officeDocument/2006/relationships/hyperlink" Id="rId555" Target="forms/player.xhtml#AS.FORMS.model" TargetMode="External" /><Relationship Type="http://schemas.openxmlformats.org/officeDocument/2006/relationships/hyperlink" Id="rId658" Target="forms/player.xhtml#AS.FORMS.trigger" TargetMode="External" /><Relationship Type="http://schemas.openxmlformats.org/officeDocument/2006/relationships/hyperlink" Id="rId689" Target="forms/player.xhtml#destroy" TargetMode="External" /><Relationship Type="http://schemas.openxmlformats.org/officeDocument/2006/relationships/hyperlink" Id="rId719" Target="forms/player.xhtml#off" TargetMode="External" /><Relationship Type="http://schemas.openxmlformats.org/officeDocument/2006/relationships/hyperlink" Id="rId721" Target="forms/player.xhtml#on" TargetMode="External" /><Relationship Type="http://schemas.openxmlformats.org/officeDocument/2006/relationships/hyperlink" Id="rId726" Target="forms/player.xhtml#saveFormData" TargetMode="External" /><Relationship Type="http://schemas.openxmlformats.org/officeDocument/2006/relationships/hyperlink" Id="rId729" Target="forms/player.xhtml#showFormByCode" TargetMode="External" /><Relationship Type="http://schemas.openxmlformats.org/officeDocument/2006/relationships/hyperlink" Id="rId730" Target="forms/player.xhtml#showFormData" TargetMode="External" /><Relationship Type="http://schemas.openxmlformats.org/officeDocument/2006/relationships/hyperlink" Id="rId744" Target="forms/player.xhtml#view" TargetMode="External" /><Relationship Type="http://schemas.openxmlformats.org/officeDocument/2006/relationships/hyperlink" Id="rId83" Target="forms/services.xhtml" TargetMode="External" /><Relationship Type="http://schemas.openxmlformats.org/officeDocument/2006/relationships/hyperlink" Id="rId680" Target="forms/services.xhtml#AS.SERVICES" TargetMode="External" /><Relationship Type="http://schemas.openxmlformats.org/officeDocument/2006/relationships/hyperlink" Id="rId681" Target="forms/services.xhtml#AS.showDatePicker" TargetMode="External" /><Relationship Type="http://schemas.openxmlformats.org/officeDocument/2006/relationships/hyperlink" Id="rId708" Target="forms/services.xhtml#hideWaitWindow" TargetMode="External" /><Relationship Type="http://schemas.openxmlformats.org/officeDocument/2006/relationships/hyperlink" Id="rId727" Target="forms/services.xhtml#showDepartmentChooserDialog" TargetMode="External" /><Relationship Type="http://schemas.openxmlformats.org/officeDocument/2006/relationships/hyperlink" Id="rId728" Target="forms/services.xhtml#showDropDown" TargetMode="External" /><Relationship Type="http://schemas.openxmlformats.org/officeDocument/2006/relationships/hyperlink" Id="rId731" Target="forms/services.xhtml#showPositionChooserDialog" TargetMode="External" /><Relationship Type="http://schemas.openxmlformats.org/officeDocument/2006/relationships/hyperlink" Id="rId732" Target="forms/services.xhtml#showProjectLinkDialog" TargetMode="External" /><Relationship Type="http://schemas.openxmlformats.org/officeDocument/2006/relationships/hyperlink" Id="rId733" Target="forms/services.xhtml#showRegisterLinkDialog" TargetMode="External" /><Relationship Type="http://schemas.openxmlformats.org/officeDocument/2006/relationships/hyperlink" Id="rId734" Target="forms/services.xhtml#showUserChooserDialog" TargetMode="External" /><Relationship Type="http://schemas.openxmlformats.org/officeDocument/2006/relationships/hyperlink" Id="rId735" Target="forms/services.xhtml#showWaitWindow" TargetMode="External" /><Relationship Type="http://schemas.openxmlformats.org/officeDocument/2006/relationships/hyperlink" Id="rId740" Target="forms/services.xhtml#unAuthorized" TargetMode="External" /><Relationship Type="http://schemas.openxmlformats.org/officeDocument/2006/relationships/hyperlink" Id="rId50" Target="forms/user-cmp/button-cmp.xhtml" TargetMode="External" /><Relationship Type="http://schemas.openxmlformats.org/officeDocument/2006/relationships/hyperlink" Id="rId52" Target="forms/user-cmp/funnel.xhtml" TargetMode="External" /><Relationship Type="http://schemas.openxmlformats.org/officeDocument/2006/relationships/hyperlink" Id="rId51" Target="forms/user-cmp/registry-chooser.xhtml" TargetMode="External" /><Relationship Type="http://schemas.openxmlformats.org/officeDocument/2006/relationships/hyperlink" Id="rId84" Target="forms/utils.xhtml" TargetMode="External" /><Relationship Type="http://schemas.openxmlformats.org/officeDocument/2006/relationships/hyperlink" Id="rId495" Target="forms/utils.xhtml#AS.FORMS.ApiUtils" TargetMode="External" /><Relationship Type="http://schemas.openxmlformats.org/officeDocument/2006/relationships/hyperlink" Id="rId496" Target="forms/utils.xhtml#AS.FORMS.ApiUtils.simpleAsyncGet" TargetMode="External" /><Relationship Type="http://schemas.openxmlformats.org/officeDocument/2006/relationships/hyperlink" Id="rId497" Target="forms/utils.xhtml#AS.FORMS.ApiUtils.simpleAsyncPost" TargetMode="External" /><Relationship Type="http://schemas.openxmlformats.org/officeDocument/2006/relationships/hyperlink" Id="rId85" Target="forms/utils.xhtml#as-forms-apiutils" TargetMode="External" /><Relationship Type="http://schemas.openxmlformats.org/officeDocument/2006/relationships/hyperlink" Id="rId193" Target="http://api.jquery.com/jquery.ajax/" TargetMode="External" /><Relationship Type="http://schemas.openxmlformats.org/officeDocument/2006/relationships/hyperlink" Id="rId392" Target="http://gitlab.lan.arta.kz/community/blocking-process-template" TargetMode="External" /><Relationship Type="http://schemas.openxmlformats.org/officeDocument/2006/relationships/hyperlink" Id="rId35" Target="http://tdd.lan.arta.kz/docs/additional/statements/3/html/forms63.html" TargetMode="External" /><Relationship Type="http://schemas.openxmlformats.org/officeDocument/2006/relationships/hyperlink" Id="rId265" Target="http://tdd.lan.arta.kz/docs/synergy/tags/hamming/admin-manual/html/appendix.indexator_settings.html" TargetMode="External" /><Relationship Type="http://schemas.openxmlformats.org/officeDocument/2006/relationships/hyperlink" Id="rId389" Target="http://tdd.lan.arta.kz/docs/synergy/trunk/sdk-doc/javadoc/" TargetMode="External" /><Relationship Type="http://schemas.openxmlformats.org/officeDocument/2006/relationships/hyperlink" Id="rId154" Target="http://www.arta.pro" TargetMode="External" /><Relationship Type="http://schemas.openxmlformats.org/officeDocument/2006/relationships/hyperlink" Id="rId46" Target="http://www.ecma-international.org/publications/standards/Ecma-262.htm" TargetMode="External" /><Relationship Type="http://schemas.openxmlformats.org/officeDocument/2006/relationships/hyperlink" Id="rId111" Target="https://github.com/jakezatecky/d3-funnel/blob/master/README.md/" TargetMode="External" /><Relationship Type="http://schemas.openxmlformats.org/officeDocument/2006/relationships/hyperlink" Id="rId316" Target="https://ru.wikipedia.org/wiki/Markdown" TargetMode="External" /><Relationship Type="http://schemas.openxmlformats.org/officeDocument/2006/relationships/hyperlink" Id="rId264" Target="https://www.elastic.co/guide/en/elasticsearch/reference/5.2/geo-point.html" TargetMode="External" /><Relationship Type="http://schemas.openxmlformats.org/officeDocument/2006/relationships/hyperlink" Id="rId263" Target="https://www.elastic.co/guide/en/elasticsearch/reference/5.3/object.html" TargetMode="External" /><Relationship Type="http://schemas.openxmlformats.org/officeDocument/2006/relationships/hyperlink" Id="rId258" Target="https://www.elastic.co/guide/en/elasticsearch/reference/current/_list_all_indices.html#_list_all_indices" TargetMode="External" /><Relationship Type="http://schemas.openxmlformats.org/officeDocument/2006/relationships/hyperlink" Id="rId262" Target="https://www.elastic.co/guide/en/elasticsearch/reference/current/array.html" TargetMode="External" /><Relationship Type="http://schemas.openxmlformats.org/officeDocument/2006/relationships/hyperlink" Id="rId255" Target="https://www.elastic.co/guide/en/elasticsearch/reference/current/getting-started.html" TargetMode="External" /><Relationship Type="http://schemas.openxmlformats.org/officeDocument/2006/relationships/hyperlink" Id="rId259" Target="https://www.elastic.co/guide/en/elasticsearch/reference/current/indices-aliases.html" TargetMode="External" /><Relationship Type="http://schemas.openxmlformats.org/officeDocument/2006/relationships/hyperlink" Id="rId261" Target="https://www.elastic.co/guide/en/elasticsearch/reference/current/mapping-types.html" TargetMode="External" /><Relationship Type="http://schemas.openxmlformats.org/officeDocument/2006/relationships/hyperlink" Id="rId269" Target="https://www.elastic.co/guide/en/kibana/current/index-patterns.html" TargetMode="External" /><Relationship Type="http://schemas.openxmlformats.org/officeDocument/2006/relationships/hyperlink" Id="rId256" Target="https://www.elastic.co/guide/en/kibana/current/introduction.html" TargetMode="External" /><Relationship Type="http://schemas.openxmlformats.org/officeDocument/2006/relationships/hyperlink" Id="rId277" Target="https://www.elastic.co/guide/en/kibana/current/visualize.html" TargetMode="External" /><Relationship Type="http://schemas.openxmlformats.org/officeDocument/2006/relationships/hyperlink" Id="rId253" Target="https://www.elastic.co/products/elasticsearch" TargetMode="External" /><Relationship Type="http://schemas.openxmlformats.org/officeDocument/2006/relationships/hyperlink" Id="rId254" Target="https://www.elastic.co/products/kibana" TargetMode="External" /><Relationship Type="http://schemas.openxmlformats.org/officeDocument/2006/relationships/hyperlink" Id="rId404" Target="integration/client_events.xhtml" TargetMode="External" /><Relationship Type="http://schemas.openxmlformats.org/officeDocument/2006/relationships/hyperlink" Id="rId405" Target="integration/client_events.xhtml#html" TargetMode="External" /><Relationship Type="http://schemas.openxmlformats.org/officeDocument/2006/relationships/hyperlink" Id="rId393" Target="integration/events.xhtml" TargetMode="External" /><Relationship Type="http://schemas.openxmlformats.org/officeDocument/2006/relationships/hyperlink" Id="rId402" Target="integration/events.xhtml#id10" TargetMode="External" /><Relationship Type="http://schemas.openxmlformats.org/officeDocument/2006/relationships/hyperlink" Id="rId403" Target="integration/events.xhtml#id11" TargetMode="External" /><Relationship Type="http://schemas.openxmlformats.org/officeDocument/2006/relationships/hyperlink" Id="rId394" Target="integration/events.xhtml#id2" TargetMode="External" /><Relationship Type="http://schemas.openxmlformats.org/officeDocument/2006/relationships/hyperlink" Id="rId395" Target="integration/events.xhtml#id3" TargetMode="External" /><Relationship Type="http://schemas.openxmlformats.org/officeDocument/2006/relationships/hyperlink" Id="rId396" Target="integration/events.xhtml#id4" TargetMode="External" /><Relationship Type="http://schemas.openxmlformats.org/officeDocument/2006/relationships/hyperlink" Id="rId397" Target="integration/events.xhtml#id5" TargetMode="External" /><Relationship Type="http://schemas.openxmlformats.org/officeDocument/2006/relationships/hyperlink" Id="rId398" Target="integration/events.xhtml#id6" TargetMode="External" /><Relationship Type="http://schemas.openxmlformats.org/officeDocument/2006/relationships/hyperlink" Id="rId399" Target="integration/events.xhtml#id7" TargetMode="External" /><Relationship Type="http://schemas.openxmlformats.org/officeDocument/2006/relationships/hyperlink" Id="rId400" Target="integration/events.xhtml#id8" TargetMode="External" /><Relationship Type="http://schemas.openxmlformats.org/officeDocument/2006/relationships/hyperlink" Id="rId401" Target="integration/events.xhtml#id9" TargetMode="External" /><Relationship Type="http://schemas.openxmlformats.org/officeDocument/2006/relationships/hyperlink" Id="rId426" Target="integration/extfp-usecases/uc1.xhtml" TargetMode="External" /><Relationship Type="http://schemas.openxmlformats.org/officeDocument/2006/relationships/hyperlink" Id="rId427" Target="integration/extfp-usecases/uc2.xhtml" TargetMode="External" /><Relationship Type="http://schemas.openxmlformats.org/officeDocument/2006/relationships/hyperlink" Id="rId428" Target="integration/extfp-usecases/uc3.xhtml" TargetMode="External" /><Relationship Type="http://schemas.openxmlformats.org/officeDocument/2006/relationships/hyperlink" Id="rId429" Target="integration/extfp-usecases/uc4.xhtml" TargetMode="External" /><Relationship Type="http://schemas.openxmlformats.org/officeDocument/2006/relationships/hyperlink" Id="rId430" Target="integration/extfp-usecases/uc5.xhtml" TargetMode="External" /><Relationship Type="http://schemas.openxmlformats.org/officeDocument/2006/relationships/hyperlink" Id="rId431" Target="integration/extfp-usecases/uc6.xhtml" TargetMode="External" /><Relationship Type="http://schemas.openxmlformats.org/officeDocument/2006/relationships/hyperlink" Id="rId432" Target="integration/extfp-usecases/uc7.xhtml" TargetMode="External" /><Relationship Type="http://schemas.openxmlformats.org/officeDocument/2006/relationships/hyperlink" Id="rId433" Target="integration/extfp-usecases/uc8.xhtml" TargetMode="External" /><Relationship Type="http://schemas.openxmlformats.org/officeDocument/2006/relationships/hyperlink" Id="rId222" Target="interpreter/api.xhtml" TargetMode="External" /><Relationship Type="http://schemas.openxmlformats.org/officeDocument/2006/relationships/hyperlink" Id="rId683" Target="interpreter/api.xhtml#CardsManager" TargetMode="External" /><Relationship Type="http://schemas.openxmlformats.org/officeDocument/2006/relationships/hyperlink" Id="rId684" Target="interpreter/api.xhtml#CardsManager.getUserCard" TargetMode="External" /><Relationship Type="http://schemas.openxmlformats.org/officeDocument/2006/relationships/hyperlink" Id="rId694" Target="interpreter/api.xhtml#FormData" TargetMode="External" /><Relationship Type="http://schemas.openxmlformats.org/officeDocument/2006/relationships/hyperlink" Id="rId695" Target="interpreter/api.xhtml#FormData.getNumericValue" TargetMode="External" /><Relationship Type="http://schemas.openxmlformats.org/officeDocument/2006/relationships/hyperlink" Id="rId696" Target="interpreter/api.xhtml#FormData.getRowsCount" TargetMode="External" /><Relationship Type="http://schemas.openxmlformats.org/officeDocument/2006/relationships/hyperlink" Id="rId697" Target="interpreter/api.xhtml#FormData.getValue" TargetMode="External" /><Relationship Type="http://schemas.openxmlformats.org/officeDocument/2006/relationships/hyperlink" Id="rId698" Target="interpreter/api.xhtml#FormData.load" TargetMode="External" /><Relationship Type="http://schemas.openxmlformats.org/officeDocument/2006/relationships/hyperlink" Id="rId699" Target="interpreter/api.xhtml#FormData.save" TargetMode="External" /><Relationship Type="http://schemas.openxmlformats.org/officeDocument/2006/relationships/hyperlink" Id="rId700" Target="interpreter/api.xhtml#FormData.setValue" TargetMode="External" /><Relationship Type="http://schemas.openxmlformats.org/officeDocument/2006/relationships/hyperlink" Id="rId702" Target="interpreter/api.xhtml#FormsManager" TargetMode="External" /><Relationship Type="http://schemas.openxmlformats.org/officeDocument/2006/relationships/hyperlink" Id="rId703" Target="interpreter/api.xhtml#FormsManager.getFormData" TargetMode="External" /><Relationship Type="http://schemas.openxmlformats.org/officeDocument/2006/relationships/hyperlink" Id="rId489" Target="interpreter/api.xhtml#api_event" TargetMode="External" /><Relationship Type="http://schemas.openxmlformats.org/officeDocument/2006/relationships/hyperlink" Id="rId685" Target="interpreter/api.xhtml#console" TargetMode="External" /><Relationship Type="http://schemas.openxmlformats.org/officeDocument/2006/relationships/hyperlink" Id="rId688" Target="interpreter/api.xhtml#dataUUID" TargetMode="External" /><Relationship Type="http://schemas.openxmlformats.org/officeDocument/2006/relationships/hyperlink" Id="rId690" Target="interpreter/api.xhtml#documentID" TargetMode="External" /><Relationship Type="http://schemas.openxmlformats.org/officeDocument/2006/relationships/hyperlink" Id="rId692" Target="interpreter/api.xhtml#executionID" TargetMode="External" /><Relationship Type="http://schemas.openxmlformats.org/officeDocument/2006/relationships/hyperlink" Id="rId705" Target="interpreter/api.xhtml#getCardsManager" TargetMode="External" /><Relationship Type="http://schemas.openxmlformats.org/officeDocument/2006/relationships/hyperlink" Id="rId706" Target="interpreter/api.xhtml#getFormsManager" TargetMode="External" /><Relationship Type="http://schemas.openxmlformats.org/officeDocument/2006/relationships/hyperlink" Id="rId710" Target="interpreter/api.xhtml#key" TargetMode="External" /><Relationship Type="http://schemas.openxmlformats.org/officeDocument/2006/relationships/hyperlink" Id="rId713" Target="interpreter/api.xhtml#login" TargetMode="External" /><Relationship Type="http://schemas.openxmlformats.org/officeDocument/2006/relationships/hyperlink" Id="rId716" Target="interpreter/api.xhtml#message" TargetMode="External" /><Relationship Type="http://schemas.openxmlformats.org/officeDocument/2006/relationships/hyperlink" Id="rId723" Target="interpreter/api.xhtml#password" TargetMode="External" /><Relationship Type="http://schemas.openxmlformats.org/officeDocument/2006/relationships/hyperlink" Id="rId724" Target="interpreter/api.xhtml#platform" TargetMode="External" /><Relationship Type="http://schemas.openxmlformats.org/officeDocument/2006/relationships/hyperlink" Id="rId224" Target="interpreter/events.xhtml" TargetMode="External" /><Relationship Type="http://schemas.openxmlformats.org/officeDocument/2006/relationships/hyperlink" Id="rId199" Target="interpreter/events.xhtml#interpreter-events" TargetMode="External" /><Relationship Type="http://schemas.openxmlformats.org/officeDocument/2006/relationships/hyperlink" Id="rId213" Target="interpreter/examples.xhtml" TargetMode="External" /><Relationship Type="http://schemas.openxmlformats.org/officeDocument/2006/relationships/hyperlink" Id="rId214" Target="interpreter/examples.xhtml#id2" TargetMode="External" /><Relationship Type="http://schemas.openxmlformats.org/officeDocument/2006/relationships/hyperlink" Id="rId215" Target="interpreter/examples.xhtml#id3" TargetMode="External" /><Relationship Type="http://schemas.openxmlformats.org/officeDocument/2006/relationships/hyperlink" Id="rId216" Target="interpreter/examples.xhtml#id4" TargetMode="External" /><Relationship Type="http://schemas.openxmlformats.org/officeDocument/2006/relationships/hyperlink" Id="rId217" Target="interpreter/examples.xhtml#id5" TargetMode="External" /><Relationship Type="http://schemas.openxmlformats.org/officeDocument/2006/relationships/hyperlink" Id="rId218" Target="interpreter/examples.xhtml#id6" TargetMode="External" /><Relationship Type="http://schemas.openxmlformats.org/officeDocument/2006/relationships/hyperlink" Id="rId219" Target="interpreter/examples.xhtml#id7" TargetMode="External" /><Relationship Type="http://schemas.openxmlformats.org/officeDocument/2006/relationships/hyperlink" Id="rId220" Target="interpreter/examples.xhtml#rest-api-synergy" TargetMode="External" /><Relationship Type="http://schemas.openxmlformats.org/officeDocument/2006/relationships/hyperlink" Id="rId186" Target="widgets-examples/datepicker.xhtml#widgets-examples-datepicker" TargetMode="External" /><Relationship Type="http://schemas.openxmlformats.org/officeDocument/2006/relationships/hyperlink" Id="rId187" Target="widgets-examples/dropdown.xhtml#widgets-examples-dropdown" TargetMode="External" /><Relationship Type="http://schemas.openxmlformats.org/officeDocument/2006/relationships/hyperlink" Id="rId190" Target="widgets-examples/unauthorized.xhtml#widgets-examples-unauthorized" TargetMode="External" /><Relationship Type="http://schemas.openxmlformats.org/officeDocument/2006/relationships/hyperlink" Id="rId189" Target="widgets-examples/waitwindow.xhtml#widgets-examples-waitwindow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359" Target="" TargetMode="External" /><Relationship Type="http://schemas.openxmlformats.org/officeDocument/2006/relationships/hyperlink" Id="rId240" Target="../integration.xhtml#event-integration" TargetMode="External" /><Relationship Type="http://schemas.openxmlformats.org/officeDocument/2006/relationships/hyperlink" Id="rId120" Target="cmp/base.xhtml#AS.FORMS.Model" TargetMode="External" /><Relationship Type="http://schemas.openxmlformats.org/officeDocument/2006/relationships/hyperlink" Id="rId123" Target="cmp/base.xhtml#AS.FORMS.View" TargetMode="External" /><Relationship Type="http://schemas.openxmlformats.org/officeDocument/2006/relationships/hyperlink" Id="rId121" Target="cmp/table.xhtml#AS.FORMS.TableModel" TargetMode="External" /><Relationship Type="http://schemas.openxmlformats.org/officeDocument/2006/relationships/hyperlink" Id="rId122" Target="cmp/table.xhtml#AS.FORMS.TableStaticView" TargetMode="External" /><Relationship Type="http://schemas.openxmlformats.org/officeDocument/2006/relationships/hyperlink" Id="rId57" Target="forms/cmp/base.xhtml" TargetMode="External" /><Relationship Type="http://schemas.openxmlformats.org/officeDocument/2006/relationships/hyperlink" Id="rId556" Target="forms/cmp/base.xhtml#AS.FORMS.Model" TargetMode="External" /><Relationship Type="http://schemas.openxmlformats.org/officeDocument/2006/relationships/hyperlink" Id="rId557" Target="forms/cmp/base.xhtml#AS.FORMS.Model.asfProperty" TargetMode="External" /><Relationship Type="http://schemas.openxmlformats.org/officeDocument/2006/relationships/hyperlink" Id="rId558" Target="forms/cmp/base.xhtml#AS.FORMS.Model.fireChangeEvents" TargetMode="External" /><Relationship Type="http://schemas.openxmlformats.org/officeDocument/2006/relationships/hyperlink" Id="rId559" Target="forms/cmp/base.xhtml#AS.FORMS.Model.getAsfData" TargetMode="External" /><Relationship Type="http://schemas.openxmlformats.org/officeDocument/2006/relationships/hyperlink" Id="rId560" Target="forms/cmp/base.xhtml#AS.FORMS.Model.getErrors" TargetMode="External" /><Relationship Type="http://schemas.openxmlformats.org/officeDocument/2006/relationships/hyperlink" Id="rId561" Target="forms/cmp/base.xhtml#AS.FORMS.Model.getHTMLValue" TargetMode="External" /><Relationship Type="http://schemas.openxmlformats.org/officeDocument/2006/relationships/hyperlink" Id="rId562" Target="forms/cmp/base.xhtml#AS.FORMS.Model.getLocale" TargetMode="External" /><Relationship Type="http://schemas.openxmlformats.org/officeDocument/2006/relationships/hyperlink" Id="rId563" Target="forms/cmp/base.xhtml#AS.FORMS.Model.getTextValue" TargetMode="External" /><Relationship Type="http://schemas.openxmlformats.org/officeDocument/2006/relationships/hyperlink" Id="rId564" Target="forms/cmp/base.xhtml#AS.FORMS.Model.getValue" TargetMode="External" /><Relationship Type="http://schemas.openxmlformats.org/officeDocument/2006/relationships/hyperlink" Id="rId565" Target="forms/cmp/base.xhtml#AS.FORMS.Model.isEmpty" TargetMode="External" /><Relationship Type="http://schemas.openxmlformats.org/officeDocument/2006/relationships/hyperlink" Id="rId566" Target="forms/cmp/base.xhtml#AS.FORMS.Model.off" TargetMode="External" /><Relationship Type="http://schemas.openxmlformats.org/officeDocument/2006/relationships/hyperlink" Id="rId567" Target="forms/cmp/base.xhtml#AS.FORMS.Model.on" TargetMode="External" /><Relationship Type="http://schemas.openxmlformats.org/officeDocument/2006/relationships/hyperlink" Id="rId568" Target="forms/cmp/base.xhtml#AS.FORMS.Model.playerModel" TargetMode="External" /><Relationship Type="http://schemas.openxmlformats.org/officeDocument/2006/relationships/hyperlink" Id="rId569" Target="forms/cmp/base.xhtml#AS.FORMS.Model.setAsfData" TargetMode="External" /><Relationship Type="http://schemas.openxmlformats.org/officeDocument/2006/relationships/hyperlink" Id="rId570" Target="forms/cmp/base.xhtml#AS.FORMS.Model.setValue" TargetMode="External" /><Relationship Type="http://schemas.openxmlformats.org/officeDocument/2006/relationships/hyperlink" Id="rId571" Target="forms/cmp/base.xhtml#AS.FORMS.Model.trigger" TargetMode="External" /><Relationship Type="http://schemas.openxmlformats.org/officeDocument/2006/relationships/hyperlink" Id="rId665" Target="forms/cmp/base.xhtml#AS.FORMS.View" TargetMode="External" /><Relationship Type="http://schemas.openxmlformats.org/officeDocument/2006/relationships/hyperlink" Id="rId666" Target="forms/cmp/base.xhtml#AS.FORMS.View.checkValid" TargetMode="External" /><Relationship Type="http://schemas.openxmlformats.org/officeDocument/2006/relationships/hyperlink" Id="rId667" Target="forms/cmp/base.xhtml#AS.FORMS.View.container" TargetMode="External" /><Relationship Type="http://schemas.openxmlformats.org/officeDocument/2006/relationships/hyperlink" Id="rId668" Target="forms/cmp/base.xhtml#AS.FORMS.View.input" TargetMode="External" /><Relationship Type="http://schemas.openxmlformats.org/officeDocument/2006/relationships/hyperlink" Id="rId669" Target="forms/cmp/base.xhtml#AS.FORMS.View.markInvalid" TargetMode="External" /><Relationship Type="http://schemas.openxmlformats.org/officeDocument/2006/relationships/hyperlink" Id="rId670" Target="forms/cmp/base.xhtml#AS.FORMS.View.model" TargetMode="External" /><Relationship Type="http://schemas.openxmlformats.org/officeDocument/2006/relationships/hyperlink" Id="rId671" Target="forms/cmp/base.xhtml#AS.FORMS.View.playerView" TargetMode="External" /><Relationship Type="http://schemas.openxmlformats.org/officeDocument/2006/relationships/hyperlink" Id="rId672" Target="forms/cmp/base.xhtml#AS.FORMS.View.setEnabled" TargetMode="External" /><Relationship Type="http://schemas.openxmlformats.org/officeDocument/2006/relationships/hyperlink" Id="rId673" Target="forms/cmp/base.xhtml#AS.FORMS.View.setVisible" TargetMode="External" /><Relationship Type="http://schemas.openxmlformats.org/officeDocument/2006/relationships/hyperlink" Id="rId674" Target="forms/cmp/base.xhtml#AS.FORMS.View.unmarkInvalid" TargetMode="External" /><Relationship Type="http://schemas.openxmlformats.org/officeDocument/2006/relationships/hyperlink" Id="rId675" Target="forms/cmp/base.xhtml#AS.FORMS.View.updateValueFromModel" TargetMode="External" /><Relationship Type="http://schemas.openxmlformats.org/officeDocument/2006/relationships/hyperlink" Id="rId66" Target="forms/cmp/check.xhtml" TargetMode="External" /><Relationship Type="http://schemas.openxmlformats.org/officeDocument/2006/relationships/hyperlink" Id="rId500" Target="forms/cmp/check.xhtml#AS.FORMS.CheckBoxView" TargetMode="External" /><Relationship Type="http://schemas.openxmlformats.org/officeDocument/2006/relationships/hyperlink" Id="rId501" Target="forms/cmp/check.xhtml#AS.FORMS.ComboBoxModel" TargetMode="External" /><Relationship Type="http://schemas.openxmlformats.org/officeDocument/2006/relationships/hyperlink" Id="rId505" Target="forms/cmp/check.xhtml#AS.FORMS.ComboBoxModel.getTextValue" TargetMode="External" /><Relationship Type="http://schemas.openxmlformats.org/officeDocument/2006/relationships/hyperlink" Id="rId508" Target="forms/cmp/check.xhtml#AS.FORMS.ComboBoxModel.getTextValues" TargetMode="External" /><Relationship Type="http://schemas.openxmlformats.org/officeDocument/2006/relationships/hyperlink" Id="rId509" Target="forms/cmp/check.xhtml#AS.FORMS.ComboBoxModel.getValue" TargetMode="External" /><Relationship Type="http://schemas.openxmlformats.org/officeDocument/2006/relationships/hyperlink" Id="rId512" Target="forms/cmp/check.xhtml#AS.FORMS.ComboBoxModel.listCurrentElements" TargetMode="External" /><Relationship Type="http://schemas.openxmlformats.org/officeDocument/2006/relationships/hyperlink" Id="rId515" Target="forms/cmp/check.xhtml#AS.FORMS.ComboBoxModel.listElements" TargetMode="External" /><Relationship Type="http://schemas.openxmlformats.org/officeDocument/2006/relationships/hyperlink" Id="rId518" Target="forms/cmp/check.xhtml#AS.FORMS.ComboBoxModel.setValue" TargetMode="External" /><Relationship Type="http://schemas.openxmlformats.org/officeDocument/2006/relationships/hyperlink" Id="rId520" Target="forms/cmp/check.xhtml#AS.FORMS.ComboBoxModel.updateModelData" TargetMode="External" /><Relationship Type="http://schemas.openxmlformats.org/officeDocument/2006/relationships/hyperlink" Id="rId72" Target="forms/cmp/counter.xhtml" TargetMode="External" /><Relationship Type="http://schemas.openxmlformats.org/officeDocument/2006/relationships/hyperlink" Id="rId623" Target="forms/cmp/counter.xhtml#AS.FORMS.SimpleModel" TargetMode="External" /><Relationship Type="http://schemas.openxmlformats.org/officeDocument/2006/relationships/hyperlink" Id="rId656" Target="forms/cmp/counter.xhtml#AS.FORMS.TextView" TargetMode="External" /><Relationship Type="http://schemas.openxmlformats.org/officeDocument/2006/relationships/hyperlink" Id="rId65" Target="forms/cmp/date.xhtml" TargetMode="External" /><Relationship Type="http://schemas.openxmlformats.org/officeDocument/2006/relationships/hyperlink" Id="rId525" Target="forms/cmp/date.xhtml#AS.FORMS.DateModel" TargetMode="External" /><Relationship Type="http://schemas.openxmlformats.org/officeDocument/2006/relationships/hyperlink" Id="rId526" Target="forms/cmp/date.xhtml#AS.FORMS.DateModel.getValue" TargetMode="External" /><Relationship Type="http://schemas.openxmlformats.org/officeDocument/2006/relationships/hyperlink" Id="rId527" Target="forms/cmp/date.xhtml#AS.FORMS.DateModel.setValue" TargetMode="External" /><Relationship Type="http://schemas.openxmlformats.org/officeDocument/2006/relationships/hyperlink" Id="rId528" Target="forms/cmp/date.xhtml#AS.FORMS.DateView" TargetMode="External" /><Relationship Type="http://schemas.openxmlformats.org/officeDocument/2006/relationships/hyperlink" Id="rId529" Target="forms/cmp/date.xhtml#AS.FORMS.DateView.showDatePicker" TargetMode="External" /><Relationship Type="http://schemas.openxmlformats.org/officeDocument/2006/relationships/hyperlink" Id="rId76" Target="forms/cmp/doclink.xhtml" TargetMode="External" /><Relationship Type="http://schemas.openxmlformats.org/officeDocument/2006/relationships/hyperlink" Id="rId537" Target="forms/cmp/doclink.xhtml#AS.FORMS.DocLinkModel" TargetMode="External" /><Relationship Type="http://schemas.openxmlformats.org/officeDocument/2006/relationships/hyperlink" Id="rId538" Target="forms/cmp/doclink.xhtml#AS.FORMS.DocLinkView" TargetMode="External" /><Relationship Type="http://schemas.openxmlformats.org/officeDocument/2006/relationships/hyperlink" Id="rId81" Target="forms/cmp/docnumber.xhtml" TargetMode="External" /><Relationship Type="http://schemas.openxmlformats.org/officeDocument/2006/relationships/hyperlink" Id="rId535" Target="forms/cmp/docnumber.xhtml#AS.FORMS.DocAttributeModel" TargetMode="External" /><Relationship Type="http://schemas.openxmlformats.org/officeDocument/2006/relationships/hyperlink" Id="rId536" Target="forms/cmp/docnumber.xhtml#AS.FORMS.DocAttributeView" TargetMode="External" /><Relationship Type="http://schemas.openxmlformats.org/officeDocument/2006/relationships/hyperlink" Id="rId71" Target="forms/cmp/entity.xhtml" TargetMode="External" /><Relationship Type="http://schemas.openxmlformats.org/officeDocument/2006/relationships/hyperlink" Id="rId530" Target="forms/cmp/entity.xhtml#AS.FORMS.DepartmentLinkModel" TargetMode="External" /><Relationship Type="http://schemas.openxmlformats.org/officeDocument/2006/relationships/hyperlink" Id="rId531" Target="forms/cmp/entity.xhtml#AS.FORMS.DepartmentLinkModel.getSelectedIds" TargetMode="External" /><Relationship Type="http://schemas.openxmlformats.org/officeDocument/2006/relationships/hyperlink" Id="rId532" Target="forms/cmp/entity.xhtml#AS.FORMS.DepartmentLinkModel.getValue" TargetMode="External" /><Relationship Type="http://schemas.openxmlformats.org/officeDocument/2006/relationships/hyperlink" Id="rId533" Target="forms/cmp/entity.xhtml#AS.FORMS.DepartmentLinkModel.setValue" TargetMode="External" /><Relationship Type="http://schemas.openxmlformats.org/officeDocument/2006/relationships/hyperlink" Id="rId534" Target="forms/cmp/entity.xhtml#AS.FORMS.DepartmentLinkView" TargetMode="External" /><Relationship Type="http://schemas.openxmlformats.org/officeDocument/2006/relationships/hyperlink" Id="rId596" Target="forms/cmp/entity.xhtml#AS.FORMS.PositionLinkModel" TargetMode="External" /><Relationship Type="http://schemas.openxmlformats.org/officeDocument/2006/relationships/hyperlink" Id="rId597" Target="forms/cmp/entity.xhtml#AS.FORMS.PositionLinkModel.getSelectedIds" TargetMode="External" /><Relationship Type="http://schemas.openxmlformats.org/officeDocument/2006/relationships/hyperlink" Id="rId598" Target="forms/cmp/entity.xhtml#AS.FORMS.PositionLinkModel.getValue" TargetMode="External" /><Relationship Type="http://schemas.openxmlformats.org/officeDocument/2006/relationships/hyperlink" Id="rId599" Target="forms/cmp/entity.xhtml#AS.FORMS.PositionLinkModel.setValue" TargetMode="External" /><Relationship Type="http://schemas.openxmlformats.org/officeDocument/2006/relationships/hyperlink" Id="rId600" Target="forms/cmp/entity.xhtml#AS.FORMS.PositionLinkView" TargetMode="External" /><Relationship Type="http://schemas.openxmlformats.org/officeDocument/2006/relationships/hyperlink" Id="rId659" Target="forms/cmp/entity.xhtml#AS.FORMS.UserLinkModel" TargetMode="External" /><Relationship Type="http://schemas.openxmlformats.org/officeDocument/2006/relationships/hyperlink" Id="rId660" Target="forms/cmp/entity.xhtml#AS.FORMS.UserLinkModel.getSelectedIds" TargetMode="External" /><Relationship Type="http://schemas.openxmlformats.org/officeDocument/2006/relationships/hyperlink" Id="rId661" Target="forms/cmp/entity.xhtml#AS.FORMS.UserLinkModel.getValue" TargetMode="External" /><Relationship Type="http://schemas.openxmlformats.org/officeDocument/2006/relationships/hyperlink" Id="rId662" Target="forms/cmp/entity.xhtml#AS.FORMS.UserLinkModel.setValue" TargetMode="External" /><Relationship Type="http://schemas.openxmlformats.org/officeDocument/2006/relationships/hyperlink" Id="rId663" Target="forms/cmp/entity.xhtml#AS.FORMS.UserLinkView" TargetMode="External" /><Relationship Type="http://schemas.openxmlformats.org/officeDocument/2006/relationships/hyperlink" Id="rId664" Target="forms/cmp/entity.xhtml#AS.FORMS.UserLinkView.showUserChooser" TargetMode="External" /><Relationship Type="http://schemas.openxmlformats.org/officeDocument/2006/relationships/hyperlink" Id="rId69" Target="forms/cmp/file.xhtml" TargetMode="External" /><Relationship Type="http://schemas.openxmlformats.org/officeDocument/2006/relationships/hyperlink" Id="rId544" Target="forms/cmp/file.xhtml#AS.FORMS.FileModel" TargetMode="External" /><Relationship Type="http://schemas.openxmlformats.org/officeDocument/2006/relationships/hyperlink" Id="rId545" Target="forms/cmp/file.xhtml#AS.FORMS.FileView" TargetMode="External" /><Relationship Type="http://schemas.openxmlformats.org/officeDocument/2006/relationships/hyperlink" Id="rId82" Target="forms/cmp/filelink.xhtml" TargetMode="External" /><Relationship Type="http://schemas.openxmlformats.org/officeDocument/2006/relationships/hyperlink" Id="rId540" Target="forms/cmp/filelink.xhtml#AS.FORMS.FileLinkModel" TargetMode="External" /><Relationship Type="http://schemas.openxmlformats.org/officeDocument/2006/relationships/hyperlink" Id="rId541" Target="forms/cmp/filelink.xhtml#AS.FORMS.FileLinkModel.getValue" TargetMode="External" /><Relationship Type="http://schemas.openxmlformats.org/officeDocument/2006/relationships/hyperlink" Id="rId542" Target="forms/cmp/filelink.xhtml#AS.FORMS.FileLinkModel.setValue" TargetMode="External" /><Relationship Type="http://schemas.openxmlformats.org/officeDocument/2006/relationships/hyperlink" Id="rId543" Target="forms/cmp/filelink.xhtml#AS.FORMS.FileLinkView" TargetMode="External" /><Relationship Type="http://schemas.openxmlformats.org/officeDocument/2006/relationships/hyperlink" Id="rId63" Target="forms/cmp/htd-editor.xhtml" TargetMode="External" /><Relationship Type="http://schemas.openxmlformats.org/officeDocument/2006/relationships/hyperlink" Id="rId621" Target="forms/cmp/htd-editor.xhtml#AS.FORMS.RichTextView" TargetMode="External" /><Relationship Type="http://schemas.openxmlformats.org/officeDocument/2006/relationships/hyperlink" Id="rId624" Target="forms/cmp/htd-editor.xhtml#AS.FORMS.SimpleModel" TargetMode="External" /><Relationship Type="http://schemas.openxmlformats.org/officeDocument/2006/relationships/hyperlink" Id="rId68" Target="forms/cmp/image.xhtml" TargetMode="External" /><Relationship Type="http://schemas.openxmlformats.org/officeDocument/2006/relationships/hyperlink" Id="rId547" Target="forms/cmp/image.xhtml#AS.FORMS.ImageModel" TargetMode="External" /><Relationship Type="http://schemas.openxmlformats.org/officeDocument/2006/relationships/hyperlink" Id="rId548" Target="forms/cmp/image.xhtml#AS.FORMS.ImageView" TargetMode="External" /><Relationship Type="http://schemas.openxmlformats.org/officeDocument/2006/relationships/hyperlink" Id="rId56" Target="forms/cmp/index.xhtml" TargetMode="External" /><Relationship Type="http://schemas.openxmlformats.org/officeDocument/2006/relationships/hyperlink" Id="rId59" Target="forms/cmp/label.xhtml" TargetMode="External" /><Relationship Type="http://schemas.openxmlformats.org/officeDocument/2006/relationships/hyperlink" Id="rId549" Target="forms/cmp/label.xhtml#AS.FORMS.LabelModel" TargetMode="External" /><Relationship Type="http://schemas.openxmlformats.org/officeDocument/2006/relationships/hyperlink" Id="rId550" Target="forms/cmp/label.xhtml#AS.FORMS.LabelView" TargetMode="External" /><Relationship Type="http://schemas.openxmlformats.org/officeDocument/2006/relationships/hyperlink" Id="rId70" Target="forms/cmp/link.xhtml" TargetMode="External" /><Relationship Type="http://schemas.openxmlformats.org/officeDocument/2006/relationships/hyperlink" Id="rId551" Target="forms/cmp/link.xhtml#AS.FORMS.LinkModel" TargetMode="External" /><Relationship Type="http://schemas.openxmlformats.org/officeDocument/2006/relationships/hyperlink" Id="rId552" Target="forms/cmp/link.xhtml#AS.FORMS.LinkModel.isOpenInNew" TargetMode="External" /><Relationship Type="http://schemas.openxmlformats.org/officeDocument/2006/relationships/hyperlink" Id="rId553" Target="forms/cmp/link.xhtml#AS.FORMS.LinkModel.setValueFromInput" TargetMode="External" /><Relationship Type="http://schemas.openxmlformats.org/officeDocument/2006/relationships/hyperlink" Id="rId554" Target="forms/cmp/link.xhtml#AS.FORMS.LinkView" TargetMode="External" /><Relationship Type="http://schemas.openxmlformats.org/officeDocument/2006/relationships/hyperlink" Id="rId64" Target="forms/cmp/listbox.xhtml" TargetMode="External" /><Relationship Type="http://schemas.openxmlformats.org/officeDocument/2006/relationships/hyperlink" Id="rId502" Target="forms/cmp/listbox.xhtml#AS.FORMS.ComboBoxModel" TargetMode="External" /><Relationship Type="http://schemas.openxmlformats.org/officeDocument/2006/relationships/hyperlink" Id="rId506" Target="forms/cmp/listbox.xhtml#AS.FORMS.ComboBoxModel.getTextValue" TargetMode="External" /><Relationship Type="http://schemas.openxmlformats.org/officeDocument/2006/relationships/hyperlink" Id="rId510" Target="forms/cmp/listbox.xhtml#AS.FORMS.ComboBoxModel.getValue" TargetMode="External" /><Relationship Type="http://schemas.openxmlformats.org/officeDocument/2006/relationships/hyperlink" Id="rId513" Target="forms/cmp/listbox.xhtml#AS.FORMS.ComboBoxModel.listCurrentElements" TargetMode="External" /><Relationship Type="http://schemas.openxmlformats.org/officeDocument/2006/relationships/hyperlink" Id="rId516" Target="forms/cmp/listbox.xhtml#AS.FORMS.ComboBoxModel.listElements" TargetMode="External" /><Relationship Type="http://schemas.openxmlformats.org/officeDocument/2006/relationships/hyperlink" Id="rId519" Target="forms/cmp/listbox.xhtml#AS.FORMS.ComboBoxModel.setValue" TargetMode="External" /><Relationship Type="http://schemas.openxmlformats.org/officeDocument/2006/relationships/hyperlink" Id="rId521" Target="forms/cmp/listbox.xhtml#AS.FORMS.ComboBoxModel.updateModelData" TargetMode="External" /><Relationship Type="http://schemas.openxmlformats.org/officeDocument/2006/relationships/hyperlink" Id="rId523" Target="forms/cmp/listbox.xhtml#AS.FORMS.ComboBoxView" TargetMode="External" /><Relationship Type="http://schemas.openxmlformats.org/officeDocument/2006/relationships/hyperlink" Id="rId61" Target="forms/cmp/numericinput.xhtml" TargetMode="External" /><Relationship Type="http://schemas.openxmlformats.org/officeDocument/2006/relationships/hyperlink" Id="rId572" Target="forms/cmp/numericinput.xhtml#AS.FORMS.NumericInputView" TargetMode="External" /><Relationship Type="http://schemas.openxmlformats.org/officeDocument/2006/relationships/hyperlink" Id="rId573" Target="forms/cmp/numericinput.xhtml#AS.FORMS.NumericModel" TargetMode="External" /><Relationship Type="http://schemas.openxmlformats.org/officeDocument/2006/relationships/hyperlink" Id="rId80" Target="forms/cmp/personlink.xhtml" TargetMode="External" /><Relationship Type="http://schemas.openxmlformats.org/officeDocument/2006/relationships/hyperlink" Id="rId490" Target="forms/cmp/personlink.xhtml#AS.FORMS.AddressLinkModel" TargetMode="External" /><Relationship Type="http://schemas.openxmlformats.org/officeDocument/2006/relationships/hyperlink" Id="rId491" Target="forms/cmp/personlink.xhtml#AS.FORMS.AddressLinkModel.getValue" TargetMode="External" /><Relationship Type="http://schemas.openxmlformats.org/officeDocument/2006/relationships/hyperlink" Id="rId492" Target="forms/cmp/personlink.xhtml#AS.FORMS.AddressLinkModel.setValue" TargetMode="External" /><Relationship Type="http://schemas.openxmlformats.org/officeDocument/2006/relationships/hyperlink" Id="rId493" Target="forms/cmp/personlink.xhtml#AS.FORMS.AddressLinkModel.setValueFromInput" TargetMode="External" /><Relationship Type="http://schemas.openxmlformats.org/officeDocument/2006/relationships/hyperlink" Id="rId494" Target="forms/cmp/personlink.xhtml#AS.FORMS.AddressLinkView" TargetMode="External" /><Relationship Type="http://schemas.openxmlformats.org/officeDocument/2006/relationships/hyperlink" Id="rId75" Target="forms/cmp/processlist.xhtml" TargetMode="External" /><Relationship Type="http://schemas.openxmlformats.org/officeDocument/2006/relationships/hyperlink" Id="rId601" Target="forms/cmp/processlist.xhtml#AS.FORMS.ProcessExecutionView" TargetMode="External" /><Relationship Type="http://schemas.openxmlformats.org/officeDocument/2006/relationships/hyperlink" Id="rId625" Target="forms/cmp/processlist.xhtml#AS.FORMS.SimpleModel" TargetMode="External" /><Relationship Type="http://schemas.openxmlformats.org/officeDocument/2006/relationships/hyperlink" Id="rId78" Target="forms/cmp/projectlink.xhtml" TargetMode="External" /><Relationship Type="http://schemas.openxmlformats.org/officeDocument/2006/relationships/hyperlink" Id="rId602" Target="forms/cmp/projectlink.xhtml#AS.FORMS.ProjectLinkModel" TargetMode="External" /><Relationship Type="http://schemas.openxmlformats.org/officeDocument/2006/relationships/hyperlink" Id="rId603" Target="forms/cmp/projectlink.xhtml#AS.FORMS.ProjectLinkModel.getValue" TargetMode="External" /><Relationship Type="http://schemas.openxmlformats.org/officeDocument/2006/relationships/hyperlink" Id="rId604" Target="forms/cmp/projectlink.xhtml#AS.FORMS.ProjectLinkModel.setValue" TargetMode="External" /><Relationship Type="http://schemas.openxmlformats.org/officeDocument/2006/relationships/hyperlink" Id="rId605" Target="forms/cmp/projectlink.xhtml#AS.FORMS.ProjectLinkModel.setValueFromInput" TargetMode="External" /><Relationship Type="http://schemas.openxmlformats.org/officeDocument/2006/relationships/hyperlink" Id="rId606" Target="forms/cmp/projectlink.xhtml#AS.FORMS.ProjectLinkView" TargetMode="External" /><Relationship Type="http://schemas.openxmlformats.org/officeDocument/2006/relationships/hyperlink" Id="rId67" Target="forms/cmp/radio.xhtml" TargetMode="External" /><Relationship Type="http://schemas.openxmlformats.org/officeDocument/2006/relationships/hyperlink" Id="rId503" Target="forms/cmp/radio.xhtml#AS.FORMS.ComboBoxModel" TargetMode="External" /><Relationship Type="http://schemas.openxmlformats.org/officeDocument/2006/relationships/hyperlink" Id="rId504" Target="forms/cmp/radio.xhtml#AS.FORMS.ComboBoxModel.doSetValue" TargetMode="External" /><Relationship Type="http://schemas.openxmlformats.org/officeDocument/2006/relationships/hyperlink" Id="rId507" Target="forms/cmp/radio.xhtml#AS.FORMS.ComboBoxModel.getTextValue" TargetMode="External" /><Relationship Type="http://schemas.openxmlformats.org/officeDocument/2006/relationships/hyperlink" Id="rId511" Target="forms/cmp/radio.xhtml#AS.FORMS.ComboBoxModel.getValue" TargetMode="External" /><Relationship Type="http://schemas.openxmlformats.org/officeDocument/2006/relationships/hyperlink" Id="rId514" Target="forms/cmp/radio.xhtml#AS.FORMS.ComboBoxModel.listCurrentElements" TargetMode="External" /><Relationship Type="http://schemas.openxmlformats.org/officeDocument/2006/relationships/hyperlink" Id="rId517" Target="forms/cmp/radio.xhtml#AS.FORMS.ComboBoxModel.listElements" TargetMode="External" /><Relationship Type="http://schemas.openxmlformats.org/officeDocument/2006/relationships/hyperlink" Id="rId522" Target="forms/cmp/radio.xhtml#AS.FORMS.ComboBoxModel.updateModelData" TargetMode="External" /><Relationship Type="http://schemas.openxmlformats.org/officeDocument/2006/relationships/hyperlink" Id="rId607" Target="forms/cmp/radio.xhtml#AS.FORMS.RadioButtonView" TargetMode="External" /><Relationship Type="http://schemas.openxmlformats.org/officeDocument/2006/relationships/hyperlink" Id="rId79" Target="forms/cmp/reglink.xhtml" TargetMode="External" /><Relationship Type="http://schemas.openxmlformats.org/officeDocument/2006/relationships/hyperlink" Id="rId608" Target="forms/cmp/reglink.xhtml#AS.FORMS.RegistryLinkModel" TargetMode="External" /><Relationship Type="http://schemas.openxmlformats.org/officeDocument/2006/relationships/hyperlink" Id="rId609" Target="forms/cmp/reglink.xhtml#AS.FORMS.RegistryLinkModel.getRegistryID" TargetMode="External" /><Relationship Type="http://schemas.openxmlformats.org/officeDocument/2006/relationships/hyperlink" Id="rId610" Target="forms/cmp/reglink.xhtml#AS.FORMS.RegistryLinkModel.getValue" TargetMode="External" /><Relationship Type="http://schemas.openxmlformats.org/officeDocument/2006/relationships/hyperlink" Id="rId611" Target="forms/cmp/reglink.xhtml#AS.FORMS.RegistryLinkModel.setValue" TargetMode="External" /><Relationship Type="http://schemas.openxmlformats.org/officeDocument/2006/relationships/hyperlink" Id="rId612" Target="forms/cmp/reglink.xhtml#AS.FORMS.RegistryLinkView" TargetMode="External" /><Relationship Type="http://schemas.openxmlformats.org/officeDocument/2006/relationships/hyperlink" Id="rId77" Target="forms/cmp/repeater.xhtml" TargetMode="External" /><Relationship Type="http://schemas.openxmlformats.org/officeDocument/2006/relationships/hyperlink" Id="rId613" Target="forms/cmp/repeater.xhtml#AS.FORMS.RepeatPeriodModel" TargetMode="External" /><Relationship Type="http://schemas.openxmlformats.org/officeDocument/2006/relationships/hyperlink" Id="rId614" Target="forms/cmp/repeater.xhtml#AS.FORMS.RepeatPeriodModel.getTypeText" TargetMode="External" /><Relationship Type="http://schemas.openxmlformats.org/officeDocument/2006/relationships/hyperlink" Id="rId615" Target="forms/cmp/repeater.xhtml#AS.FORMS.RepeatPeriodModel.getValue" TargetMode="External" /><Relationship Type="http://schemas.openxmlformats.org/officeDocument/2006/relationships/hyperlink" Id="rId616" Target="forms/cmp/repeater.xhtml#AS.FORMS.RepeatPeriodModel.setValue" TargetMode="External" /><Relationship Type="http://schemas.openxmlformats.org/officeDocument/2006/relationships/hyperlink" Id="rId617" Target="forms/cmp/repeater.xhtml#AS.FORMS.RepeatPeriodModel.setValueFromInput" TargetMode="External" /><Relationship Type="http://schemas.openxmlformats.org/officeDocument/2006/relationships/hyperlink" Id="rId618" Target="forms/cmp/repeater.xhtml#AS.FORMS.RepeatPeriodModel.type" TargetMode="External" /><Relationship Type="http://schemas.openxmlformats.org/officeDocument/2006/relationships/hyperlink" Id="rId619" Target="forms/cmp/repeater.xhtml#AS.FORMS.RepeatPeriodView" TargetMode="External" /><Relationship Type="http://schemas.openxmlformats.org/officeDocument/2006/relationships/hyperlink" Id="rId74" Target="forms/cmp/resolutionlist.xhtml" TargetMode="External" /><Relationship Type="http://schemas.openxmlformats.org/officeDocument/2006/relationships/hyperlink" Id="rId620" Target="forms/cmp/resolutionlist.xhtml#AS.FORMS.ResolutionListView" TargetMode="External" /><Relationship Type="http://schemas.openxmlformats.org/officeDocument/2006/relationships/hyperlink" Id="rId626" Target="forms/cmp/resolutionlist.xhtml#AS.FORMS.SimpleModel" TargetMode="External" /><Relationship Type="http://schemas.openxmlformats.org/officeDocument/2006/relationships/hyperlink" Id="rId73" Target="forms/cmp/signlist.xhtml" TargetMode="External" /><Relationship Type="http://schemas.openxmlformats.org/officeDocument/2006/relationships/hyperlink" Id="rId622" Target="forms/cmp/signlist.xhtml#AS.FORMS.SignListView" TargetMode="External" /><Relationship Type="http://schemas.openxmlformats.org/officeDocument/2006/relationships/hyperlink" Id="rId627" Target="forms/cmp/signlist.xhtml#AS.FORMS.SimpleModel" TargetMode="External" /><Relationship Type="http://schemas.openxmlformats.org/officeDocument/2006/relationships/hyperlink" Id="rId58" Target="forms/cmp/table.xhtml" TargetMode="External" /><Relationship Type="http://schemas.openxmlformats.org/officeDocument/2006/relationships/hyperlink" Id="rId629" Target="forms/cmp/table.xhtml#AS.FORMS.TableDynamicView" TargetMode="External" /><Relationship Type="http://schemas.openxmlformats.org/officeDocument/2006/relationships/hyperlink" Id="rId630" Target="forms/cmp/table.xhtml#AS.FORMS.TableDynamicView.getViewWithId" TargetMode="External" /><Relationship Type="http://schemas.openxmlformats.org/officeDocument/2006/relationships/hyperlink" Id="rId631" Target="forms/cmp/table.xhtml#AS.FORMS.TableDynamicView.mergeCell" TargetMode="External" /><Relationship Type="http://schemas.openxmlformats.org/officeDocument/2006/relationships/hyperlink" Id="rId632" Target="forms/cmp/table.xhtml#AS.FORMS.TableDynamicView.setColumnVisible" TargetMode="External" /><Relationship Type="http://schemas.openxmlformats.org/officeDocument/2006/relationships/hyperlink" Id="rId633" Target="forms/cmp/table.xhtml#AS.FORMS.TableDynamicView.setEnabled" TargetMode="External" /><Relationship Type="http://schemas.openxmlformats.org/officeDocument/2006/relationships/hyperlink" Id="rId634" Target="forms/cmp/table.xhtml#AS.FORMS.TableDynamicView.splitCell" TargetMode="External" /><Relationship Type="http://schemas.openxmlformats.org/officeDocument/2006/relationships/hyperlink" Id="rId635" Target="forms/cmp/table.xhtml#AS.FORMS.TableModel" TargetMode="External" /><Relationship Type="http://schemas.openxmlformats.org/officeDocument/2006/relationships/hyperlink" Id="rId636" Target="forms/cmp/table.xhtml#AS.FORMS.TableModel.bus" TargetMode="External" /><Relationship Type="http://schemas.openxmlformats.org/officeDocument/2006/relationships/hyperlink" Id="rId637" Target="forms/cmp/table.xhtml#AS.FORMS.TableModel.createRow" TargetMode="External" /><Relationship Type="http://schemas.openxmlformats.org/officeDocument/2006/relationships/hyperlink" Id="rId638" Target="forms/cmp/table.xhtml#AS.FORMS.TableModel.getBlockNumbers" TargetMode="External" /><Relationship Type="http://schemas.openxmlformats.org/officeDocument/2006/relationships/hyperlink" Id="rId639" Target="forms/cmp/table.xhtml#AS.FORMS.TableModel.getModelWithId" TargetMode="External" /><Relationship Type="http://schemas.openxmlformats.org/officeDocument/2006/relationships/hyperlink" Id="rId640" Target="forms/cmp/table.xhtml#AS.FORMS.TableModel.getTextValue" TargetMode="External" /><Relationship Type="http://schemas.openxmlformats.org/officeDocument/2006/relationships/hyperlink" Id="rId641" Target="forms/cmp/table.xhtml#AS.FORMS.TableModel.isHaveHeader" TargetMode="External" /><Relationship Type="http://schemas.openxmlformats.org/officeDocument/2006/relationships/hyperlink" Id="rId642" Target="forms/cmp/table.xhtml#AS.FORMS.TableModel.isPage" TargetMode="External" /><Relationship Type="http://schemas.openxmlformats.org/officeDocument/2006/relationships/hyperlink" Id="rId643" Target="forms/cmp/table.xhtml#AS.FORMS.TableModel.isParagraph" TargetMode="External" /><Relationship Type="http://schemas.openxmlformats.org/officeDocument/2006/relationships/hyperlink" Id="rId644" Target="forms/cmp/table.xhtml#AS.FORMS.TableModel.isStatic" TargetMode="External" /><Relationship Type="http://schemas.openxmlformats.org/officeDocument/2006/relationships/hyperlink" Id="rId645" Target="forms/cmp/table.xhtml#AS.FORMS.TableModel.removeRow" TargetMode="External" /><Relationship Type="http://schemas.openxmlformats.org/officeDocument/2006/relationships/hyperlink" Id="rId646" Target="forms/cmp/table.xhtml#AS.FORMS.TableModel.removeRowByBlockNumber" TargetMode="External" /><Relationship Type="http://schemas.openxmlformats.org/officeDocument/2006/relationships/hyperlink" Id="rId647" Target="forms/cmp/table.xhtml#AS.FORMS.TableParagraphView" TargetMode="External" /><Relationship Type="http://schemas.openxmlformats.org/officeDocument/2006/relationships/hyperlink" Id="rId648" Target="forms/cmp/table.xhtml#AS.FORMS.TableStaticView" TargetMode="External" /><Relationship Type="http://schemas.openxmlformats.org/officeDocument/2006/relationships/hyperlink" Id="rId649" Target="forms/cmp/table.xhtml#AS.FORMS.TableStaticView.getInvisibleColumns" TargetMode="External" /><Relationship Type="http://schemas.openxmlformats.org/officeDocument/2006/relationships/hyperlink" Id="rId650" Target="forms/cmp/table.xhtml#AS.FORMS.TableStaticView.getRowsCount" TargetMode="External" /><Relationship Type="http://schemas.openxmlformats.org/officeDocument/2006/relationships/hyperlink" Id="rId651" Target="forms/cmp/table.xhtml#AS.FORMS.TableStaticView.getViewWithId" TargetMode="External" /><Relationship Type="http://schemas.openxmlformats.org/officeDocument/2006/relationships/hyperlink" Id="rId652" Target="forms/cmp/table.xhtml#AS.FORMS.TableStaticView.setColumnVisible" TargetMode="External" /><Relationship Type="http://schemas.openxmlformats.org/officeDocument/2006/relationships/hyperlink" Id="rId62" Target="forms/cmp/textarea.xhtml" TargetMode="External" /><Relationship Type="http://schemas.openxmlformats.org/officeDocument/2006/relationships/hyperlink" Id="rId628" Target="forms/cmp/textarea.xhtml#AS.FORMS.SimpleModel" TargetMode="External" /><Relationship Type="http://schemas.openxmlformats.org/officeDocument/2006/relationships/hyperlink" Id="rId653" Target="forms/cmp/textarea.xhtml#AS.FORMS.TextAreaView" TargetMode="External" /><Relationship Type="http://schemas.openxmlformats.org/officeDocument/2006/relationships/hyperlink" Id="rId60" Target="forms/cmp/textbox.xhtml" TargetMode="External" /><Relationship Type="http://schemas.openxmlformats.org/officeDocument/2006/relationships/hyperlink" Id="rId654" Target="forms/cmp/textbox.xhtml#AS.FORMS.TextBoxModel" TargetMode="External" /><Relationship Type="http://schemas.openxmlformats.org/officeDocument/2006/relationships/hyperlink" Id="rId655" Target="forms/cmp/textbox.xhtml#AS.FORMS.TextBoxView" TargetMode="External" /><Relationship Type="http://schemas.openxmlformats.org/officeDocument/2006/relationships/hyperlink" Id="rId539" Target="forms/eventbus.xhtml#AS.FORMS.EVENT_TYPE" TargetMode="External" /><Relationship Type="http://schemas.openxmlformats.org/officeDocument/2006/relationships/hyperlink" Id="rId498" Target="forms/eventbus.xhtml#AS.FORMS.bus" TargetMode="External" /><Relationship Type="http://schemas.openxmlformats.org/officeDocument/2006/relationships/hyperlink" Id="rId546" Target="forms/eventbus.xhtml#AS.FORMS.formShow" TargetMode="External" /><Relationship Type="http://schemas.openxmlformats.org/officeDocument/2006/relationships/hyperlink" Id="rId657" Target="forms/eventbus.xhtml#AS.FORMS.trigger" TargetMode="External" /><Relationship Type="http://schemas.openxmlformats.org/officeDocument/2006/relationships/hyperlink" Id="rId687" Target="forms/eventbus.xhtml#dataLoad" TargetMode="External" /><Relationship Type="http://schemas.openxmlformats.org/officeDocument/2006/relationships/hyperlink" Id="rId701" Target="forms/eventbus.xhtml#formDestroy" TargetMode="External" /><Relationship Type="http://schemas.openxmlformats.org/officeDocument/2006/relationships/hyperlink" Id="rId712" Target="forms/eventbus.xhtml#loadComponentAdditionalInfo" TargetMode="External" /><Relationship Type="http://schemas.openxmlformats.org/officeDocument/2006/relationships/hyperlink" Id="rId715" Target="forms/eventbus.xhtml#markInvalid" TargetMode="External" /><Relationship Type="http://schemas.openxmlformats.org/officeDocument/2006/relationships/hyperlink" Id="rId718" Target="forms/eventbus.xhtml#off" TargetMode="External" /><Relationship Type="http://schemas.openxmlformats.org/officeDocument/2006/relationships/hyperlink" Id="rId720" Target="forms/eventbus.xhtml#on" TargetMode="External" /><Relationship Type="http://schemas.openxmlformats.org/officeDocument/2006/relationships/hyperlink" Id="rId737" Target="forms/eventbus.xhtml#tableRowAdd" TargetMode="External" /><Relationship Type="http://schemas.openxmlformats.org/officeDocument/2006/relationships/hyperlink" Id="rId738" Target="forms/eventbus.xhtml#tableRowDelete" TargetMode="External" /><Relationship Type="http://schemas.openxmlformats.org/officeDocument/2006/relationships/hyperlink" Id="rId741" Target="forms/eventbus.xhtml#unmarkInvalid" TargetMode="External" /><Relationship Type="http://schemas.openxmlformats.org/officeDocument/2006/relationships/hyperlink" Id="rId743" Target="forms/eventbus.xhtml#valueChange" TargetMode="External" /><Relationship Type="http://schemas.openxmlformats.org/officeDocument/2006/relationships/hyperlink" Id="rId86" Target="forms/logger.xhtml" TargetMode="External" /><Relationship Type="http://schemas.openxmlformats.org/officeDocument/2006/relationships/hyperlink" Id="rId676" Target="forms/logger.xhtml#AS.LOGGER" TargetMode="External" /><Relationship Type="http://schemas.openxmlformats.org/officeDocument/2006/relationships/hyperlink" Id="rId677" Target="forms/logger.xhtml#AS.LOGGER.log" TargetMode="External" /><Relationship Type="http://schemas.openxmlformats.org/officeDocument/2006/relationships/hyperlink" Id="rId678" Target="forms/logger.xhtml#AS.LOGGER.logError" TargetMode="External" /><Relationship Type="http://schemas.openxmlformats.org/officeDocument/2006/relationships/hyperlink" Id="rId679" Target="forms/logger.xhtml#AS.LOGGER.logServer" TargetMode="External" /><Relationship Type="http://schemas.openxmlformats.org/officeDocument/2006/relationships/hyperlink" Id="rId54" Target="forms/options.xhtml" TargetMode="External" /><Relationship Type="http://schemas.openxmlformats.org/officeDocument/2006/relationships/hyperlink" Id="rId55" Target="forms/player.xhtml" TargetMode="External" /><Relationship Type="http://schemas.openxmlformats.org/officeDocument/2006/relationships/hyperlink" Id="rId574" Target="forms/player.xhtml#AS.FORMS.PlayerModel" TargetMode="External" /><Relationship Type="http://schemas.openxmlformats.org/officeDocument/2006/relationships/hyperlink" Id="rId575" Target="forms/player.xhtml#AS.FORMS.PlayerModel.asfDataId" TargetMode="External" /><Relationship Type="http://schemas.openxmlformats.org/officeDocument/2006/relationships/hyperlink" Id="rId576" Target="forms/player.xhtml#AS.FORMS.PlayerModel.defaultPrintFormat" TargetMode="External" /><Relationship Type="http://schemas.openxmlformats.org/officeDocument/2006/relationships/hyperlink" Id="rId577" Target="forms/player.xhtml#AS.FORMS.PlayerModel.errorDataLoad" TargetMode="External" /><Relationship Type="http://schemas.openxmlformats.org/officeDocument/2006/relationships/hyperlink" Id="rId579" Target="forms/player.xhtml#AS.FORMS.PlayerModel.formCode" TargetMode="External" /><Relationship Type="http://schemas.openxmlformats.org/officeDocument/2006/relationships/hyperlink" Id="rId580" Target="forms/player.xhtml#AS.FORMS.PlayerModel.formId" TargetMode="External" /><Relationship Type="http://schemas.openxmlformats.org/officeDocument/2006/relationships/hyperlink" Id="rId581" Target="forms/player.xhtml#AS.FORMS.PlayerModel.formName" TargetMode="External" /><Relationship Type="http://schemas.openxmlformats.org/officeDocument/2006/relationships/hyperlink" Id="rId578" Target="forms/player.xhtml#AS.FORMS.PlayerModel.formats" TargetMode="External" /><Relationship Type="http://schemas.openxmlformats.org/officeDocument/2006/relationships/hyperlink" Id="rId582" Target="forms/player.xhtml#AS.FORMS.PlayerModel.getModelWithId" TargetMode="External" /><Relationship Type="http://schemas.openxmlformats.org/officeDocument/2006/relationships/hyperlink" Id="rId583" Target="forms/player.xhtml#AS.FORMS.PlayerModel.hasChanges" TargetMode="External" /><Relationship Type="http://schemas.openxmlformats.org/officeDocument/2006/relationships/hyperlink" Id="rId584" Target="forms/player.xhtml#AS.FORMS.PlayerModel.hasPrintable" TargetMode="External" /><Relationship Type="http://schemas.openxmlformats.org/officeDocument/2006/relationships/hyperlink" Id="rId585" Target="forms/player.xhtml#AS.FORMS.PlayerModel.models" TargetMode="External" /><Relationship Type="http://schemas.openxmlformats.org/officeDocument/2006/relationships/hyperlink" Id="rId586" Target="forms/player.xhtml#AS.FORMS.PlayerModel.nodeId" TargetMode="External" /><Relationship Type="http://schemas.openxmlformats.org/officeDocument/2006/relationships/hyperlink" Id="rId587" Target="forms/player.xhtml#AS.FORMS.PlayerModel.off" TargetMode="External" /><Relationship Type="http://schemas.openxmlformats.org/officeDocument/2006/relationships/hyperlink" Id="rId588" Target="forms/player.xhtml#AS.FORMS.PlayerModel.on" TargetMode="External" /><Relationship Type="http://schemas.openxmlformats.org/officeDocument/2006/relationships/hyperlink" Id="rId589" Target="forms/player.xhtml#AS.FORMS.PlayerModel.trigger" TargetMode="External" /><Relationship Type="http://schemas.openxmlformats.org/officeDocument/2006/relationships/hyperlink" Id="rId590" Target="forms/player.xhtml#AS.FORMS.PlayerView" TargetMode="External" /><Relationship Type="http://schemas.openxmlformats.org/officeDocument/2006/relationships/hyperlink" Id="rId591" Target="forms/player.xhtml#AS.FORMS.PlayerView.appendTo" TargetMode="External" /><Relationship Type="http://schemas.openxmlformats.org/officeDocument/2006/relationships/hyperlink" Id="rId592" Target="forms/player.xhtml#AS.FORMS.PlayerView.editable" TargetMode="External" /><Relationship Type="http://schemas.openxmlformats.org/officeDocument/2006/relationships/hyperlink" Id="rId593" Target="forms/player.xhtml#AS.FORMS.PlayerView.getViewWithId" TargetMode="External" /><Relationship Type="http://schemas.openxmlformats.org/officeDocument/2006/relationships/hyperlink" Id="rId594" Target="forms/player.xhtml#AS.FORMS.PlayerView.setEditable" TargetMode="External" /><Relationship Type="http://schemas.openxmlformats.org/officeDocument/2006/relationships/hyperlink" Id="rId595" Target="forms/player.xhtml#AS.FORMS.PlayerView.views" TargetMode="External" /><Relationship Type="http://schemas.openxmlformats.org/officeDocument/2006/relationships/hyperlink" Id="rId499" Target="forms/player.xhtml#AS.FORMS.bus" TargetMode="External" /><Relationship Type="http://schemas.openxmlformats.org/officeDocument/2006/relationships/hyperlink" Id="rId524" Target="forms/player.xhtml#AS.FORMS.createPlayer" TargetMode="External" /><Relationship Type="http://schemas.openxmlformats.org/officeDocument/2006/relationships/hyperlink" Id="rId555" Target="forms/player.xhtml#AS.FORMS.model" TargetMode="External" /><Relationship Type="http://schemas.openxmlformats.org/officeDocument/2006/relationships/hyperlink" Id="rId658" Target="forms/player.xhtml#AS.FORMS.trigger" TargetMode="External" /><Relationship Type="http://schemas.openxmlformats.org/officeDocument/2006/relationships/hyperlink" Id="rId689" Target="forms/player.xhtml#destroy" TargetMode="External" /><Relationship Type="http://schemas.openxmlformats.org/officeDocument/2006/relationships/hyperlink" Id="rId719" Target="forms/player.xhtml#off" TargetMode="External" /><Relationship Type="http://schemas.openxmlformats.org/officeDocument/2006/relationships/hyperlink" Id="rId721" Target="forms/player.xhtml#on" TargetMode="External" /><Relationship Type="http://schemas.openxmlformats.org/officeDocument/2006/relationships/hyperlink" Id="rId726" Target="forms/player.xhtml#saveFormData" TargetMode="External" /><Relationship Type="http://schemas.openxmlformats.org/officeDocument/2006/relationships/hyperlink" Id="rId729" Target="forms/player.xhtml#showFormByCode" TargetMode="External" /><Relationship Type="http://schemas.openxmlformats.org/officeDocument/2006/relationships/hyperlink" Id="rId730" Target="forms/player.xhtml#showFormData" TargetMode="External" /><Relationship Type="http://schemas.openxmlformats.org/officeDocument/2006/relationships/hyperlink" Id="rId744" Target="forms/player.xhtml#view" TargetMode="External" /><Relationship Type="http://schemas.openxmlformats.org/officeDocument/2006/relationships/hyperlink" Id="rId83" Target="forms/services.xhtml" TargetMode="External" /><Relationship Type="http://schemas.openxmlformats.org/officeDocument/2006/relationships/hyperlink" Id="rId680" Target="forms/services.xhtml#AS.SERVICES" TargetMode="External" /><Relationship Type="http://schemas.openxmlformats.org/officeDocument/2006/relationships/hyperlink" Id="rId681" Target="forms/services.xhtml#AS.showDatePicker" TargetMode="External" /><Relationship Type="http://schemas.openxmlformats.org/officeDocument/2006/relationships/hyperlink" Id="rId708" Target="forms/services.xhtml#hideWaitWindow" TargetMode="External" /><Relationship Type="http://schemas.openxmlformats.org/officeDocument/2006/relationships/hyperlink" Id="rId727" Target="forms/services.xhtml#showDepartmentChooserDialog" TargetMode="External" /><Relationship Type="http://schemas.openxmlformats.org/officeDocument/2006/relationships/hyperlink" Id="rId728" Target="forms/services.xhtml#showDropDown" TargetMode="External" /><Relationship Type="http://schemas.openxmlformats.org/officeDocument/2006/relationships/hyperlink" Id="rId731" Target="forms/services.xhtml#showPositionChooserDialog" TargetMode="External" /><Relationship Type="http://schemas.openxmlformats.org/officeDocument/2006/relationships/hyperlink" Id="rId732" Target="forms/services.xhtml#showProjectLinkDialog" TargetMode="External" /><Relationship Type="http://schemas.openxmlformats.org/officeDocument/2006/relationships/hyperlink" Id="rId733" Target="forms/services.xhtml#showRegisterLinkDialog" TargetMode="External" /><Relationship Type="http://schemas.openxmlformats.org/officeDocument/2006/relationships/hyperlink" Id="rId734" Target="forms/services.xhtml#showUserChooserDialog" TargetMode="External" /><Relationship Type="http://schemas.openxmlformats.org/officeDocument/2006/relationships/hyperlink" Id="rId735" Target="forms/services.xhtml#showWaitWindow" TargetMode="External" /><Relationship Type="http://schemas.openxmlformats.org/officeDocument/2006/relationships/hyperlink" Id="rId740" Target="forms/services.xhtml#unAuthorized" TargetMode="External" /><Relationship Type="http://schemas.openxmlformats.org/officeDocument/2006/relationships/hyperlink" Id="rId50" Target="forms/user-cmp/button-cmp.xhtml" TargetMode="External" /><Relationship Type="http://schemas.openxmlformats.org/officeDocument/2006/relationships/hyperlink" Id="rId52" Target="forms/user-cmp/funnel.xhtml" TargetMode="External" /><Relationship Type="http://schemas.openxmlformats.org/officeDocument/2006/relationships/hyperlink" Id="rId51" Target="forms/user-cmp/registry-chooser.xhtml" TargetMode="External" /><Relationship Type="http://schemas.openxmlformats.org/officeDocument/2006/relationships/hyperlink" Id="rId84" Target="forms/utils.xhtml" TargetMode="External" /><Relationship Type="http://schemas.openxmlformats.org/officeDocument/2006/relationships/hyperlink" Id="rId495" Target="forms/utils.xhtml#AS.FORMS.ApiUtils" TargetMode="External" /><Relationship Type="http://schemas.openxmlformats.org/officeDocument/2006/relationships/hyperlink" Id="rId496" Target="forms/utils.xhtml#AS.FORMS.ApiUtils.simpleAsyncGet" TargetMode="External" /><Relationship Type="http://schemas.openxmlformats.org/officeDocument/2006/relationships/hyperlink" Id="rId497" Target="forms/utils.xhtml#AS.FORMS.ApiUtils.simpleAsyncPost" TargetMode="External" /><Relationship Type="http://schemas.openxmlformats.org/officeDocument/2006/relationships/hyperlink" Id="rId85" Target="forms/utils.xhtml#as-forms-apiutils" TargetMode="External" /><Relationship Type="http://schemas.openxmlformats.org/officeDocument/2006/relationships/hyperlink" Id="rId193" Target="http://api.jquery.com/jquery.ajax/" TargetMode="External" /><Relationship Type="http://schemas.openxmlformats.org/officeDocument/2006/relationships/hyperlink" Id="rId392" Target="http://gitlab.lan.arta.kz/community/blocking-process-template" TargetMode="External" /><Relationship Type="http://schemas.openxmlformats.org/officeDocument/2006/relationships/hyperlink" Id="rId35" Target="http://tdd.lan.arta.kz/docs/additional/statements/3/html/forms63.html" TargetMode="External" /><Relationship Type="http://schemas.openxmlformats.org/officeDocument/2006/relationships/hyperlink" Id="rId265" Target="http://tdd.lan.arta.kz/docs/synergy/tags/hamming/admin-manual/html/appendix.indexator_settings.html" TargetMode="External" /><Relationship Type="http://schemas.openxmlformats.org/officeDocument/2006/relationships/hyperlink" Id="rId389" Target="http://tdd.lan.arta.kz/docs/synergy/trunk/sdk-doc/javadoc/" TargetMode="External" /><Relationship Type="http://schemas.openxmlformats.org/officeDocument/2006/relationships/hyperlink" Id="rId154" Target="http://www.arta.pro" TargetMode="External" /><Relationship Type="http://schemas.openxmlformats.org/officeDocument/2006/relationships/hyperlink" Id="rId46" Target="http://www.ecma-international.org/publications/standards/Ecma-262.htm" TargetMode="External" /><Relationship Type="http://schemas.openxmlformats.org/officeDocument/2006/relationships/hyperlink" Id="rId111" Target="https://github.com/jakezatecky/d3-funnel/blob/master/README.md/" TargetMode="External" /><Relationship Type="http://schemas.openxmlformats.org/officeDocument/2006/relationships/hyperlink" Id="rId316" Target="https://ru.wikipedia.org/wiki/Markdown" TargetMode="External" /><Relationship Type="http://schemas.openxmlformats.org/officeDocument/2006/relationships/hyperlink" Id="rId264" Target="https://www.elastic.co/guide/en/elasticsearch/reference/5.2/geo-point.html" TargetMode="External" /><Relationship Type="http://schemas.openxmlformats.org/officeDocument/2006/relationships/hyperlink" Id="rId263" Target="https://www.elastic.co/guide/en/elasticsearch/reference/5.3/object.html" TargetMode="External" /><Relationship Type="http://schemas.openxmlformats.org/officeDocument/2006/relationships/hyperlink" Id="rId258" Target="https://www.elastic.co/guide/en/elasticsearch/reference/current/_list_all_indices.html#_list_all_indices" TargetMode="External" /><Relationship Type="http://schemas.openxmlformats.org/officeDocument/2006/relationships/hyperlink" Id="rId262" Target="https://www.elastic.co/guide/en/elasticsearch/reference/current/array.html" TargetMode="External" /><Relationship Type="http://schemas.openxmlformats.org/officeDocument/2006/relationships/hyperlink" Id="rId255" Target="https://www.elastic.co/guide/en/elasticsearch/reference/current/getting-started.html" TargetMode="External" /><Relationship Type="http://schemas.openxmlformats.org/officeDocument/2006/relationships/hyperlink" Id="rId259" Target="https://www.elastic.co/guide/en/elasticsearch/reference/current/indices-aliases.html" TargetMode="External" /><Relationship Type="http://schemas.openxmlformats.org/officeDocument/2006/relationships/hyperlink" Id="rId261" Target="https://www.elastic.co/guide/en/elasticsearch/reference/current/mapping-types.html" TargetMode="External" /><Relationship Type="http://schemas.openxmlformats.org/officeDocument/2006/relationships/hyperlink" Id="rId269" Target="https://www.elastic.co/guide/en/kibana/current/index-patterns.html" TargetMode="External" /><Relationship Type="http://schemas.openxmlformats.org/officeDocument/2006/relationships/hyperlink" Id="rId256" Target="https://www.elastic.co/guide/en/kibana/current/introduction.html" TargetMode="External" /><Relationship Type="http://schemas.openxmlformats.org/officeDocument/2006/relationships/hyperlink" Id="rId277" Target="https://www.elastic.co/guide/en/kibana/current/visualize.html" TargetMode="External" /><Relationship Type="http://schemas.openxmlformats.org/officeDocument/2006/relationships/hyperlink" Id="rId253" Target="https://www.elastic.co/products/elasticsearch" TargetMode="External" /><Relationship Type="http://schemas.openxmlformats.org/officeDocument/2006/relationships/hyperlink" Id="rId254" Target="https://www.elastic.co/products/kibana" TargetMode="External" /><Relationship Type="http://schemas.openxmlformats.org/officeDocument/2006/relationships/hyperlink" Id="rId404" Target="integration/client_events.xhtml" TargetMode="External" /><Relationship Type="http://schemas.openxmlformats.org/officeDocument/2006/relationships/hyperlink" Id="rId405" Target="integration/client_events.xhtml#html" TargetMode="External" /><Relationship Type="http://schemas.openxmlformats.org/officeDocument/2006/relationships/hyperlink" Id="rId393" Target="integration/events.xhtml" TargetMode="External" /><Relationship Type="http://schemas.openxmlformats.org/officeDocument/2006/relationships/hyperlink" Id="rId402" Target="integration/events.xhtml#id10" TargetMode="External" /><Relationship Type="http://schemas.openxmlformats.org/officeDocument/2006/relationships/hyperlink" Id="rId403" Target="integration/events.xhtml#id11" TargetMode="External" /><Relationship Type="http://schemas.openxmlformats.org/officeDocument/2006/relationships/hyperlink" Id="rId394" Target="integration/events.xhtml#id2" TargetMode="External" /><Relationship Type="http://schemas.openxmlformats.org/officeDocument/2006/relationships/hyperlink" Id="rId395" Target="integration/events.xhtml#id3" TargetMode="External" /><Relationship Type="http://schemas.openxmlformats.org/officeDocument/2006/relationships/hyperlink" Id="rId396" Target="integration/events.xhtml#id4" TargetMode="External" /><Relationship Type="http://schemas.openxmlformats.org/officeDocument/2006/relationships/hyperlink" Id="rId397" Target="integration/events.xhtml#id5" TargetMode="External" /><Relationship Type="http://schemas.openxmlformats.org/officeDocument/2006/relationships/hyperlink" Id="rId398" Target="integration/events.xhtml#id6" TargetMode="External" /><Relationship Type="http://schemas.openxmlformats.org/officeDocument/2006/relationships/hyperlink" Id="rId399" Target="integration/events.xhtml#id7" TargetMode="External" /><Relationship Type="http://schemas.openxmlformats.org/officeDocument/2006/relationships/hyperlink" Id="rId400" Target="integration/events.xhtml#id8" TargetMode="External" /><Relationship Type="http://schemas.openxmlformats.org/officeDocument/2006/relationships/hyperlink" Id="rId401" Target="integration/events.xhtml#id9" TargetMode="External" /><Relationship Type="http://schemas.openxmlformats.org/officeDocument/2006/relationships/hyperlink" Id="rId426" Target="integration/extfp-usecases/uc1.xhtml" TargetMode="External" /><Relationship Type="http://schemas.openxmlformats.org/officeDocument/2006/relationships/hyperlink" Id="rId427" Target="integration/extfp-usecases/uc2.xhtml" TargetMode="External" /><Relationship Type="http://schemas.openxmlformats.org/officeDocument/2006/relationships/hyperlink" Id="rId428" Target="integration/extfp-usecases/uc3.xhtml" TargetMode="External" /><Relationship Type="http://schemas.openxmlformats.org/officeDocument/2006/relationships/hyperlink" Id="rId429" Target="integration/extfp-usecases/uc4.xhtml" TargetMode="External" /><Relationship Type="http://schemas.openxmlformats.org/officeDocument/2006/relationships/hyperlink" Id="rId430" Target="integration/extfp-usecases/uc5.xhtml" TargetMode="External" /><Relationship Type="http://schemas.openxmlformats.org/officeDocument/2006/relationships/hyperlink" Id="rId431" Target="integration/extfp-usecases/uc6.xhtml" TargetMode="External" /><Relationship Type="http://schemas.openxmlformats.org/officeDocument/2006/relationships/hyperlink" Id="rId432" Target="integration/extfp-usecases/uc7.xhtml" TargetMode="External" /><Relationship Type="http://schemas.openxmlformats.org/officeDocument/2006/relationships/hyperlink" Id="rId433" Target="integration/extfp-usecases/uc8.xhtml" TargetMode="External" /><Relationship Type="http://schemas.openxmlformats.org/officeDocument/2006/relationships/hyperlink" Id="rId222" Target="interpreter/api.xhtml" TargetMode="External" /><Relationship Type="http://schemas.openxmlformats.org/officeDocument/2006/relationships/hyperlink" Id="rId683" Target="interpreter/api.xhtml#CardsManager" TargetMode="External" /><Relationship Type="http://schemas.openxmlformats.org/officeDocument/2006/relationships/hyperlink" Id="rId684" Target="interpreter/api.xhtml#CardsManager.getUserCard" TargetMode="External" /><Relationship Type="http://schemas.openxmlformats.org/officeDocument/2006/relationships/hyperlink" Id="rId694" Target="interpreter/api.xhtml#FormData" TargetMode="External" /><Relationship Type="http://schemas.openxmlformats.org/officeDocument/2006/relationships/hyperlink" Id="rId695" Target="interpreter/api.xhtml#FormData.getNumericValue" TargetMode="External" /><Relationship Type="http://schemas.openxmlformats.org/officeDocument/2006/relationships/hyperlink" Id="rId696" Target="interpreter/api.xhtml#FormData.getRowsCount" TargetMode="External" /><Relationship Type="http://schemas.openxmlformats.org/officeDocument/2006/relationships/hyperlink" Id="rId697" Target="interpreter/api.xhtml#FormData.getValue" TargetMode="External" /><Relationship Type="http://schemas.openxmlformats.org/officeDocument/2006/relationships/hyperlink" Id="rId698" Target="interpreter/api.xhtml#FormData.load" TargetMode="External" /><Relationship Type="http://schemas.openxmlformats.org/officeDocument/2006/relationships/hyperlink" Id="rId699" Target="interpreter/api.xhtml#FormData.save" TargetMode="External" /><Relationship Type="http://schemas.openxmlformats.org/officeDocument/2006/relationships/hyperlink" Id="rId700" Target="interpreter/api.xhtml#FormData.setValue" TargetMode="External" /><Relationship Type="http://schemas.openxmlformats.org/officeDocument/2006/relationships/hyperlink" Id="rId702" Target="interpreter/api.xhtml#FormsManager" TargetMode="External" /><Relationship Type="http://schemas.openxmlformats.org/officeDocument/2006/relationships/hyperlink" Id="rId703" Target="interpreter/api.xhtml#FormsManager.getFormData" TargetMode="External" /><Relationship Type="http://schemas.openxmlformats.org/officeDocument/2006/relationships/hyperlink" Id="rId489" Target="interpreter/api.xhtml#api_event" TargetMode="External" /><Relationship Type="http://schemas.openxmlformats.org/officeDocument/2006/relationships/hyperlink" Id="rId685" Target="interpreter/api.xhtml#console" TargetMode="External" /><Relationship Type="http://schemas.openxmlformats.org/officeDocument/2006/relationships/hyperlink" Id="rId688" Target="interpreter/api.xhtml#dataUUID" TargetMode="External" /><Relationship Type="http://schemas.openxmlformats.org/officeDocument/2006/relationships/hyperlink" Id="rId690" Target="interpreter/api.xhtml#documentID" TargetMode="External" /><Relationship Type="http://schemas.openxmlformats.org/officeDocument/2006/relationships/hyperlink" Id="rId692" Target="interpreter/api.xhtml#executionID" TargetMode="External" /><Relationship Type="http://schemas.openxmlformats.org/officeDocument/2006/relationships/hyperlink" Id="rId705" Target="interpreter/api.xhtml#getCardsManager" TargetMode="External" /><Relationship Type="http://schemas.openxmlformats.org/officeDocument/2006/relationships/hyperlink" Id="rId706" Target="interpreter/api.xhtml#getFormsManager" TargetMode="External" /><Relationship Type="http://schemas.openxmlformats.org/officeDocument/2006/relationships/hyperlink" Id="rId710" Target="interpreter/api.xhtml#key" TargetMode="External" /><Relationship Type="http://schemas.openxmlformats.org/officeDocument/2006/relationships/hyperlink" Id="rId713" Target="interpreter/api.xhtml#login" TargetMode="External" /><Relationship Type="http://schemas.openxmlformats.org/officeDocument/2006/relationships/hyperlink" Id="rId716" Target="interpreter/api.xhtml#message" TargetMode="External" /><Relationship Type="http://schemas.openxmlformats.org/officeDocument/2006/relationships/hyperlink" Id="rId723" Target="interpreter/api.xhtml#password" TargetMode="External" /><Relationship Type="http://schemas.openxmlformats.org/officeDocument/2006/relationships/hyperlink" Id="rId724" Target="interpreter/api.xhtml#platform" TargetMode="External" /><Relationship Type="http://schemas.openxmlformats.org/officeDocument/2006/relationships/hyperlink" Id="rId224" Target="interpreter/events.xhtml" TargetMode="External" /><Relationship Type="http://schemas.openxmlformats.org/officeDocument/2006/relationships/hyperlink" Id="rId199" Target="interpreter/events.xhtml#interpreter-events" TargetMode="External" /><Relationship Type="http://schemas.openxmlformats.org/officeDocument/2006/relationships/hyperlink" Id="rId213" Target="interpreter/examples.xhtml" TargetMode="External" /><Relationship Type="http://schemas.openxmlformats.org/officeDocument/2006/relationships/hyperlink" Id="rId214" Target="interpreter/examples.xhtml#id2" TargetMode="External" /><Relationship Type="http://schemas.openxmlformats.org/officeDocument/2006/relationships/hyperlink" Id="rId215" Target="interpreter/examples.xhtml#id3" TargetMode="External" /><Relationship Type="http://schemas.openxmlformats.org/officeDocument/2006/relationships/hyperlink" Id="rId216" Target="interpreter/examples.xhtml#id4" TargetMode="External" /><Relationship Type="http://schemas.openxmlformats.org/officeDocument/2006/relationships/hyperlink" Id="rId217" Target="interpreter/examples.xhtml#id5" TargetMode="External" /><Relationship Type="http://schemas.openxmlformats.org/officeDocument/2006/relationships/hyperlink" Id="rId218" Target="interpreter/examples.xhtml#id6" TargetMode="External" /><Relationship Type="http://schemas.openxmlformats.org/officeDocument/2006/relationships/hyperlink" Id="rId219" Target="interpreter/examples.xhtml#id7" TargetMode="External" /><Relationship Type="http://schemas.openxmlformats.org/officeDocument/2006/relationships/hyperlink" Id="rId220" Target="interpreter/examples.xhtml#rest-api-synergy" TargetMode="External" /><Relationship Type="http://schemas.openxmlformats.org/officeDocument/2006/relationships/hyperlink" Id="rId186" Target="widgets-examples/datepicker.xhtml#widgets-examples-datepicker" TargetMode="External" /><Relationship Type="http://schemas.openxmlformats.org/officeDocument/2006/relationships/hyperlink" Id="rId187" Target="widgets-examples/dropdown.xhtml#widgets-examples-dropdown" TargetMode="External" /><Relationship Type="http://schemas.openxmlformats.org/officeDocument/2006/relationships/hyperlink" Id="rId190" Target="widgets-examples/unauthorized.xhtml#widgets-examples-unauthorized" TargetMode="External" /><Relationship Type="http://schemas.openxmlformats.org/officeDocument/2006/relationships/hyperlink" Id="rId189" Target="widgets-examples/waitwindow.xhtml#widgets-examples-waitwindo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Разработка на Платформе ARTA SYNERGY 0.1-alpha</dc:title>
  <dc:creator>unknown</dc:creator>
  <cp:keywords/>
  <dcterms:created xsi:type="dcterms:W3CDTF">2020-04-13T11:37:37Z</dcterms:created>
  <dcterms:modified xsi:type="dcterms:W3CDTF">2020-04-13T11:37:37Z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