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Employee: спецификация на набор процессов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2026-06-05T05:36:46Z</w:t>
      </w:r>
    </w:p>
    <w:p>
      <w:pPr>
        <w:pStyle w:val="FirstParagraph"/>
      </w:pPr>
      <w:bookmarkStart w:id="20" w:name="index.xhtml"/>
      <w:bookmarkEnd w:id="20"/>
    </w:p>
    <w:bookmarkStart w:id="21" w:name="index.xhtml#employee"/>
    <w:p>
      <w:pPr>
        <w:pStyle w:val="Heading1"/>
      </w:pPr>
      <w:r>
        <w:t xml:space="preserve">Спецификация на набор процессов Employee</w:t>
      </w:r>
    </w:p>
    <w:p>
      <w:pPr>
        <w:pStyle w:val="Compact"/>
        <w:numPr>
          <w:numId w:val="1001"/>
          <w:ilvl w:val="0"/>
        </w:numPr>
      </w:pPr>
      <w:hyperlink w:anchor="intro.xhtml">
        <w:r>
          <w:rPr>
            <w:rStyle w:val="Hyperlink"/>
          </w:rPr>
          <w:t xml:space="preserve">Employee — сервисная модель управления сотрудниками</w:t>
        </w:r>
      </w:hyperlink>
    </w:p>
    <w:p>
      <w:pPr>
        <w:pStyle w:val="Compact"/>
        <w:numPr>
          <w:numId w:val="1002"/>
          <w:ilvl w:val="1"/>
        </w:numPr>
      </w:pPr>
      <w:hyperlink w:anchor="intro.xhtml#id1">
        <w:r>
          <w:rPr>
            <w:rStyle w:val="Hyperlink"/>
          </w:rPr>
          <w:t xml:space="preserve">Структура набора процессов Employee</w:t>
        </w:r>
      </w:hyperlink>
    </w:p>
    <w:p>
      <w:pPr>
        <w:pStyle w:val="Compact"/>
        <w:numPr>
          <w:numId w:val="1001"/>
          <w:ilvl w:val="0"/>
        </w:numPr>
      </w:pPr>
      <w:hyperlink w:anchor="workflow.xhtml">
        <w:r>
          <w:rPr>
            <w:rStyle w:val="Hyperlink"/>
          </w:rPr>
          <w:t xml:space="preserve">Workflow</w:t>
        </w:r>
      </w:hyperlink>
    </w:p>
    <w:p>
      <w:pPr>
        <w:pStyle w:val="Compact"/>
        <w:numPr>
          <w:numId w:val="1003"/>
          <w:ilvl w:val="1"/>
        </w:numPr>
      </w:pPr>
      <w:hyperlink w:anchor="workflow.xhtml#id1">
        <w:r>
          <w:rPr>
            <w:rStyle w:val="Hyperlink"/>
          </w:rPr>
          <w:t xml:space="preserve">Назначение</w:t>
        </w:r>
      </w:hyperlink>
    </w:p>
    <w:p>
      <w:pPr>
        <w:pStyle w:val="Compact"/>
        <w:numPr>
          <w:numId w:val="1003"/>
          <w:ilvl w:val="1"/>
        </w:numPr>
      </w:pPr>
      <w:hyperlink w:anchor="workflow.xhtml#id2">
        <w:r>
          <w:rPr>
            <w:rStyle w:val="Hyperlink"/>
          </w:rPr>
          <w:t xml:space="preserve">1.1 Управление поручениями</w:t>
        </w:r>
      </w:hyperlink>
    </w:p>
    <w:p>
      <w:pPr>
        <w:pStyle w:val="Compact"/>
        <w:numPr>
          <w:numId w:val="1003"/>
          <w:ilvl w:val="1"/>
        </w:numPr>
      </w:pPr>
      <w:hyperlink w:anchor="workflow.xhtml#id3">
        <w:r>
          <w:rPr>
            <w:rStyle w:val="Hyperlink"/>
          </w:rPr>
          <w:t xml:space="preserve">1.2 Отчётность</w:t>
        </w:r>
      </w:hyperlink>
    </w:p>
    <w:p>
      <w:pPr>
        <w:pStyle w:val="Compact"/>
        <w:numPr>
          <w:numId w:val="1003"/>
          <w:ilvl w:val="1"/>
        </w:numPr>
      </w:pPr>
      <w:hyperlink w:anchor="workflow.xhtml#id4">
        <w:r>
          <w:rPr>
            <w:rStyle w:val="Hyperlink"/>
          </w:rPr>
          <w:t xml:space="preserve">1.3 Кадровые процессы</w:t>
        </w:r>
      </w:hyperlink>
    </w:p>
    <w:p>
      <w:pPr>
        <w:pStyle w:val="Compact"/>
        <w:numPr>
          <w:numId w:val="1003"/>
          <w:ilvl w:val="1"/>
        </w:numPr>
      </w:pPr>
      <w:hyperlink w:anchor="workflow.xhtml#id5">
        <w:r>
          <w:rPr>
            <w:rStyle w:val="Hyperlink"/>
          </w:rPr>
          <w:t xml:space="preserve">Эффект</w:t>
        </w:r>
      </w:hyperlink>
    </w:p>
    <w:p>
      <w:pPr>
        <w:pStyle w:val="Compact"/>
        <w:numPr>
          <w:numId w:val="1001"/>
          <w:ilvl w:val="0"/>
        </w:numPr>
      </w:pPr>
      <w:hyperlink w:anchor="itsm.xhtml">
        <w:r>
          <w:rPr>
            <w:rStyle w:val="Hyperlink"/>
          </w:rPr>
          <w:t xml:space="preserve">Services</w:t>
        </w:r>
      </w:hyperlink>
    </w:p>
    <w:p>
      <w:pPr>
        <w:pStyle w:val="Compact"/>
        <w:numPr>
          <w:numId w:val="1004"/>
          <w:ilvl w:val="1"/>
        </w:numPr>
      </w:pPr>
      <w:hyperlink w:anchor="itsm.xhtml#id1">
        <w:r>
          <w:rPr>
            <w:rStyle w:val="Hyperlink"/>
          </w:rPr>
          <w:t xml:space="preserve">Назначение</w:t>
        </w:r>
      </w:hyperlink>
    </w:p>
    <w:p>
      <w:pPr>
        <w:pStyle w:val="Compact"/>
        <w:numPr>
          <w:numId w:val="1004"/>
          <w:ilvl w:val="1"/>
        </w:numPr>
      </w:pPr>
      <w:hyperlink w:anchor="itsm.xhtml#id2">
        <w:r>
          <w:rPr>
            <w:rStyle w:val="Hyperlink"/>
          </w:rPr>
          <w:t xml:space="preserve">Ключевые процессы</w:t>
        </w:r>
      </w:hyperlink>
    </w:p>
    <w:p>
      <w:pPr>
        <w:pStyle w:val="Compact"/>
        <w:numPr>
          <w:numId w:val="1005"/>
          <w:ilvl w:val="2"/>
        </w:numPr>
      </w:pPr>
      <w:hyperlink w:anchor="itsm.xhtml#id3">
        <w:r>
          <w:rPr>
            <w:rStyle w:val="Hyperlink"/>
          </w:rPr>
          <w:t xml:space="preserve">2.1 Управление обращениями</w:t>
        </w:r>
      </w:hyperlink>
    </w:p>
    <w:p>
      <w:pPr>
        <w:pStyle w:val="Compact"/>
        <w:numPr>
          <w:numId w:val="1005"/>
          <w:ilvl w:val="2"/>
        </w:numPr>
      </w:pPr>
      <w:hyperlink w:anchor="itsm.xhtml#id4">
        <w:r>
          <w:rPr>
            <w:rStyle w:val="Hyperlink"/>
          </w:rPr>
          <w:t xml:space="preserve">2.2 Каталоги</w:t>
        </w:r>
      </w:hyperlink>
    </w:p>
    <w:p>
      <w:pPr>
        <w:pStyle w:val="Compact"/>
        <w:numPr>
          <w:numId w:val="1005"/>
          <w:ilvl w:val="2"/>
        </w:numPr>
      </w:pPr>
      <w:hyperlink w:anchor="itsm.xhtml#id5">
        <w:r>
          <w:rPr>
            <w:rStyle w:val="Hyperlink"/>
          </w:rPr>
          <w:t xml:space="preserve">2.3 Отчётность</w:t>
        </w:r>
      </w:hyperlink>
    </w:p>
    <w:p>
      <w:pPr>
        <w:pStyle w:val="Compact"/>
        <w:numPr>
          <w:numId w:val="1004"/>
          <w:ilvl w:val="1"/>
        </w:numPr>
      </w:pPr>
      <w:hyperlink w:anchor="itsm.xhtml#id6">
        <w:r>
          <w:rPr>
            <w:rStyle w:val="Hyperlink"/>
          </w:rPr>
          <w:t xml:space="preserve">Эффект</w:t>
        </w:r>
      </w:hyperlink>
    </w:p>
    <w:p>
      <w:pPr>
        <w:pStyle w:val="Compact"/>
        <w:numPr>
          <w:numId w:val="1001"/>
          <w:ilvl w:val="0"/>
        </w:numPr>
      </w:pPr>
      <w:hyperlink w:anchor="knowledge.xhtml">
        <w:r>
          <w:rPr>
            <w:rStyle w:val="Hyperlink"/>
          </w:rPr>
          <w:t xml:space="preserve">Knowledge</w:t>
        </w:r>
      </w:hyperlink>
    </w:p>
    <w:p>
      <w:pPr>
        <w:pStyle w:val="Compact"/>
        <w:numPr>
          <w:numId w:val="1006"/>
          <w:ilvl w:val="1"/>
        </w:numPr>
      </w:pPr>
      <w:hyperlink w:anchor="knowledge.xhtml#id1">
        <w:r>
          <w:rPr>
            <w:rStyle w:val="Hyperlink"/>
          </w:rPr>
          <w:t xml:space="preserve">Назначение</w:t>
        </w:r>
      </w:hyperlink>
    </w:p>
    <w:p>
      <w:pPr>
        <w:pStyle w:val="Compact"/>
        <w:numPr>
          <w:numId w:val="1006"/>
          <w:ilvl w:val="1"/>
        </w:numPr>
      </w:pPr>
      <w:hyperlink w:anchor="knowledge.xhtml#id2">
        <w:r>
          <w:rPr>
            <w:rStyle w:val="Hyperlink"/>
          </w:rPr>
          <w:t xml:space="preserve">Ключевые процессы</w:t>
        </w:r>
      </w:hyperlink>
    </w:p>
    <w:p>
      <w:pPr>
        <w:pStyle w:val="Compact"/>
        <w:numPr>
          <w:numId w:val="1007"/>
          <w:ilvl w:val="2"/>
        </w:numPr>
      </w:pPr>
      <w:hyperlink w:anchor="knowledge.xhtml#id3">
        <w:r>
          <w:rPr>
            <w:rStyle w:val="Hyperlink"/>
          </w:rPr>
          <w:t xml:space="preserve">3.1 Управление знаниями и обучением</w:t>
        </w:r>
      </w:hyperlink>
    </w:p>
    <w:p>
      <w:pPr>
        <w:pStyle w:val="Compact"/>
        <w:numPr>
          <w:numId w:val="1006"/>
          <w:ilvl w:val="1"/>
        </w:numPr>
      </w:pPr>
      <w:hyperlink w:anchor="knowledge.xhtml#id4">
        <w:r>
          <w:rPr>
            <w:rStyle w:val="Hyperlink"/>
          </w:rPr>
          <w:t xml:space="preserve">Эффект</w:t>
        </w:r>
      </w:hyperlink>
    </w:p>
    <w:p>
      <w:pPr>
        <w:pStyle w:val="Compact"/>
        <w:numPr>
          <w:numId w:val="1006"/>
          <w:ilvl w:val="1"/>
        </w:numPr>
      </w:pPr>
      <w:hyperlink w:anchor="knowledge.xhtml#id5">
        <w:r>
          <w:rPr>
            <w:rStyle w:val="Hyperlink"/>
          </w:rPr>
          <w:t xml:space="preserve">Итог</w:t>
        </w:r>
      </w:hyperlink>
    </w:p>
    <w:p>
      <w:pPr>
        <w:pStyle w:val="Compact"/>
        <w:numPr>
          <w:numId w:val="1001"/>
          <w:ilvl w:val="0"/>
        </w:numPr>
      </w:pPr>
      <w:hyperlink w:anchor="appendix.xhtml">
        <w:r>
          <w:rPr>
            <w:rStyle w:val="Hyperlink"/>
          </w:rPr>
          <w:t xml:space="preserve">Приложение к Спецификации набора процессов Employee «Требование к модулям набора процессов»</w:t>
        </w:r>
      </w:hyperlink>
    </w:p>
    <w:p>
      <w:pPr>
        <w:pStyle w:val="Compact"/>
        <w:numPr>
          <w:numId w:val="1008"/>
          <w:ilvl w:val="1"/>
        </w:numPr>
      </w:pPr>
      <w:hyperlink w:anchor="appendix.xhtml#id1">
        <w:r>
          <w:rPr>
            <w:rStyle w:val="Hyperlink"/>
          </w:rPr>
          <w:t xml:space="preserve">1.1. Модуль «Формирование каталога обучающих курсов и профилей обучения»</w:t>
        </w:r>
      </w:hyperlink>
    </w:p>
    <w:p>
      <w:pPr>
        <w:pStyle w:val="Compact"/>
        <w:numPr>
          <w:numId w:val="1008"/>
          <w:ilvl w:val="1"/>
        </w:numPr>
      </w:pPr>
      <w:hyperlink w:anchor="appendix.xhtml#id2">
        <w:r>
          <w:rPr>
            <w:rStyle w:val="Hyperlink"/>
          </w:rPr>
          <w:t xml:space="preserve">1.2. Модуль «Потоки работ»</w:t>
        </w:r>
      </w:hyperlink>
    </w:p>
    <w:p>
      <w:pPr>
        <w:pStyle w:val="Compact"/>
        <w:numPr>
          <w:numId w:val="1008"/>
          <w:ilvl w:val="1"/>
        </w:numPr>
      </w:pPr>
      <w:hyperlink w:anchor="appendix.xhtml#id3">
        <w:r>
          <w:rPr>
            <w:rStyle w:val="Hyperlink"/>
          </w:rPr>
          <w:t xml:space="preserve">1.3. Модуль «Документы»</w:t>
        </w:r>
      </w:hyperlink>
    </w:p>
    <w:p>
      <w:pPr>
        <w:pStyle w:val="Compact"/>
        <w:numPr>
          <w:numId w:val="1008"/>
          <w:ilvl w:val="1"/>
        </w:numPr>
      </w:pPr>
      <w:hyperlink w:anchor="appendix.xhtml#id4">
        <w:r>
          <w:rPr>
            <w:rStyle w:val="Hyperlink"/>
          </w:rPr>
          <w:t xml:space="preserve">1.4. Модуль «Управление обращениями (инцидентами и заявками на обслуживание)»</w:t>
        </w:r>
      </w:hyperlink>
    </w:p>
    <w:p>
      <w:pPr>
        <w:pStyle w:val="Compact"/>
        <w:numPr>
          <w:numId w:val="1008"/>
          <w:ilvl w:val="1"/>
        </w:numPr>
      </w:pPr>
      <w:hyperlink w:anchor="appendix.xhtml#id5">
        <w:r>
          <w:rPr>
            <w:rStyle w:val="Hyperlink"/>
          </w:rPr>
          <w:t xml:space="preserve">1.5. Модуль «Управление каталогами услуг и поставщиков»</w:t>
        </w:r>
      </w:hyperlink>
    </w:p>
    <w:bookmarkEnd w:id="21"/>
    <w:p>
      <w:pPr>
        <w:pStyle w:val="FirstParagraph"/>
      </w:pPr>
      <w:bookmarkStart w:id="22" w:name="intro.xhtml"/>
      <w:bookmarkEnd w:id="22"/>
    </w:p>
    <w:bookmarkStart w:id="24" w:name="intro.xhtml#employee"/>
    <w:p>
      <w:pPr>
        <w:pStyle w:val="Heading1"/>
      </w:pPr>
      <w:r>
        <w:t xml:space="preserve">Employee — сервисная модель управления сотрудниками</w:t>
      </w:r>
    </w:p>
    <w:p>
      <w:pPr>
        <w:pStyle w:val="FirstParagraph"/>
      </w:pPr>
      <w:r>
        <w:t xml:space="preserve">Employee — это набор процессов, устраняющий внутреннюю бюрократию и</w:t>
      </w:r>
      <w:r>
        <w:t xml:space="preserve"> </w:t>
      </w:r>
      <w:r>
        <w:t xml:space="preserve">превращающий работу с сотрудниками в управляемую сервисную модель.</w:t>
      </w:r>
    </w:p>
    <w:p>
      <w:pPr>
        <w:pStyle w:val="BodyText"/>
      </w:pPr>
      <w:r>
        <w:t xml:space="preserve">Набор охватывает обучение, документооборот, поручения, внутренние сервисы,</w:t>
      </w:r>
      <w:r>
        <w:t xml:space="preserve"> </w:t>
      </w:r>
      <w:r>
        <w:t xml:space="preserve">Services-процессы и управление знаниями, предоставляя сотруднику единый портал</w:t>
      </w:r>
      <w:r>
        <w:t xml:space="preserve"> </w:t>
      </w:r>
      <w:r>
        <w:t xml:space="preserve">внутренних услуг.</w:t>
      </w:r>
    </w:p>
    <w:p>
      <w:pPr>
        <w:pStyle w:val="BodyText"/>
      </w:pPr>
      <w:r>
        <w:t xml:space="preserve">Цель Employee — вернуть организации скорость, прозрачность и лояльность</w:t>
      </w:r>
      <w:r>
        <w:t xml:space="preserve"> </w:t>
      </w:r>
      <w:r>
        <w:t xml:space="preserve">сотрудников, снизив потери времени и управленческую энтропию.</w:t>
      </w:r>
    </w:p>
    <w:bookmarkStart w:id="23" w:name="intro.xhtml#id1"/>
    <w:p>
      <w:pPr>
        <w:pStyle w:val="Heading2"/>
      </w:pPr>
      <w:r>
        <w:t xml:space="preserve">Структура набора процессов Employee</w:t>
      </w:r>
    </w:p>
    <w:p>
      <w:pPr>
        <w:pStyle w:val="FirstParagraph"/>
      </w:pPr>
      <w:r>
        <w:t xml:space="preserve">Employee состоит из логических групп процессов, отражающих полный внутренний</w:t>
      </w:r>
      <w:r>
        <w:t xml:space="preserve"> </w:t>
      </w:r>
      <w:r>
        <w:t xml:space="preserve">цикл жизни сотрудника:</w:t>
      </w:r>
    </w:p>
    <w:p>
      <w:pPr>
        <w:numPr>
          <w:numId w:val="1009"/>
          <w:ilvl w:val="0"/>
        </w:numPr>
      </w:pPr>
      <w:r>
        <w:t xml:space="preserve">Workflow — решения, поручения и документы</w:t>
      </w:r>
    </w:p>
    <w:p>
      <w:pPr>
        <w:numPr>
          <w:numId w:val="1009"/>
          <w:ilvl w:val="0"/>
        </w:numPr>
      </w:pPr>
      <w:r>
        <w:t xml:space="preserve">Services — внутренние сервисы, заявки и SLA</w:t>
      </w:r>
    </w:p>
    <w:p>
      <w:pPr>
        <w:numPr>
          <w:numId w:val="1009"/>
          <w:ilvl w:val="0"/>
        </w:numPr>
      </w:pPr>
      <w:r>
        <w:t xml:space="preserve">Knowledge — знания и организационная память</w:t>
      </w:r>
    </w:p>
    <w:bookmarkEnd w:id="23"/>
    <w:bookmarkEnd w:id="24"/>
    <w:p>
      <w:pPr>
        <w:pStyle w:val="FirstParagraph"/>
      </w:pPr>
      <w:bookmarkStart w:id="25" w:name="workflow.xhtml"/>
      <w:bookmarkEnd w:id="25"/>
    </w:p>
    <w:bookmarkStart w:id="31" w:name="workflow.xhtml#workflow"/>
    <w:p>
      <w:pPr>
        <w:pStyle w:val="Heading1"/>
      </w:pPr>
      <w:r>
        <w:t xml:space="preserve">Workflow</w:t>
      </w:r>
    </w:p>
    <w:p>
      <w:pPr>
        <w:pStyle w:val="FirstParagraph"/>
      </w:pPr>
      <w:r>
        <w:t xml:space="preserve">Управление поручениями, документооборотом и кадровыми процессами</w:t>
      </w:r>
    </w:p>
    <w:p>
      <w:pPr>
        <w:pStyle w:val="BodyText"/>
      </w:pPr>
      <w:r>
        <w:t xml:space="preserve">Workflow — это основа управляемости организации. Он формализует решения, исключает</w:t>
      </w:r>
      <w:r>
        <w:t xml:space="preserve"> </w:t>
      </w:r>
      <w:r>
        <w:t xml:space="preserve">устные договорённости и превращает документы в исполняемые процессы.</w:t>
      </w:r>
    </w:p>
    <w:bookmarkStart w:id="26" w:name="workflow.xhtml#id1"/>
    <w:p>
      <w:pPr>
        <w:pStyle w:val="Heading2"/>
      </w:pPr>
      <w:r>
        <w:t xml:space="preserve">Назначение</w:t>
      </w:r>
    </w:p>
    <w:p>
      <w:pPr>
        <w:numPr>
          <w:numId w:val="1010"/>
          <w:ilvl w:val="0"/>
        </w:numPr>
      </w:pPr>
      <w:r>
        <w:t xml:space="preserve">управлять поручениями и протоколами;</w:t>
      </w:r>
    </w:p>
    <w:p>
      <w:pPr>
        <w:numPr>
          <w:numId w:val="1010"/>
          <w:ilvl w:val="0"/>
        </w:numPr>
      </w:pPr>
      <w:r>
        <w:t xml:space="preserve">автоматизировать согласования и приказы;</w:t>
      </w:r>
    </w:p>
    <w:p>
      <w:pPr>
        <w:numPr>
          <w:numId w:val="1010"/>
          <w:ilvl w:val="0"/>
        </w:numPr>
      </w:pPr>
      <w:r>
        <w:t xml:space="preserve">обеспечить контроль исполнения без ручного участия.</w:t>
      </w:r>
    </w:p>
    <w:bookmarkEnd w:id="26"/>
    <w:bookmarkStart w:id="27" w:name="workflow.xhtml#id2"/>
    <w:p>
      <w:pPr>
        <w:pStyle w:val="Heading2"/>
      </w:pPr>
      <w:r>
        <w:t xml:space="preserve">1.1 Управление поручениями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W1</w:t>
            </w:r>
          </w:p>
        </w:tc>
        <w:tc>
          <w:p>
            <w:pPr>
              <w:jc w:val="left"/>
            </w:pPr>
            <w:r>
              <w:t xml:space="preserve">Создание поручения</w:t>
            </w:r>
          </w:p>
        </w:tc>
        <w:tc>
          <w:p>
            <w:pPr>
              <w:jc w:val="left"/>
            </w:pPr>
            <w:r>
              <w:t xml:space="preserve">Форма создания поручения (работы)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(работа)</w:t>
            </w:r>
          </w:p>
        </w:tc>
        <w:tc>
          <w:p>
            <w:pPr>
              <w:jc w:val="left"/>
            </w:pPr>
            <w:r>
              <w:t xml:space="preserve">Инициатор поручения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формализованное создание поручения с полным набором</w:t>
      </w:r>
      <w:r>
        <w:t xml:space="preserve"> </w:t>
      </w:r>
      <w:r>
        <w:t xml:space="preserve">атрибутов, сроков и ответственности.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W2</w:t>
            </w:r>
          </w:p>
        </w:tc>
        <w:tc>
          <w:p>
            <w:pPr>
              <w:jc w:val="left"/>
            </w:pPr>
            <w:r>
              <w:t xml:space="preserve">Принятие поручения сотрудником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(работа)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подтверждённым ответственным</w:t>
            </w:r>
          </w:p>
        </w:tc>
        <w:tc>
          <w:p>
            <w:pPr>
              <w:jc w:val="left"/>
            </w:pPr>
            <w:r>
              <w:t xml:space="preserve">Исполнитель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Подтверждает принятие поручения в работу и закрепляет ответственность за</w:t>
      </w:r>
      <w:r>
        <w:t xml:space="preserve"> </w:t>
      </w:r>
      <w:r>
        <w:t xml:space="preserve">исполнение.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W3</w:t>
            </w:r>
          </w:p>
        </w:tc>
        <w:tc>
          <w:p>
            <w:pPr>
              <w:jc w:val="left"/>
            </w:pPr>
            <w:r>
              <w:t xml:space="preserve">Отказ от принятия поручения с причиной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(работа)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причиной отказа от принятия в работу</w:t>
            </w:r>
          </w:p>
        </w:tc>
        <w:tc>
          <w:p>
            <w:pPr>
              <w:jc w:val="left"/>
            </w:pPr>
            <w:r>
              <w:t xml:space="preserve">Исполнитель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корректно зафиксировать невозможность принятия поручения и</w:t>
      </w:r>
      <w:r>
        <w:t xml:space="preserve"> </w:t>
      </w:r>
      <w:r>
        <w:t xml:space="preserve">сохранить прозрачность причин отказа.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W4</w:t>
            </w:r>
          </w:p>
        </w:tc>
        <w:tc>
          <w:p>
            <w:pPr>
              <w:jc w:val="left"/>
            </w:pPr>
            <w:r>
              <w:t xml:space="preserve">Исполнение поручения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(работа)</w:t>
            </w:r>
          </w:p>
        </w:tc>
        <w:tc>
          <w:p>
            <w:pPr>
              <w:jc w:val="left"/>
            </w:pPr>
            <w:r>
              <w:t xml:space="preserve">Подтверждённое исполнение поручения</w:t>
            </w:r>
          </w:p>
        </w:tc>
        <w:tc>
          <w:p>
            <w:pPr>
              <w:jc w:val="left"/>
            </w:pPr>
            <w:r>
              <w:t xml:space="preserve">Исполнитель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фактическое выполнение поручения в установленный срок.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W5</w:t>
            </w:r>
          </w:p>
        </w:tc>
        <w:tc>
          <w:p>
            <w:pPr>
              <w:jc w:val="left"/>
            </w:pPr>
            <w:r>
              <w:t xml:space="preserve">Отчёт о ходе выполнения поручения</w:t>
            </w:r>
          </w:p>
        </w:tc>
        <w:tc>
          <w:p>
            <w:pPr>
              <w:jc w:val="left"/>
            </w:pPr>
            <w:r>
              <w:t xml:space="preserve">Зарегистрированное поручение</w:t>
            </w:r>
          </w:p>
        </w:tc>
        <w:tc>
          <w:p>
            <w:pPr>
              <w:jc w:val="left"/>
            </w:pPr>
            <w:r>
              <w:t xml:space="preserve">Актуальный ход выполнения поручения</w:t>
            </w:r>
          </w:p>
        </w:tc>
        <w:tc>
          <w:p>
            <w:pPr>
              <w:jc w:val="left"/>
            </w:pPr>
            <w:r>
              <w:t xml:space="preserve">Исполнитель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Повышает прозрачность выполнения и позволяет отслеживать текущий статус</w:t>
      </w:r>
      <w:r>
        <w:t xml:space="preserve"> </w:t>
      </w:r>
      <w:r>
        <w:t xml:space="preserve">работ.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W6</w:t>
            </w:r>
          </w:p>
        </w:tc>
        <w:tc>
          <w:p>
            <w:pPr>
              <w:jc w:val="left"/>
            </w:pPr>
            <w:r>
              <w:t xml:space="preserve">Завершение поручения с типом результата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выбранным типом результата</w:t>
            </w:r>
          </w:p>
        </w:tc>
        <w:tc>
          <w:p>
            <w:pPr>
              <w:jc w:val="left"/>
            </w:pPr>
            <w:r>
              <w:t xml:space="preserve">Выполненное поручение с приложенным типом результата</w:t>
            </w:r>
          </w:p>
        </w:tc>
        <w:tc>
          <w:p>
            <w:pPr>
              <w:jc w:val="left"/>
            </w:pPr>
            <w:r>
              <w:t xml:space="preserve">Исполнитель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корректное завершение с фиксацией типа результата.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W7</w:t>
            </w:r>
          </w:p>
        </w:tc>
        <w:tc>
          <w:p>
            <w:pPr>
              <w:jc w:val="left"/>
            </w:pPr>
            <w:r>
              <w:t xml:space="preserve">Подтверждение / отклонение результата поручения</w:t>
            </w:r>
          </w:p>
        </w:tc>
        <w:tc>
          <w:p>
            <w:pPr>
              <w:jc w:val="left"/>
            </w:pPr>
            <w:r>
              <w:t xml:space="preserve">Выполненное поручение</w:t>
            </w:r>
          </w:p>
        </w:tc>
        <w:tc>
          <w:p>
            <w:pPr>
              <w:jc w:val="left"/>
            </w:pPr>
            <w:r>
              <w:t xml:space="preserve">Выполненное поручение с принятым/отклонённым результатом</w:t>
            </w:r>
          </w:p>
        </w:tc>
        <w:tc>
          <w:p>
            <w:pPr>
              <w:jc w:val="left"/>
            </w:pPr>
            <w:r>
              <w:t xml:space="preserve">Руководитель / Ответственный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зафиксировать принятие либо отклонение результата и обеспечить</w:t>
      </w:r>
      <w:r>
        <w:t xml:space="preserve"> </w:t>
      </w:r>
      <w:r>
        <w:t xml:space="preserve">контроль качества исполнения.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W8</w:t>
            </w:r>
          </w:p>
        </w:tc>
        <w:tc>
          <w:p>
            <w:pPr>
              <w:jc w:val="left"/>
            </w:pPr>
            <w:r>
              <w:t xml:space="preserve">Контроль исполнения поручения</w:t>
            </w:r>
          </w:p>
        </w:tc>
        <w:tc>
          <w:p>
            <w:pPr>
              <w:jc w:val="left"/>
            </w:pPr>
            <w:r>
              <w:t xml:space="preserve">Зарегистрированное поручение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зафиксированными сроками и приоритетами</w:t>
            </w:r>
          </w:p>
        </w:tc>
        <w:tc>
          <w:p>
            <w:pPr>
              <w:jc w:val="left"/>
            </w:pPr>
            <w:r>
              <w:t xml:space="preserve">Руководитель / Ответственный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управленческий контроль сроков и факта исполнения поручений.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W9</w:t>
            </w:r>
          </w:p>
        </w:tc>
        <w:tc>
          <w:p>
            <w:pPr>
              <w:jc w:val="left"/>
            </w:pPr>
            <w:r>
              <w:t xml:space="preserve">Перепоручение работы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выбранным ответственным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переназначенным ответственным</w:t>
            </w:r>
          </w:p>
        </w:tc>
        <w:tc>
          <w:p>
            <w:pPr>
              <w:jc w:val="left"/>
            </w:pPr>
            <w:r>
              <w:t xml:space="preserve">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управление нагрузкой и перераспределение задач между</w:t>
      </w:r>
      <w:r>
        <w:t xml:space="preserve"> </w:t>
      </w:r>
      <w:r>
        <w:t xml:space="preserve">подчинёнными.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W10</w:t>
            </w:r>
          </w:p>
        </w:tc>
        <w:tc>
          <w:p>
            <w:pPr>
              <w:jc w:val="left"/>
            </w:pPr>
            <w:r>
              <w:t xml:space="preserve">Постановка поручения на контроль</w:t>
            </w:r>
          </w:p>
        </w:tc>
        <w:tc>
          <w:p>
            <w:pPr>
              <w:jc w:val="left"/>
            </w:pPr>
            <w:r>
              <w:t xml:space="preserve">Зарегистрированное поручение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признаком «На контроле»</w:t>
            </w:r>
          </w:p>
        </w:tc>
        <w:tc>
          <w:p>
            <w:pPr>
              <w:jc w:val="left"/>
            </w:pPr>
            <w:r>
              <w:t xml:space="preserve">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взять поручение на контроль для дополнительного управленческого</w:t>
      </w:r>
      <w:r>
        <w:t xml:space="preserve"> </w:t>
      </w:r>
      <w:r>
        <w:t xml:space="preserve">наблюдения.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W11</w:t>
            </w:r>
          </w:p>
        </w:tc>
        <w:tc>
          <w:p>
            <w:pPr>
              <w:jc w:val="left"/>
            </w:pPr>
            <w:r>
              <w:t xml:space="preserve">Снятие поручения с контроля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признаком «На контроле»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без признака «На контроле»</w:t>
            </w:r>
          </w:p>
        </w:tc>
        <w:tc>
          <w:p>
            <w:pPr>
              <w:jc w:val="left"/>
            </w:pPr>
            <w:r>
              <w:t xml:space="preserve">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завершить режим контроля после достижения цели или снятия</w:t>
      </w:r>
      <w:r>
        <w:t xml:space="preserve"> </w:t>
      </w:r>
      <w:r>
        <w:t xml:space="preserve">управленческой необходимости.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W13</w:t>
            </w:r>
          </w:p>
        </w:tc>
        <w:tc>
          <w:p>
            <w:pPr>
              <w:jc w:val="left"/>
            </w:pPr>
            <w:r>
              <w:t xml:space="preserve">Протокольные поручения</w:t>
            </w:r>
          </w:p>
        </w:tc>
        <w:tc>
          <w:p>
            <w:pPr>
              <w:jc w:val="left"/>
            </w:pPr>
            <w:r>
              <w:t xml:space="preserve">Форма создания протокола</w:t>
            </w:r>
          </w:p>
        </w:tc>
        <w:tc>
          <w:p>
            <w:pPr>
              <w:jc w:val="left"/>
            </w:pPr>
            <w:r>
              <w:t xml:space="preserve">Зарегистрированное поручение с подтверждённым ответственным</w:t>
            </w:r>
          </w:p>
        </w:tc>
        <w:tc>
          <w:p>
            <w:pPr>
              <w:jc w:val="left"/>
            </w:pPr>
            <w:r>
              <w:t xml:space="preserve">Руководитель / Секретарь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Ускоряет генерацию набора поручений по итогам протокола.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W14</w:t>
            </w:r>
          </w:p>
        </w:tc>
        <w:tc>
          <w:p>
            <w:pPr>
              <w:jc w:val="left"/>
            </w:pPr>
            <w:r>
              <w:t xml:space="preserve">Каскадное завершение работ</w:t>
            </w:r>
          </w:p>
        </w:tc>
        <w:tc>
          <w:p>
            <w:pPr>
              <w:jc w:val="left"/>
            </w:pPr>
            <w:r>
              <w:t xml:space="preserve">Зарегистрированное поручение, имеющее дочерние работы</w:t>
            </w:r>
          </w:p>
        </w:tc>
        <w:tc>
          <w:p>
            <w:pPr>
              <w:jc w:val="left"/>
            </w:pPr>
            <w:r>
              <w:t xml:space="preserve">Завершённое поручение и завершённые дочерние работы</w:t>
            </w:r>
          </w:p>
        </w:tc>
        <w:tc>
          <w:p>
            <w:pPr>
              <w:jc w:val="left"/>
            </w:pPr>
            <w:r>
              <w:t xml:space="preserve">Руководитель / Система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Упрощает завершение связанных работ и поддерживает целостность цепочки</w:t>
      </w:r>
      <w:r>
        <w:t xml:space="preserve"> </w:t>
      </w:r>
      <w:r>
        <w:t xml:space="preserve">исполнения.</w:t>
      </w:r>
    </w:p>
    <w:bookmarkEnd w:id="27"/>
    <w:bookmarkStart w:id="28" w:name="workflow.xhtml#id3"/>
    <w:p>
      <w:pPr>
        <w:pStyle w:val="Heading2"/>
      </w:pPr>
      <w:r>
        <w:t xml:space="preserve">1.2 Отчётность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W-R1</w:t>
            </w:r>
          </w:p>
        </w:tc>
        <w:tc>
          <w:p>
            <w:pPr>
              <w:jc w:val="left"/>
            </w:pPr>
            <w:r>
              <w:t xml:space="preserve">Отчёт по исполнительской дисциплине</w:t>
            </w:r>
          </w:p>
        </w:tc>
        <w:tc>
          <w:p>
            <w:pPr>
              <w:jc w:val="left"/>
            </w:pPr>
            <w:r>
              <w:t xml:space="preserve">Форма выбора подразделения/сотрудника и диапазона дат</w:t>
            </w:r>
          </w:p>
        </w:tc>
        <w:tc>
          <w:p>
            <w:pPr>
              <w:jc w:val="left"/>
            </w:pPr>
            <w:r>
              <w:t xml:space="preserve">Выгруженный отчёт с заданными параметрами</w:t>
            </w:r>
          </w:p>
        </w:tc>
        <w:tc>
          <w:p>
            <w:pPr>
              <w:jc w:val="left"/>
            </w:pPr>
            <w:r>
              <w:t xml:space="preserve">Руководитель подразделения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Даёт прозрачную аналитику по срокам, исполнению и дисциплине выполнения</w:t>
      </w:r>
      <w:r>
        <w:t xml:space="preserve"> </w:t>
      </w:r>
      <w:r>
        <w:t xml:space="preserve">поручений.</w:t>
      </w:r>
    </w:p>
    <w:bookmarkEnd w:id="28"/>
    <w:bookmarkStart w:id="29" w:name="workflow.xhtml#id4"/>
    <w:p>
      <w:pPr>
        <w:pStyle w:val="Heading2"/>
      </w:pPr>
      <w:r>
        <w:t xml:space="preserve">1.3 Кадровые процессы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HR1</w:t>
            </w:r>
          </w:p>
        </w:tc>
        <w:tc>
          <w:p>
            <w:pPr>
              <w:jc w:val="left"/>
            </w:pPr>
            <w:r>
              <w:t xml:space="preserve">Приём сотрудника</w:t>
            </w:r>
          </w:p>
        </w:tc>
        <w:tc>
          <w:p>
            <w:pPr>
              <w:jc w:val="left"/>
            </w:pPr>
            <w:r>
              <w:t xml:space="preserve">Служебная записка о приёме на работу</w:t>
            </w:r>
          </w:p>
        </w:tc>
        <w:tc>
          <w:p>
            <w:pPr>
              <w:jc w:val="left"/>
            </w:pPr>
            <w:r>
              <w:t xml:space="preserve">Согласованная СЗ о приёме на работу</w:t>
            </w:r>
          </w:p>
        </w:tc>
        <w:tc>
          <w:p>
            <w:pPr>
              <w:jc w:val="left"/>
            </w:pPr>
            <w:r>
              <w:t xml:space="preserve">Руководитель подразделения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формализованное инициирование процесса найма и согласование</w:t>
      </w:r>
      <w:r>
        <w:t xml:space="preserve"> </w:t>
      </w:r>
      <w:r>
        <w:t xml:space="preserve">необходимости приёма сотрудника.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Трудовой договор</w:t>
            </w:r>
          </w:p>
        </w:tc>
        <w:tc>
          <w:p>
            <w:pPr>
              <w:jc w:val="left"/>
            </w:pPr>
            <w:r>
              <w:t xml:space="preserve">Согласованный трудовой договор</w:t>
            </w:r>
          </w:p>
        </w:tc>
        <w:tc>
          <w:p>
            <w:pPr>
              <w:jc w:val="left"/>
            </w:pPr>
            <w:r>
              <w:t xml:space="preserve">HR / Юрист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юридически корректное оформление трудовых отношений.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о приёме на работу</w:t>
            </w:r>
          </w:p>
        </w:tc>
        <w:tc>
          <w:p>
            <w:pPr>
              <w:jc w:val="left"/>
            </w:pPr>
            <w:r>
              <w:t xml:space="preserve">Согласованный приказ о приёме на работу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оформление приёма сотрудника и запуск кадровых</w:t>
      </w:r>
      <w:r>
        <w:t xml:space="preserve"> </w:t>
      </w:r>
      <w:r>
        <w:t xml:space="preserve">процессов.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HR2</w:t>
            </w:r>
          </w:p>
        </w:tc>
        <w:tc>
          <w:p>
            <w:pPr>
              <w:jc w:val="left"/>
            </w:pPr>
            <w:r>
              <w:t xml:space="preserve">Перевод сотрудника</w:t>
            </w:r>
          </w:p>
        </w:tc>
        <w:tc>
          <w:p>
            <w:pPr>
              <w:jc w:val="left"/>
            </w:pPr>
            <w:r>
              <w:t xml:space="preserve">Служебная записка о переводе</w:t>
            </w:r>
          </w:p>
        </w:tc>
        <w:tc>
          <w:p>
            <w:pPr>
              <w:jc w:val="left"/>
            </w:pPr>
            <w:r>
              <w:t xml:space="preserve">Согласованная СЗ о переводе</w:t>
            </w:r>
          </w:p>
        </w:tc>
        <w:tc>
          <w:p>
            <w:pPr>
              <w:jc w:val="left"/>
            </w:pPr>
            <w:r>
              <w:t xml:space="preserve">Руководитель подразделения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согласование перевода и управленческое решение.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о переводе</w:t>
            </w:r>
          </w:p>
        </w:tc>
        <w:tc>
          <w:p>
            <w:pPr>
              <w:jc w:val="left"/>
            </w:pPr>
            <w:r>
              <w:t xml:space="preserve">Согласованный приказ о переводе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оформление кадрового изменения.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HR3</w:t>
            </w:r>
          </w:p>
        </w:tc>
        <w:tc>
          <w:p>
            <w:pPr>
              <w:jc w:val="left"/>
            </w:pPr>
            <w:r>
              <w:t xml:space="preserve">Увольнение</w:t>
            </w:r>
          </w:p>
        </w:tc>
        <w:tc>
          <w:p>
            <w:pPr>
              <w:jc w:val="left"/>
            </w:pPr>
            <w:r>
              <w:t xml:space="preserve">Заявление об увольнении</w:t>
            </w:r>
          </w:p>
        </w:tc>
        <w:tc>
          <w:p>
            <w:pPr>
              <w:jc w:val="left"/>
            </w:pPr>
            <w:r>
              <w:t xml:space="preserve">Согласованное заявление об увольнении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инициирование увольнения.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Служебная записка об увольнении</w:t>
            </w:r>
          </w:p>
        </w:tc>
        <w:tc>
          <w:p>
            <w:pPr>
              <w:jc w:val="left"/>
            </w:pPr>
            <w:r>
              <w:t xml:space="preserve">Согласованная СЗ об увольнении</w:t>
            </w:r>
          </w:p>
        </w:tc>
        <w:tc>
          <w:p>
            <w:pPr>
              <w:jc w:val="left"/>
            </w:pPr>
            <w:r>
              <w:t xml:space="preserve">Руководитель подразделения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согласование увольнения и контроль процесса.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об увольнении</w:t>
            </w:r>
          </w:p>
        </w:tc>
        <w:tc>
          <w:p>
            <w:pPr>
              <w:jc w:val="left"/>
            </w:pPr>
            <w:r>
              <w:t xml:space="preserve">Согласованный приказ об увольнении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завершение трудовых отношений.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HR4</w:t>
            </w:r>
          </w:p>
        </w:tc>
        <w:tc>
          <w:p>
            <w:pPr>
              <w:jc w:val="left"/>
            </w:pPr>
            <w:r>
              <w:t xml:space="preserve">Служебная записка (общая)</w:t>
            </w:r>
          </w:p>
        </w:tc>
        <w:tc>
          <w:p>
            <w:pPr>
              <w:jc w:val="left"/>
            </w:pPr>
            <w:r>
              <w:t xml:space="preserve">Форма Служебной записки (общая)</w:t>
            </w:r>
          </w:p>
        </w:tc>
        <w:tc>
          <w:p>
            <w:pPr>
              <w:jc w:val="left"/>
            </w:pPr>
            <w:r>
              <w:t xml:space="preserve">Согласованная Служебная записка</w:t>
            </w:r>
          </w:p>
        </w:tc>
        <w:tc>
          <w:p>
            <w:pPr>
              <w:jc w:val="left"/>
            </w:pPr>
            <w:r>
              <w:t xml:space="preserve">Сотрудник / Инициатор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инициировать внутренний документ с маршрутом согласования и</w:t>
      </w:r>
      <w:r>
        <w:t xml:space="preserve"> </w:t>
      </w:r>
      <w:r>
        <w:t xml:space="preserve">контролем исполнения.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HR5.1</w:t>
            </w:r>
          </w:p>
        </w:tc>
        <w:tc>
          <w:p>
            <w:pPr>
              <w:jc w:val="left"/>
            </w:pPr>
            <w:r>
              <w:t xml:space="preserve">Отпуск сотрудника</w:t>
            </w:r>
          </w:p>
        </w:tc>
        <w:tc>
          <w:p>
            <w:pPr>
              <w:jc w:val="left"/>
            </w:pPr>
            <w:r>
              <w:t xml:space="preserve">Заявление на отпуск</w:t>
            </w:r>
          </w:p>
        </w:tc>
        <w:tc>
          <w:p>
            <w:pPr>
              <w:jc w:val="left"/>
            </w:pPr>
            <w:r>
              <w:t xml:space="preserve">Согласованное заявление на отпуск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инициирование ежегодного отпуска и фиксацию периода</w:t>
      </w:r>
      <w:r>
        <w:t xml:space="preserve"> </w:t>
      </w:r>
      <w:r>
        <w:t xml:space="preserve">отсутствия.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на отпуск</w:t>
            </w:r>
          </w:p>
        </w:tc>
        <w:tc>
          <w:p>
            <w:pPr>
              <w:jc w:val="left"/>
            </w:pPr>
            <w:r>
              <w:t xml:space="preserve">Согласованный приказ на отпуск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утверждение отпуска.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HR5.2</w:t>
            </w:r>
          </w:p>
        </w:tc>
        <w:tc>
          <w:p>
            <w:pPr>
              <w:jc w:val="left"/>
            </w:pPr>
            <w:r>
              <w:t xml:space="preserve">Отпуск по беременности и родам</w:t>
            </w:r>
          </w:p>
        </w:tc>
        <w:tc>
          <w:p>
            <w:pPr>
              <w:jc w:val="left"/>
            </w:pPr>
            <w:r>
              <w:t xml:space="preserve">Заявление на отпуск по беременности и родам</w:t>
            </w:r>
          </w:p>
        </w:tc>
        <w:tc>
          <w:p>
            <w:pPr>
              <w:jc w:val="left"/>
            </w:pPr>
            <w:r>
              <w:t xml:space="preserve">Согласованное заявление на отпуск по беременности и родам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инициирование и согласование отпуска по беременности и</w:t>
      </w:r>
      <w:r>
        <w:t xml:space="preserve"> </w:t>
      </w:r>
      <w:r>
        <w:t xml:space="preserve">родам в соответствии с трудовым законодательством.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на отпуск по беременности и родам</w:t>
            </w:r>
          </w:p>
        </w:tc>
        <w:tc>
          <w:p>
            <w:pPr>
              <w:jc w:val="left"/>
            </w:pPr>
            <w:r>
              <w:t xml:space="preserve">Согласованный приказ на отпуск по беременности и родам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утверждение отпуска по беременности и родам.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HR5.3</w:t>
            </w:r>
          </w:p>
        </w:tc>
        <w:tc>
          <w:p>
            <w:pPr>
              <w:jc w:val="left"/>
            </w:pPr>
            <w:r>
              <w:t xml:space="preserve">Отпуск по уходу за ребенком</w:t>
            </w:r>
          </w:p>
        </w:tc>
        <w:tc>
          <w:p>
            <w:pPr>
              <w:jc w:val="left"/>
            </w:pPr>
            <w:r>
              <w:t xml:space="preserve">Заявление на отпуск по уходу за ребенком</w:t>
            </w:r>
          </w:p>
        </w:tc>
        <w:tc>
          <w:p>
            <w:pPr>
              <w:jc w:val="left"/>
            </w:pPr>
            <w:r>
              <w:t xml:space="preserve">Согласованное заявление на отпуск по уходу за ребенком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инициирование и фиксацию периода отпуска по уходу за</w:t>
      </w:r>
      <w:r>
        <w:t xml:space="preserve"> </w:t>
      </w:r>
      <w:r>
        <w:t xml:space="preserve">ребенком.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на отпуск по уходу за ребенком</w:t>
            </w:r>
          </w:p>
        </w:tc>
        <w:tc>
          <w:p>
            <w:pPr>
              <w:jc w:val="left"/>
            </w:pPr>
            <w:r>
              <w:t xml:space="preserve">Согласованный приказ на отпуск по уходу за ребенком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утверждение отпуска по уходу за ребенком.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HR5.4</w:t>
            </w:r>
          </w:p>
        </w:tc>
        <w:tc>
          <w:p>
            <w:pPr>
              <w:jc w:val="left"/>
            </w:pPr>
            <w:r>
              <w:t xml:space="preserve">Выход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Заявление на выход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Согласованное заявление на выход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формализованное досрочное прекращение отпуска по уходу</w:t>
      </w:r>
      <w:r>
        <w:t xml:space="preserve"> </w:t>
      </w:r>
      <w:r>
        <w:t xml:space="preserve">за ребенком и возврат сотрудника к исполнению обязанностей.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о выходе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Согласованный приказ о выходе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оформление выхода из отпуска по уходу за</w:t>
      </w:r>
      <w:r>
        <w:t xml:space="preserve"> </w:t>
      </w:r>
      <w:r>
        <w:t xml:space="preserve">ребенком.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HR5.5</w:t>
            </w:r>
          </w:p>
        </w:tc>
        <w:tc>
          <w:p>
            <w:pPr>
              <w:jc w:val="left"/>
            </w:pPr>
            <w:r>
              <w:t xml:space="preserve">Отпуск без содержания</w:t>
            </w:r>
          </w:p>
        </w:tc>
        <w:tc>
          <w:p>
            <w:pPr>
              <w:jc w:val="left"/>
            </w:pPr>
            <w:r>
              <w:t xml:space="preserve">Заявление на отпуск без содержания</w:t>
            </w:r>
          </w:p>
        </w:tc>
        <w:tc>
          <w:p>
            <w:pPr>
              <w:jc w:val="left"/>
            </w:pPr>
            <w:r>
              <w:t xml:space="preserve">Согласованное заявление на отпуск без содержания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инициирование и согласование отпуска без сохранения</w:t>
      </w:r>
      <w:r>
        <w:t xml:space="preserve"> </w:t>
      </w:r>
      <w:r>
        <w:t xml:space="preserve">заработной платы.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на отпуск без содержания</w:t>
            </w:r>
          </w:p>
        </w:tc>
        <w:tc>
          <w:p>
            <w:pPr>
              <w:jc w:val="left"/>
            </w:pPr>
            <w:r>
              <w:t xml:space="preserve">Согласованный приказ на отпуск без содержания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утверждение отпуска без содержания.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HR5.6</w:t>
            </w:r>
          </w:p>
        </w:tc>
        <w:tc>
          <w:p>
            <w:pPr>
              <w:jc w:val="left"/>
            </w:pPr>
            <w:r>
              <w:t xml:space="preserve">Учебный отпуск</w:t>
            </w:r>
          </w:p>
        </w:tc>
        <w:tc>
          <w:p>
            <w:pPr>
              <w:jc w:val="left"/>
            </w:pPr>
            <w:r>
              <w:t xml:space="preserve">Заявление на учебный отпуск</w:t>
            </w:r>
          </w:p>
        </w:tc>
        <w:tc>
          <w:p>
            <w:pPr>
              <w:jc w:val="left"/>
            </w:pPr>
            <w:r>
              <w:t xml:space="preserve">Согласованное заявление на учебный отпуск</w:t>
            </w:r>
          </w:p>
        </w:tc>
        <w:tc>
          <w:p>
            <w:pPr>
              <w:jc w:val="left"/>
            </w:pPr>
            <w:r>
              <w:t xml:space="preserve">Сотрудник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инициирование и согласование учебного отпуска в</w:t>
      </w:r>
      <w:r>
        <w:t xml:space="preserve"> </w:t>
      </w:r>
      <w:r>
        <w:t xml:space="preserve">соответствии с трудовым законодательством.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на учебный отпуск</w:t>
            </w:r>
          </w:p>
        </w:tc>
        <w:tc>
          <w:p>
            <w:pPr>
              <w:jc w:val="left"/>
            </w:pPr>
            <w:r>
              <w:t xml:space="preserve">Согласованный приказ на учебный отпуск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утверждение учебного отпуска.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HR6</w:t>
            </w:r>
          </w:p>
        </w:tc>
        <w:tc>
          <w:p>
            <w:pPr>
              <w:jc w:val="left"/>
            </w:pPr>
            <w:r>
              <w:t xml:space="preserve">Командировка сотрудника</w:t>
            </w:r>
          </w:p>
        </w:tc>
        <w:tc>
          <w:p>
            <w:pPr>
              <w:jc w:val="left"/>
            </w:pPr>
            <w:r>
              <w:t xml:space="preserve">Служебная записка о командировании</w:t>
            </w:r>
          </w:p>
        </w:tc>
        <w:tc>
          <w:p>
            <w:pPr>
              <w:jc w:val="left"/>
            </w:pPr>
            <w:r>
              <w:t xml:space="preserve">Согласованная СЗ о командировании</w:t>
            </w:r>
          </w:p>
        </w:tc>
        <w:tc>
          <w:p>
            <w:pPr>
              <w:jc w:val="left"/>
            </w:pPr>
            <w:r>
              <w:t xml:space="preserve">Руководитель подразделения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обоснование и согласование командировки.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/>
        </w:tc>
        <w:tc>
          <w:p/>
        </w:tc>
        <w:tc>
          <w:p>
            <w:pPr>
              <w:jc w:val="left"/>
            </w:pPr>
            <w:r>
              <w:t xml:space="preserve">Приказ о командировании</w:t>
            </w:r>
          </w:p>
        </w:tc>
        <w:tc>
          <w:p>
            <w:pPr>
              <w:jc w:val="left"/>
            </w:pPr>
            <w:r>
              <w:t xml:space="preserve">Согласованный приказ о командировании</w:t>
            </w:r>
          </w:p>
        </w:tc>
        <w:tc>
          <w:p>
            <w:pPr>
              <w:jc w:val="left"/>
            </w:pPr>
            <w:r>
              <w:t xml:space="preserve">HR / Канцелярия / Руководитель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официальное оформление командировки.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HR7</w:t>
            </w:r>
          </w:p>
        </w:tc>
        <w:tc>
          <w:p>
            <w:pPr>
              <w:jc w:val="left"/>
            </w:pPr>
            <w:r>
              <w:t xml:space="preserve">Приказ (общий)</w:t>
            </w:r>
          </w:p>
        </w:tc>
        <w:tc>
          <w:p>
            <w:pPr>
              <w:jc w:val="left"/>
            </w:pPr>
            <w:r>
              <w:t xml:space="preserve">Форма Приказа (общая)</w:t>
            </w:r>
          </w:p>
        </w:tc>
        <w:tc>
          <w:p>
            <w:pPr>
              <w:jc w:val="left"/>
            </w:pPr>
            <w:r>
              <w:t xml:space="preserve">Согласованный приказ</w:t>
            </w:r>
          </w:p>
        </w:tc>
        <w:tc>
          <w:p>
            <w:pPr>
              <w:jc w:val="left"/>
            </w:pPr>
            <w:r>
              <w:t xml:space="preserve">Руководитель / Канцелярия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формирование и утверждение управленческих решений в виде</w:t>
      </w:r>
      <w:r>
        <w:t xml:space="preserve"> </w:t>
      </w:r>
      <w:r>
        <w:t xml:space="preserve">приказов.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HR8</w:t>
            </w:r>
          </w:p>
        </w:tc>
        <w:tc>
          <w:p>
            <w:pPr>
              <w:jc w:val="left"/>
            </w:pPr>
            <w:r>
              <w:t xml:space="preserve">Инициация табеля учёта рабочего времени</w:t>
            </w:r>
          </w:p>
        </w:tc>
        <w:tc>
          <w:p>
            <w:pPr>
              <w:jc w:val="left"/>
            </w:pPr>
            <w:r>
              <w:t xml:space="preserve">Форма инициации табеля</w:t>
            </w:r>
          </w:p>
        </w:tc>
        <w:tc>
          <w:p>
            <w:pPr>
              <w:jc w:val="left"/>
            </w:pPr>
            <w:r>
              <w:t xml:space="preserve">Предзаполненный табель учёта рабочего времени</w:t>
            </w:r>
          </w:p>
        </w:tc>
        <w:tc>
          <w:p>
            <w:pPr>
              <w:jc w:val="left"/>
            </w:pPr>
            <w:r>
              <w:t xml:space="preserve">HR / Табельщик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создание и предзаполнение табеля учёта рабочего времени.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HR9</w:t>
            </w:r>
          </w:p>
        </w:tc>
        <w:tc>
          <w:p>
            <w:pPr>
              <w:jc w:val="left"/>
            </w:pPr>
            <w:r>
              <w:t xml:space="preserve">Табель учёта рабочего времени</w:t>
            </w:r>
          </w:p>
        </w:tc>
        <w:tc>
          <w:p>
            <w:pPr>
              <w:jc w:val="left"/>
            </w:pPr>
            <w:r>
              <w:t xml:space="preserve">Предзаполненный табель учёта рабочего времени</w:t>
            </w:r>
          </w:p>
        </w:tc>
        <w:tc>
          <w:p>
            <w:pPr>
              <w:jc w:val="left"/>
            </w:pPr>
            <w:r>
              <w:t xml:space="preserve">Заполненный табель учёта рабочего времени</w:t>
            </w:r>
          </w:p>
        </w:tc>
        <w:tc>
          <w:p>
            <w:pPr>
              <w:jc w:val="left"/>
            </w:pPr>
            <w:r>
              <w:t xml:space="preserve">Табельщик / Руководитель подразделения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фиксацию фактически отработанного времени, отсутствий и</w:t>
      </w:r>
      <w:r>
        <w:t xml:space="preserve"> </w:t>
      </w:r>
      <w:r>
        <w:t xml:space="preserve">оснований для кадрового и расчётного учёта.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1980"/>
        <w:gridCol w:w="1980"/>
        <w:gridCol w:w="11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Владелец</w:t>
            </w:r>
          </w:p>
        </w:tc>
      </w:tr>
      <w:tr>
        <w:tc>
          <w:p>
            <w:pPr>
              <w:jc w:val="left"/>
            </w:pPr>
            <w:r>
              <w:t xml:space="preserve">HR10</w:t>
            </w:r>
          </w:p>
        </w:tc>
        <w:tc>
          <w:p>
            <w:pPr>
              <w:jc w:val="left"/>
            </w:pPr>
            <w:r>
              <w:t xml:space="preserve">Настройки табеля учёта рабочего времени</w:t>
            </w:r>
          </w:p>
        </w:tc>
        <w:tc>
          <w:p>
            <w:pPr>
              <w:jc w:val="left"/>
            </w:pPr>
            <w:r>
              <w:t xml:space="preserve">Форма добавления выходных и праздничных дней</w:t>
            </w:r>
          </w:p>
        </w:tc>
        <w:tc>
          <w:p>
            <w:pPr>
              <w:jc w:val="left"/>
            </w:pPr>
            <w:r>
              <w:t xml:space="preserve">Заполненная форма добавления выходных и праздничных дней</w:t>
            </w:r>
          </w:p>
        </w:tc>
        <w:tc>
          <w:p>
            <w:pPr>
              <w:jc w:val="left"/>
            </w:pPr>
            <w:r>
              <w:t xml:space="preserve">HR / Администратор системы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корректный учёт календаря рабочего времени.</w:t>
      </w:r>
    </w:p>
    <w:bookmarkEnd w:id="29"/>
    <w:bookmarkStart w:id="30" w:name="workflow.xhtml#id5"/>
    <w:p>
      <w:pPr>
        <w:pStyle w:val="Heading2"/>
      </w:pPr>
      <w:r>
        <w:t xml:space="preserve">Эффект</w:t>
      </w:r>
    </w:p>
    <w:p>
      <w:pPr>
        <w:numPr>
          <w:numId w:val="1011"/>
          <w:ilvl w:val="0"/>
        </w:numPr>
      </w:pPr>
      <w:r>
        <w:t xml:space="preserve">решения не теряются;</w:t>
      </w:r>
    </w:p>
    <w:p>
      <w:pPr>
        <w:numPr>
          <w:numId w:val="1011"/>
          <w:ilvl w:val="0"/>
        </w:numPr>
      </w:pPr>
      <w:r>
        <w:t xml:space="preserve">документы исполняются, а не «лежат»;</w:t>
      </w:r>
    </w:p>
    <w:p>
      <w:pPr>
        <w:numPr>
          <w:numId w:val="1011"/>
          <w:ilvl w:val="0"/>
        </w:numPr>
      </w:pPr>
      <w:r>
        <w:t xml:space="preserve">руководитель видит фактическое исполнение;</w:t>
      </w:r>
    </w:p>
    <w:p>
      <w:pPr>
        <w:numPr>
          <w:numId w:val="1011"/>
          <w:ilvl w:val="0"/>
        </w:numPr>
      </w:pPr>
      <w:r>
        <w:t xml:space="preserve">кадровые процессы формализованы и прозрачны.</w:t>
      </w:r>
    </w:p>
    <w:bookmarkEnd w:id="30"/>
    <w:bookmarkEnd w:id="31"/>
    <w:p>
      <w:pPr>
        <w:pStyle w:val="FirstParagraph"/>
      </w:pPr>
      <w:bookmarkStart w:id="32" w:name="itsm.xhtml"/>
      <w:bookmarkEnd w:id="32"/>
    </w:p>
    <w:bookmarkStart w:id="39" w:name="itsm.xhtml#services"/>
    <w:p>
      <w:pPr>
        <w:pStyle w:val="Heading1"/>
      </w:pPr>
      <w:r>
        <w:t xml:space="preserve">Services</w:t>
      </w:r>
    </w:p>
    <w:p>
      <w:pPr>
        <w:pStyle w:val="FirstParagraph"/>
      </w:pPr>
      <w:r>
        <w:t xml:space="preserve">Внутренние сервисы, обращения и SLA</w:t>
      </w:r>
    </w:p>
    <w:p>
      <w:pPr>
        <w:pStyle w:val="BodyText"/>
      </w:pPr>
      <w:r>
        <w:t xml:space="preserve">Services переводит любые внутренние запросы сотрудников в формат сервисов с</w:t>
      </w:r>
      <w:r>
        <w:t xml:space="preserve"> </w:t>
      </w:r>
      <w:r>
        <w:t xml:space="preserve">владельцем, сроками и ответственностью.</w:t>
      </w:r>
    </w:p>
    <w:bookmarkStart w:id="33" w:name="itsm.xhtml#id1"/>
    <w:p>
      <w:pPr>
        <w:pStyle w:val="Heading2"/>
      </w:pPr>
      <w:r>
        <w:t xml:space="preserve">Назначение</w:t>
      </w:r>
    </w:p>
    <w:p>
      <w:pPr>
        <w:numPr>
          <w:numId w:val="1012"/>
          <w:ilvl w:val="0"/>
        </w:numPr>
      </w:pPr>
      <w:r>
        <w:t xml:space="preserve">обеспечить единый канал обращений;</w:t>
      </w:r>
    </w:p>
    <w:p>
      <w:pPr>
        <w:numPr>
          <w:numId w:val="1012"/>
          <w:ilvl w:val="0"/>
        </w:numPr>
      </w:pPr>
      <w:r>
        <w:t xml:space="preserve">управлять SLA и статусами;</w:t>
      </w:r>
    </w:p>
    <w:p>
      <w:pPr>
        <w:numPr>
          <w:numId w:val="1012"/>
          <w:ilvl w:val="0"/>
        </w:numPr>
      </w:pPr>
      <w:r>
        <w:t xml:space="preserve">снизить нагрузку на поддержку.</w:t>
      </w:r>
    </w:p>
    <w:bookmarkEnd w:id="33"/>
    <w:bookmarkStart w:id="37" w:name="itsm.xhtml#id2"/>
    <w:p>
      <w:pPr>
        <w:pStyle w:val="Heading2"/>
      </w:pPr>
      <w:r>
        <w:t xml:space="preserve">Ключевые процессы</w:t>
      </w:r>
    </w:p>
    <w:bookmarkStart w:id="34" w:name="itsm.xhtml#id3"/>
    <w:p>
      <w:pPr>
        <w:pStyle w:val="Heading3"/>
      </w:pPr>
      <w:r>
        <w:t xml:space="preserve">2.1 Управление обращениями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I1</w:t>
            </w:r>
          </w:p>
        </w:tc>
        <w:tc>
          <w:p>
            <w:pPr>
              <w:jc w:val="left"/>
            </w:pPr>
            <w:r>
              <w:t xml:space="preserve">Регистрация обращения</w:t>
            </w:r>
          </w:p>
        </w:tc>
        <w:tc>
          <w:p>
            <w:pPr>
              <w:jc w:val="left"/>
            </w:pPr>
            <w:r>
              <w:t xml:space="preserve">Форма подачи обращения</w:t>
            </w:r>
          </w:p>
        </w:tc>
        <w:tc>
          <w:p>
            <w:pPr>
              <w:jc w:val="left"/>
            </w:pPr>
            <w:r>
              <w:t xml:space="preserve">Зарегистрированное обращение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корректное создание обращения и формирует основу для</w:t>
      </w:r>
      <w:r>
        <w:t xml:space="preserve"> </w:t>
      </w:r>
      <w:r>
        <w:t xml:space="preserve">его дальнейшего исполнения.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I2</w:t>
            </w:r>
          </w:p>
        </w:tc>
        <w:tc>
          <w:p>
            <w:pPr>
              <w:jc w:val="left"/>
            </w:pPr>
            <w:r>
              <w:t xml:space="preserve">Классификация обращения</w:t>
            </w:r>
          </w:p>
        </w:tc>
        <w:tc>
          <w:p>
            <w:pPr>
              <w:jc w:val="left"/>
            </w:pPr>
            <w:r>
              <w:t xml:space="preserve">Зарегистрированное обращение</w:t>
            </w:r>
          </w:p>
        </w:tc>
        <w:tc>
          <w:p>
            <w:pPr>
              <w:jc w:val="left"/>
            </w:pPr>
            <w:r>
              <w:t xml:space="preserve">Зарегистрированное и классифицированное обращение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определить тип и приоритет обращения для корректного</w:t>
      </w:r>
      <w:r>
        <w:t xml:space="preserve"> </w:t>
      </w:r>
      <w:r>
        <w:t xml:space="preserve">направления исполнителю.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I3</w:t>
            </w:r>
          </w:p>
        </w:tc>
        <w:tc>
          <w:p>
            <w:pPr>
              <w:jc w:val="left"/>
            </w:pPr>
            <w:r>
              <w:t xml:space="preserve">Назначение исполнителя</w:t>
            </w:r>
          </w:p>
        </w:tc>
        <w:tc>
          <w:p>
            <w:pPr>
              <w:jc w:val="left"/>
            </w:pPr>
            <w:r>
              <w:t xml:space="preserve">Классифицированное обращение</w:t>
            </w:r>
          </w:p>
        </w:tc>
        <w:tc>
          <w:p>
            <w:pPr>
              <w:jc w:val="left"/>
            </w:pPr>
            <w:r>
              <w:t xml:space="preserve">Классифицированное обращение с назначенным исполнителем, статус «В работе»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своевременное распределение обращений между</w:t>
      </w:r>
      <w:r>
        <w:t xml:space="preserve"> </w:t>
      </w:r>
      <w:r>
        <w:t xml:space="preserve">ответственными лицами, сокращает время реакции и повышает качество обслуживания.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I4</w:t>
            </w:r>
          </w:p>
        </w:tc>
        <w:tc>
          <w:p>
            <w:pPr>
              <w:jc w:val="left"/>
            </w:pPr>
            <w:r>
              <w:t xml:space="preserve">Исполнение обращения</w:t>
            </w:r>
          </w:p>
        </w:tc>
        <w:tc>
          <w:p>
            <w:pPr>
              <w:jc w:val="left"/>
            </w:pPr>
            <w:r>
              <w:t xml:space="preserve">Обращение с назначенным исполнителем</w:t>
            </w:r>
          </w:p>
        </w:tc>
        <w:tc>
          <w:p>
            <w:pPr>
              <w:jc w:val="left"/>
            </w:pPr>
            <w:r>
              <w:t xml:space="preserve">Исполненное обращение со статусом «На оценке»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координацию выполнения работ по обращению и контроль</w:t>
      </w:r>
      <w:r>
        <w:t xml:space="preserve"> </w:t>
      </w:r>
      <w:r>
        <w:t xml:space="preserve">прогресса исполнения.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I5</w:t>
            </w:r>
          </w:p>
        </w:tc>
        <w:tc>
          <w:p>
            <w:pPr>
              <w:jc w:val="left"/>
            </w:pPr>
            <w:r>
              <w:t xml:space="preserve">Контроль SLA</w:t>
            </w:r>
          </w:p>
        </w:tc>
        <w:tc>
          <w:p>
            <w:pPr>
              <w:jc w:val="left"/>
            </w:pPr>
            <w:r>
              <w:t xml:space="preserve">Форма ввода метрик SLA</w:t>
            </w:r>
          </w:p>
        </w:tc>
        <w:tc>
          <w:p>
            <w:pPr>
              <w:jc w:val="left"/>
            </w:pPr>
            <w:r>
              <w:t xml:space="preserve">Согласованные метрики SLA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Автоматически контролирует соблюдение сроков обработки обращений</w:t>
      </w:r>
      <w:r>
        <w:t xml:space="preserve"> </w:t>
      </w:r>
      <w:r>
        <w:t xml:space="preserve">в соответствии с согласованными метриками SLA.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I6</w:t>
            </w:r>
          </w:p>
        </w:tc>
        <w:tc>
          <w:p>
            <w:pPr>
              <w:jc w:val="left"/>
            </w:pPr>
            <w:r>
              <w:t xml:space="preserve">Возврат на доработку</w:t>
            </w:r>
          </w:p>
        </w:tc>
        <w:tc>
          <w:p>
            <w:pPr>
              <w:jc w:val="left"/>
            </w:pPr>
            <w:r>
              <w:t xml:space="preserve">Обращение со статусом «В работе»</w:t>
            </w:r>
          </w:p>
        </w:tc>
        <w:tc>
          <w:p>
            <w:pPr>
              <w:jc w:val="left"/>
            </w:pPr>
            <w:r>
              <w:t xml:space="preserve">Обращение со статусом «На доработке»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вернуть обращение на уточнение без нарушения процесса</w:t>
      </w:r>
      <w:r>
        <w:t xml:space="preserve"> </w:t>
      </w:r>
      <w:r>
        <w:t xml:space="preserve">обработки, предотвращает ошибки и снижает количество повторных обращений.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I7</w:t>
            </w:r>
          </w:p>
        </w:tc>
        <w:tc>
          <w:p>
            <w:pPr>
              <w:jc w:val="left"/>
            </w:pPr>
            <w:r>
              <w:t xml:space="preserve">Переназначение обращения</w:t>
            </w:r>
          </w:p>
        </w:tc>
        <w:tc>
          <w:p>
            <w:pPr>
              <w:jc w:val="left"/>
            </w:pPr>
            <w:r>
              <w:t xml:space="preserve">Обращение с назначенным исполнителем</w:t>
            </w:r>
          </w:p>
        </w:tc>
        <w:tc>
          <w:p>
            <w:pPr>
              <w:jc w:val="left"/>
            </w:pPr>
            <w:r>
              <w:t xml:space="preserve">Обращение с переназначенным исполнителем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гибкое управление ответственностью между группами и</w:t>
      </w:r>
      <w:r>
        <w:t xml:space="preserve"> </w:t>
      </w:r>
      <w:r>
        <w:t xml:space="preserve">исполнителями для соблюдения сроков и качества обработки.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I8</w:t>
            </w:r>
          </w:p>
        </w:tc>
        <w:tc>
          <w:p>
            <w:pPr>
              <w:jc w:val="left"/>
            </w:pPr>
            <w:r>
              <w:t xml:space="preserve">Закрытие тикета</w:t>
            </w:r>
          </w:p>
        </w:tc>
        <w:tc>
          <w:p>
            <w:pPr>
              <w:jc w:val="left"/>
            </w:pPr>
            <w:r>
              <w:t xml:space="preserve">Исполненное обращение со статусом «На оценке»</w:t>
            </w:r>
          </w:p>
        </w:tc>
        <w:tc>
          <w:p>
            <w:pPr>
              <w:jc w:val="left"/>
            </w:pPr>
            <w:r>
              <w:t xml:space="preserve">Исполненное обращение со статусом «Закрыто»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документированное завершение обращения с фиксацией</w:t>
      </w:r>
      <w:r>
        <w:t xml:space="preserve"> </w:t>
      </w:r>
      <w:r>
        <w:t xml:space="preserve">результата и завершённость процесса.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I9</w:t>
            </w:r>
          </w:p>
        </w:tc>
        <w:tc>
          <w:p>
            <w:pPr>
              <w:jc w:val="left"/>
            </w:pPr>
            <w:r>
              <w:t xml:space="preserve">Оценка качества</w:t>
            </w:r>
          </w:p>
        </w:tc>
        <w:tc>
          <w:p>
            <w:pPr>
              <w:jc w:val="left"/>
            </w:pPr>
            <w:r>
              <w:t xml:space="preserve">Исполненное обращение со статусом «Закрыто»</w:t>
            </w:r>
          </w:p>
        </w:tc>
        <w:tc>
          <w:p>
            <w:pPr>
              <w:jc w:val="left"/>
            </w:pPr>
            <w:r>
              <w:t xml:space="preserve">Расчёт SLA для исполненного обращения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получать обратную связь от инициатора и измерять</w:t>
      </w:r>
      <w:r>
        <w:t xml:space="preserve"> </w:t>
      </w:r>
      <w:r>
        <w:t xml:space="preserve">удовлетворённость качеством предоставленного сервиса.</w:t>
      </w:r>
    </w:p>
    <w:bookmarkEnd w:id="34"/>
    <w:bookmarkStart w:id="35" w:name="itsm.xhtml#id4"/>
    <w:p>
      <w:pPr>
        <w:pStyle w:val="Heading3"/>
      </w:pPr>
      <w:r>
        <w:t xml:space="preserve">2.2 Каталоги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I-C1</w:t>
            </w:r>
          </w:p>
        </w:tc>
        <w:tc>
          <w:p>
            <w:pPr>
              <w:jc w:val="left"/>
            </w:pPr>
            <w:r>
              <w:t xml:space="preserve">Каталог услуг / сервисов</w:t>
            </w:r>
          </w:p>
        </w:tc>
        <w:tc>
          <w:p>
            <w:pPr>
              <w:jc w:val="left"/>
            </w:pPr>
            <w:r>
              <w:t xml:space="preserve">Форма добавления услуги / сервиса</w:t>
            </w:r>
          </w:p>
        </w:tc>
        <w:tc>
          <w:p>
            <w:pPr>
              <w:jc w:val="left"/>
            </w:pPr>
            <w:r>
              <w:t xml:space="preserve">Заполненная форма добавления услуги / сервиса с назначенным владельцем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структурированное ведение сведений об услугах для</w:t>
      </w:r>
      <w:r>
        <w:t xml:space="preserve"> </w:t>
      </w:r>
      <w:r>
        <w:t xml:space="preserve">корректного построения SLA и маршрутизации обращений.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I-C2</w:t>
            </w:r>
          </w:p>
        </w:tc>
        <w:tc>
          <w:p>
            <w:pPr>
              <w:jc w:val="left"/>
            </w:pPr>
            <w:r>
              <w:t xml:space="preserve">Каталог поставщиков</w:t>
            </w:r>
          </w:p>
        </w:tc>
        <w:tc>
          <w:p>
            <w:pPr>
              <w:jc w:val="left"/>
            </w:pPr>
            <w:r>
              <w:t xml:space="preserve">Карточка поставщика</w:t>
            </w:r>
          </w:p>
        </w:tc>
        <w:tc>
          <w:p>
            <w:pPr>
              <w:jc w:val="left"/>
            </w:pPr>
            <w:r>
              <w:t xml:space="preserve">Заполненная карточка поставщика с привязкой к услугам / сервисам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ведение достоверной информации о поставщиках услуг</w:t>
      </w:r>
      <w:r>
        <w:t xml:space="preserve"> </w:t>
      </w:r>
      <w:r>
        <w:t xml:space="preserve">с привязкой к сервисам.</w:t>
      </w:r>
    </w:p>
    <w:bookmarkEnd w:id="35"/>
    <w:bookmarkStart w:id="36" w:name="itsm.xhtml#id5"/>
    <w:p>
      <w:pPr>
        <w:pStyle w:val="Heading3"/>
      </w:pPr>
      <w:r>
        <w:t xml:space="preserve">2.3 Отчётность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I-R1</w:t>
            </w:r>
          </w:p>
        </w:tc>
        <w:tc>
          <w:p>
            <w:pPr>
              <w:jc w:val="left"/>
            </w:pPr>
            <w:r>
              <w:t xml:space="preserve">SLA-отчёт по обращениям</w:t>
            </w:r>
          </w:p>
        </w:tc>
        <w:tc>
          <w:p>
            <w:pPr>
              <w:jc w:val="left"/>
            </w:pPr>
            <w:r>
              <w:t xml:space="preserve">Форма отчёта с заданными параметрами</w:t>
            </w:r>
          </w:p>
        </w:tc>
        <w:tc>
          <w:p>
            <w:pPr>
              <w:jc w:val="left"/>
            </w:pPr>
            <w:r>
              <w:t xml:space="preserve">Выгруженный отчёт с заданными параметрами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Даёт сводную аналитику по соблюдению SLA в разрезе услуг и периодов.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I-R2</w:t>
            </w:r>
          </w:p>
        </w:tc>
        <w:tc>
          <w:p>
            <w:pPr>
              <w:jc w:val="left"/>
            </w:pPr>
            <w:r>
              <w:t xml:space="preserve">Отчёт по загрузке сервиса</w:t>
            </w:r>
          </w:p>
        </w:tc>
        <w:tc>
          <w:p>
            <w:pPr>
              <w:jc w:val="left"/>
            </w:pPr>
            <w:r>
              <w:t xml:space="preserve">Форма отчёта с заданными параметрами</w:t>
            </w:r>
          </w:p>
        </w:tc>
        <w:tc>
          <w:p>
            <w:pPr>
              <w:jc w:val="left"/>
            </w:pPr>
            <w:r>
              <w:t xml:space="preserve">Выгруженный отчёт с заданными параметрами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прозрачность объёма обращений и загруженности</w:t>
      </w:r>
      <w:r>
        <w:t xml:space="preserve"> </w:t>
      </w:r>
      <w:r>
        <w:t xml:space="preserve">исполнителей.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I-R3</w:t>
            </w:r>
          </w:p>
        </w:tc>
        <w:tc>
          <w:p>
            <w:pPr>
              <w:jc w:val="left"/>
            </w:pPr>
            <w:r>
              <w:t xml:space="preserve">Отчёт по качеству исполнения</w:t>
            </w:r>
          </w:p>
        </w:tc>
        <w:tc>
          <w:p>
            <w:pPr>
              <w:jc w:val="left"/>
            </w:pPr>
            <w:r>
              <w:t xml:space="preserve">Форма отчёта с заданными параметрами</w:t>
            </w:r>
          </w:p>
        </w:tc>
        <w:tc>
          <w:p>
            <w:pPr>
              <w:jc w:val="left"/>
            </w:pPr>
            <w:r>
              <w:t xml:space="preserve">Выгруженный отчёт с заданными параметрами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отслеживать уровень удовлетворённости и выявлять слабые</w:t>
      </w:r>
      <w:r>
        <w:t xml:space="preserve"> </w:t>
      </w:r>
      <w:r>
        <w:t xml:space="preserve">места в процессах обработки обращений.</w:t>
      </w:r>
    </w:p>
    <w:tbl>
      <w:tblPr>
        <w:tblStyle w:val="Table"/>
        <w:tblW w:type="pct" w:w="5000.0"/>
        <w:tblLook w:firstRow="1"/>
      </w:tblPr>
      <w:tblGrid>
        <w:gridCol w:w="792"/>
        <w:gridCol w:w="1980"/>
        <w:gridCol w:w="2534"/>
        <w:gridCol w:w="261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I-R4</w:t>
            </w:r>
          </w:p>
        </w:tc>
        <w:tc>
          <w:p>
            <w:pPr>
              <w:jc w:val="left"/>
            </w:pPr>
            <w:r>
              <w:t xml:space="preserve">Отчёт по структуре обращений</w:t>
            </w:r>
          </w:p>
        </w:tc>
        <w:tc>
          <w:p>
            <w:pPr>
              <w:jc w:val="left"/>
            </w:pPr>
            <w:r>
              <w:t xml:space="preserve">Форма отчёта с заданными параметрами</w:t>
            </w:r>
          </w:p>
        </w:tc>
        <w:tc>
          <w:p>
            <w:pPr>
              <w:jc w:val="left"/>
            </w:pPr>
            <w:r>
              <w:t xml:space="preserve">Выгруженный отчёт с заданными параметрами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Формирует аналитику по типам, категориям и динамике обращений для</w:t>
      </w:r>
      <w:r>
        <w:t xml:space="preserve"> </w:t>
      </w:r>
      <w:r>
        <w:t xml:space="preserve">управленческих решений.</w:t>
      </w:r>
    </w:p>
    <w:bookmarkEnd w:id="36"/>
    <w:bookmarkEnd w:id="37"/>
    <w:bookmarkStart w:id="38" w:name="itsm.xhtml#id6"/>
    <w:p>
      <w:pPr>
        <w:pStyle w:val="Heading2"/>
      </w:pPr>
      <w:r>
        <w:t xml:space="preserve">Эффект</w:t>
      </w:r>
    </w:p>
    <w:p>
      <w:pPr>
        <w:numPr>
          <w:numId w:val="1013"/>
          <w:ilvl w:val="0"/>
        </w:numPr>
      </w:pPr>
      <w:r>
        <w:t xml:space="preserve">каждый запрос имеет владельца;</w:t>
      </w:r>
    </w:p>
    <w:p>
      <w:pPr>
        <w:numPr>
          <w:numId w:val="1013"/>
          <w:ilvl w:val="0"/>
        </w:numPr>
      </w:pPr>
      <w:r>
        <w:t xml:space="preserve">SLA считается автоматически;</w:t>
      </w:r>
    </w:p>
    <w:p>
      <w:pPr>
        <w:numPr>
          <w:numId w:val="1013"/>
          <w:ilvl w:val="0"/>
        </w:numPr>
      </w:pPr>
      <w:r>
        <w:t xml:space="preserve">руководство получает контроль без микроменеджмента.</w:t>
      </w:r>
    </w:p>
    <w:bookmarkEnd w:id="38"/>
    <w:bookmarkEnd w:id="39"/>
    <w:p>
      <w:pPr>
        <w:pStyle w:val="FirstParagraph"/>
      </w:pPr>
      <w:bookmarkStart w:id="40" w:name="knowledge.xhtml"/>
      <w:bookmarkEnd w:id="40"/>
    </w:p>
    <w:bookmarkStart w:id="46" w:name="knowledge.xhtml#knowledge"/>
    <w:p>
      <w:pPr>
        <w:pStyle w:val="Heading1"/>
      </w:pPr>
      <w:r>
        <w:t xml:space="preserve">Knowledge</w:t>
      </w:r>
    </w:p>
    <w:p>
      <w:pPr>
        <w:pStyle w:val="FirstParagraph"/>
      </w:pPr>
      <w:r>
        <w:t xml:space="preserve">Знания и организационная память</w:t>
      </w:r>
    </w:p>
    <w:p>
      <w:pPr>
        <w:pStyle w:val="BodyText"/>
      </w:pPr>
      <w:r>
        <w:t xml:space="preserve">Knowledge сохраняет опыт организации и снижает зависимость от конкретных людей.</w:t>
      </w:r>
    </w:p>
    <w:bookmarkStart w:id="41" w:name="knowledge.xhtml#id1"/>
    <w:p>
      <w:pPr>
        <w:pStyle w:val="Heading2"/>
      </w:pPr>
      <w:r>
        <w:t xml:space="preserve">Назначение</w:t>
      </w:r>
    </w:p>
    <w:p>
      <w:pPr>
        <w:numPr>
          <w:numId w:val="1014"/>
          <w:ilvl w:val="0"/>
        </w:numPr>
      </w:pPr>
      <w:r>
        <w:t xml:space="preserve">снизить повторные обращения;</w:t>
      </w:r>
    </w:p>
    <w:p>
      <w:pPr>
        <w:numPr>
          <w:numId w:val="1014"/>
          <w:ilvl w:val="0"/>
        </w:numPr>
      </w:pPr>
      <w:r>
        <w:t xml:space="preserve">ускорить решение типовых вопросов;</w:t>
      </w:r>
    </w:p>
    <w:p>
      <w:pPr>
        <w:numPr>
          <w:numId w:val="1014"/>
          <w:ilvl w:val="0"/>
        </w:numPr>
      </w:pPr>
      <w:r>
        <w:t xml:space="preserve">сохранить знания при текучке.</w:t>
      </w:r>
    </w:p>
    <w:bookmarkEnd w:id="41"/>
    <w:bookmarkStart w:id="43" w:name="knowledge.xhtml#id2"/>
    <w:p>
      <w:pPr>
        <w:pStyle w:val="Heading2"/>
      </w:pPr>
      <w:r>
        <w:t xml:space="preserve">Ключевые процессы</w:t>
      </w:r>
    </w:p>
    <w:bookmarkStart w:id="42" w:name="knowledge.xhtml#id3"/>
    <w:p>
      <w:pPr>
        <w:pStyle w:val="Heading3"/>
      </w:pPr>
      <w:r>
        <w:t xml:space="preserve">3.1 Управление знаниями и обучением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KN01</w:t>
            </w:r>
          </w:p>
        </w:tc>
        <w:tc>
          <w:p>
            <w:pPr>
              <w:jc w:val="left"/>
            </w:pPr>
            <w:r>
              <w:t xml:space="preserve">Каталог инструкций / обучающих курсов</w:t>
            </w:r>
          </w:p>
        </w:tc>
        <w:tc>
          <w:p>
            <w:pPr>
              <w:jc w:val="left"/>
            </w:pPr>
            <w:r>
              <w:t xml:space="preserve">Форма добавления обучающего курса</w:t>
            </w:r>
          </w:p>
        </w:tc>
        <w:tc>
          <w:p>
            <w:pPr>
              <w:jc w:val="left"/>
            </w:pPr>
            <w:r>
              <w:t xml:space="preserve">Добавленный обучающий курс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систематизацию обучающих материалов и создаёт основу</w:t>
      </w:r>
      <w:r>
        <w:t xml:space="preserve"> </w:t>
      </w:r>
      <w:r>
        <w:t xml:space="preserve">для построения обучающих программ.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KN02</w:t>
            </w:r>
          </w:p>
        </w:tc>
        <w:tc>
          <w:p>
            <w:pPr>
              <w:jc w:val="left"/>
            </w:pPr>
            <w:r>
              <w:t xml:space="preserve">Каталог профилей обучения</w:t>
            </w:r>
          </w:p>
        </w:tc>
        <w:tc>
          <w:p>
            <w:pPr>
              <w:jc w:val="left"/>
            </w:pPr>
            <w:r>
              <w:t xml:space="preserve">Форма добавления профиля обучения</w:t>
            </w:r>
          </w:p>
        </w:tc>
        <w:tc>
          <w:p>
            <w:pPr>
              <w:jc w:val="left"/>
            </w:pPr>
            <w:r>
              <w:t xml:space="preserve">Добавленный профиль обучения с привязкой к должности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определять стандарты компетенций по должностям и</w:t>
      </w:r>
      <w:r>
        <w:t xml:space="preserve"> </w:t>
      </w:r>
      <w:r>
        <w:t xml:space="preserve">формировать перечни обязательных курсов, обеспечивает единый подход к развитию</w:t>
      </w:r>
      <w:r>
        <w:t xml:space="preserve"> </w:t>
      </w:r>
      <w:r>
        <w:t xml:space="preserve">сотрудников.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KN03</w:t>
            </w:r>
          </w:p>
        </w:tc>
        <w:tc>
          <w:p>
            <w:pPr>
              <w:jc w:val="left"/>
            </w:pPr>
            <w:r>
              <w:t xml:space="preserve">Каталог обучающихся (сотрудников)</w:t>
            </w:r>
          </w:p>
        </w:tc>
        <w:tc>
          <w:p>
            <w:pPr>
              <w:jc w:val="left"/>
            </w:pPr>
            <w:r>
              <w:t xml:space="preserve">Карточка сотрудника</w:t>
            </w:r>
          </w:p>
        </w:tc>
        <w:tc>
          <w:p>
            <w:pPr>
              <w:jc w:val="left"/>
            </w:pPr>
            <w:r>
              <w:t xml:space="preserve">Заполненная карточка сотрудника с привязкой к профилю обучения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контроль соответствия сотрудников требованиям к</w:t>
      </w:r>
      <w:r>
        <w:t xml:space="preserve"> </w:t>
      </w:r>
      <w:r>
        <w:t xml:space="preserve">компетенциям через привязку к профилям обучения.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KN04</w:t>
            </w:r>
          </w:p>
        </w:tc>
        <w:tc>
          <w:p>
            <w:pPr>
              <w:jc w:val="left"/>
            </w:pPr>
            <w:r>
              <w:t xml:space="preserve">История прохождения курсов</w:t>
            </w:r>
          </w:p>
        </w:tc>
        <w:tc>
          <w:p>
            <w:pPr>
              <w:jc w:val="left"/>
            </w:pPr>
            <w:r>
              <w:t xml:space="preserve">Форма добавления истории прохождения курсов</w:t>
            </w:r>
          </w:p>
        </w:tc>
        <w:tc>
          <w:p>
            <w:pPr>
              <w:jc w:val="left"/>
            </w:pPr>
            <w:r>
              <w:t xml:space="preserve">Автоматически заполненная форма истории прохождения курса с привязкой к сотруднику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Сохраняет полную историю обучения сотрудника и обеспечивает</w:t>
      </w:r>
      <w:r>
        <w:t xml:space="preserve"> </w:t>
      </w:r>
      <w:r>
        <w:t xml:space="preserve">контроль выполнения учебного плана.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KN05</w:t>
            </w:r>
          </w:p>
        </w:tc>
        <w:tc>
          <w:p>
            <w:pPr>
              <w:jc w:val="left"/>
            </w:pPr>
            <w:r>
              <w:t xml:space="preserve">Тестирование</w:t>
            </w:r>
          </w:p>
        </w:tc>
        <w:tc>
          <w:p>
            <w:pPr>
              <w:jc w:val="left"/>
            </w:pPr>
            <w:r>
              <w:t xml:space="preserve">Форма добавления тестового вопроса</w:t>
            </w:r>
          </w:p>
        </w:tc>
        <w:tc>
          <w:p>
            <w:pPr>
              <w:jc w:val="left"/>
            </w:pPr>
            <w:r>
              <w:t xml:space="preserve">Сформированный набор вопросов для итогового тестирования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Обеспечивает создание структурированных тестов с критериями</w:t>
      </w:r>
      <w:r>
        <w:t xml:space="preserve"> </w:t>
      </w:r>
      <w:r>
        <w:t xml:space="preserve">успешного прохождения для объективной оценки знаний сотрудников.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KN06</w:t>
            </w:r>
          </w:p>
        </w:tc>
        <w:tc>
          <w:p>
            <w:pPr>
              <w:jc w:val="left"/>
            </w:pPr>
            <w:r>
              <w:t xml:space="preserve">Практическое задание</w:t>
            </w:r>
          </w:p>
        </w:tc>
        <w:tc>
          <w:p>
            <w:pPr>
              <w:jc w:val="left"/>
            </w:pPr>
            <w:r>
              <w:t xml:space="preserve">Форма добавления практического задания</w:t>
            </w:r>
          </w:p>
        </w:tc>
        <w:tc>
          <w:p>
            <w:pPr>
              <w:jc w:val="left"/>
            </w:pPr>
            <w:r>
              <w:t xml:space="preserve">Проверенное менеджером обучения практическое задание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Позволяет менеджеру обучения проверить применение знаний на</w:t>
      </w:r>
      <w:r>
        <w:t xml:space="preserve"> </w:t>
      </w:r>
      <w:r>
        <w:t xml:space="preserve">практике и подтвердить завершение курса.</w:t>
      </w:r>
    </w:p>
    <w:tbl>
      <w:tblPr>
        <w:tblStyle w:val="Table"/>
        <w:tblW w:type="pct" w:w="5000.0"/>
        <w:tblLook w:firstRow="1"/>
      </w:tblPr>
      <w:tblGrid>
        <w:gridCol w:w="792"/>
        <w:gridCol w:w="2376"/>
        <w:gridCol w:w="2376"/>
        <w:gridCol w:w="237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Вход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Выход</w:t>
            </w:r>
          </w:p>
        </w:tc>
      </w:tr>
      <w:tr>
        <w:tc>
          <w:p>
            <w:pPr>
              <w:jc w:val="left"/>
            </w:pPr>
            <w:r>
              <w:t xml:space="preserve">KN07</w:t>
            </w:r>
          </w:p>
        </w:tc>
        <w:tc>
          <w:p>
            <w:pPr>
              <w:jc w:val="left"/>
            </w:pPr>
            <w:r>
              <w:t xml:space="preserve">Сбор обратной связи о процессе обучения</w:t>
            </w:r>
          </w:p>
        </w:tc>
        <w:tc>
          <w:p>
            <w:pPr>
              <w:jc w:val="left"/>
            </w:pPr>
            <w:r>
              <w:t xml:space="preserve">Форма анкеты эффективности обучения</w:t>
            </w:r>
          </w:p>
        </w:tc>
        <w:tc>
          <w:p>
            <w:pPr>
              <w:jc w:val="left"/>
            </w:pPr>
            <w:r>
              <w:t xml:space="preserve">Заполненная анкета эффективности обучения</w:t>
            </w:r>
          </w:p>
        </w:tc>
      </w:tr>
    </w:tbl>
    <w:p>
      <w:pPr>
        <w:pStyle w:val="BodyText"/>
      </w:pPr>
      <w:r>
        <w:rPr>
          <w:b/>
        </w:rPr>
        <w:t xml:space="preserve">Ценность:</w:t>
      </w:r>
      <w:r>
        <w:t xml:space="preserve"> </w:t>
      </w:r>
      <w:r>
        <w:t xml:space="preserve">Формирует обратную связь об эффективности обучающих программ для</w:t>
      </w:r>
      <w:r>
        <w:t xml:space="preserve"> </w:t>
      </w:r>
      <w:r>
        <w:t xml:space="preserve">их последующего улучшения.</w:t>
      </w:r>
    </w:p>
    <w:bookmarkEnd w:id="42"/>
    <w:bookmarkEnd w:id="43"/>
    <w:bookmarkStart w:id="44" w:name="knowledge.xhtml#id4"/>
    <w:p>
      <w:pPr>
        <w:pStyle w:val="Heading2"/>
      </w:pPr>
      <w:r>
        <w:t xml:space="preserve">Эффект</w:t>
      </w:r>
    </w:p>
    <w:p>
      <w:pPr>
        <w:numPr>
          <w:numId w:val="1015"/>
          <w:ilvl w:val="0"/>
        </w:numPr>
      </w:pPr>
      <w:r>
        <w:t xml:space="preserve">знания не теряются;</w:t>
      </w:r>
    </w:p>
    <w:p>
      <w:pPr>
        <w:numPr>
          <w:numId w:val="1015"/>
          <w:ilvl w:val="0"/>
        </w:numPr>
      </w:pPr>
      <w:r>
        <w:t xml:space="preserve">сотрудники обучаются по единым стандартам;</w:t>
      </w:r>
    </w:p>
    <w:p>
      <w:pPr>
        <w:numPr>
          <w:numId w:val="1015"/>
          <w:ilvl w:val="0"/>
        </w:numPr>
      </w:pPr>
      <w:r>
        <w:t xml:space="preserve">организация учится на своём опыте.</w:t>
      </w:r>
    </w:p>
    <w:bookmarkEnd w:id="44"/>
    <w:bookmarkStart w:id="45" w:name="knowledge.xhtml#id5"/>
    <w:p>
      <w:pPr>
        <w:pStyle w:val="Heading2"/>
      </w:pPr>
      <w:r>
        <w:t xml:space="preserve">Итог</w:t>
      </w:r>
    </w:p>
    <w:p>
      <w:pPr>
        <w:pStyle w:val="FirstParagraph"/>
      </w:pPr>
      <w:r>
        <w:t xml:space="preserve">Employee — это единая сервисная модель внутренних процессов.</w:t>
      </w:r>
    </w:p>
    <w:p>
      <w:pPr>
        <w:pStyle w:val="BodyText"/>
      </w:pPr>
      <w:r>
        <w:t xml:space="preserve">Workflow даёт управляемость.</w:t>
      </w:r>
      <w:r>
        <w:t xml:space="preserve"> </w:t>
      </w:r>
      <w:r>
        <w:t xml:space="preserve">Services — надёжность и SLA.</w:t>
      </w:r>
      <w:r>
        <w:t xml:space="preserve"> </w:t>
      </w:r>
      <w:r>
        <w:t xml:space="preserve">Knowledge — устойчивость бизнеса.</w:t>
      </w:r>
    </w:p>
    <w:bookmarkEnd w:id="45"/>
    <w:bookmarkEnd w:id="46"/>
    <w:p>
      <w:pPr>
        <w:pStyle w:val="BodyText"/>
      </w:pPr>
      <w:bookmarkStart w:id="47" w:name="appendix.xhtml"/>
      <w:bookmarkEnd w:id="47"/>
    </w:p>
    <w:bookmarkStart w:id="53" w:name="appendix.xhtml#employee"/>
    <w:p>
      <w:pPr>
        <w:pStyle w:val="Heading1"/>
      </w:pPr>
      <w:r>
        <w:t xml:space="preserve">Приложение к Спецификации набора процессов Employee «Требование к модулям набора процессов»</w:t>
      </w:r>
    </w:p>
    <w:bookmarkStart w:id="48" w:name="appendix.xhtml#id1"/>
    <w:p>
      <w:pPr>
        <w:pStyle w:val="Heading2"/>
      </w:pPr>
      <w:r>
        <w:t xml:space="preserve">1.1. Модуль «Формирование каталога обучающих курсов и профилей обучения»</w:t>
      </w:r>
    </w:p>
    <w:p>
      <w:pPr>
        <w:pStyle w:val="FirstParagraph"/>
      </w:pPr>
      <w:r>
        <w:t xml:space="preserve">1.1.1. Модуль должен поддерживать исполнение функций следующих ролей:</w:t>
      </w:r>
    </w:p>
    <w:p>
      <w:pPr>
        <w:numPr>
          <w:numId w:val="1016"/>
          <w:ilvl w:val="0"/>
        </w:numPr>
      </w:pPr>
      <w:r>
        <w:t xml:space="preserve">Менеджер</w:t>
      </w:r>
    </w:p>
    <w:p>
      <w:pPr>
        <w:pStyle w:val="FirstParagraph"/>
      </w:pPr>
      <w:r>
        <w:t xml:space="preserve">1.1.2. Модуль должен позволять Менеджеру формирование каталога обучающих курсов с описанием и</w:t>
      </w:r>
      <w:r>
        <w:t xml:space="preserve"> </w:t>
      </w:r>
      <w:r>
        <w:t xml:space="preserve">содержимым по урокам, а также группировку курсов.</w:t>
      </w:r>
    </w:p>
    <w:p>
      <w:pPr>
        <w:pStyle w:val="BodyText"/>
      </w:pPr>
      <w:r>
        <w:t xml:space="preserve">1.1.3. Модуль должен позволять Менеджеру формировать роли для обучения, а также привязывать к ним</w:t>
      </w:r>
      <w:r>
        <w:t xml:space="preserve"> </w:t>
      </w:r>
      <w:r>
        <w:t xml:space="preserve">список обязательных к прохождению курсов и списка дополнительной литературы.</w:t>
      </w:r>
    </w:p>
    <w:p>
      <w:pPr>
        <w:pStyle w:val="BodyText"/>
      </w:pPr>
      <w:r>
        <w:t xml:space="preserve">1.1.4. Модуль должен позволять Менеджеру формировать профили пользователей, назначение</w:t>
      </w:r>
      <w:r>
        <w:t xml:space="preserve"> </w:t>
      </w:r>
      <w:r>
        <w:t xml:space="preserve">обязательных и дополнительных курсов, хранение истории их прохождения.</w:t>
      </w:r>
    </w:p>
    <w:p>
      <w:pPr>
        <w:pStyle w:val="BodyText"/>
      </w:pPr>
      <w:r>
        <w:t xml:space="preserve">1.1.5. Модуль должен позволять Менеджеру формировать каталог тестовых вопросов, их группировку с</w:t>
      </w:r>
      <w:r>
        <w:t xml:space="preserve"> </w:t>
      </w:r>
      <w:r>
        <w:t xml:space="preserve">привязкой к обучающему курсу, указание порогового уровня для успешного завершения.</w:t>
      </w:r>
    </w:p>
    <w:p>
      <w:pPr>
        <w:pStyle w:val="BodyText"/>
      </w:pPr>
      <w:r>
        <w:t xml:space="preserve">1.1.6. Модуль должен позволять Менеджеру формировать итоговую проверочную работу в формате</w:t>
      </w:r>
      <w:r>
        <w:t xml:space="preserve"> </w:t>
      </w:r>
      <w:r>
        <w:t xml:space="preserve">практического задания.</w:t>
      </w:r>
    </w:p>
    <w:p>
      <w:pPr>
        <w:pStyle w:val="BodyText"/>
      </w:pPr>
      <w:r>
        <w:t xml:space="preserve">1.1.7. Модуль должен позволять Менеджеру объединять курсы в Группы курсов.</w:t>
      </w:r>
    </w:p>
    <w:p>
      <w:pPr>
        <w:pStyle w:val="BodyText"/>
      </w:pPr>
      <w:r>
        <w:t xml:space="preserve">1.1.8. Модуль должен позволять сбор, хранение и отображение обратной связи об эффективности</w:t>
      </w:r>
      <w:r>
        <w:t xml:space="preserve"> </w:t>
      </w:r>
      <w:r>
        <w:t xml:space="preserve">обучающих программ в формате анкеты эффективности обучения.</w:t>
      </w:r>
    </w:p>
    <w:bookmarkEnd w:id="48"/>
    <w:bookmarkStart w:id="49" w:name="appendix.xhtml#id2"/>
    <w:p>
      <w:pPr>
        <w:pStyle w:val="Heading2"/>
      </w:pPr>
      <w:r>
        <w:t xml:space="preserve">1.2. Модуль «Потоки работ»</w:t>
      </w:r>
    </w:p>
    <w:p>
      <w:pPr>
        <w:pStyle w:val="FirstParagraph"/>
      </w:pPr>
      <w:r>
        <w:t xml:space="preserve">1.2.1. Модуль должен предоставлять возможность создания работ с указанием названия, сроков исполнения,</w:t>
      </w:r>
      <w:r>
        <w:t xml:space="preserve"> </w:t>
      </w:r>
      <w:r>
        <w:t xml:space="preserve">приоритета, ответственного и соисполнителей, а также указанием дополнительной информации: нагрузка,</w:t>
      </w:r>
      <w:r>
        <w:t xml:space="preserve"> </w:t>
      </w:r>
      <w:r>
        <w:t xml:space="preserve">ключевые слова, комментарии, вложения, форма завершения.</w:t>
      </w:r>
    </w:p>
    <w:p>
      <w:pPr>
        <w:pStyle w:val="BodyText"/>
      </w:pPr>
      <w:r>
        <w:t xml:space="preserve">1.2.2. Модуль должен предоставлять возможность создания протоколов. В результате запуска протокола</w:t>
      </w:r>
      <w:r>
        <w:t xml:space="preserve"> </w:t>
      </w:r>
      <w:r>
        <w:t xml:space="preserve">система должна автоматически создавать протокольные поручения.</w:t>
      </w:r>
    </w:p>
    <w:p>
      <w:pPr>
        <w:pStyle w:val="BodyText"/>
      </w:pPr>
      <w:r>
        <w:t xml:space="preserve">1.2.3. Модуль должен предоставлять возможность создания проектов документов с указанием краткого</w:t>
      </w:r>
      <w:r>
        <w:t xml:space="preserve"> </w:t>
      </w:r>
      <w:r>
        <w:t xml:space="preserve">содержания, типов документов, сроков исполнения.</w:t>
      </w:r>
    </w:p>
    <w:p>
      <w:pPr>
        <w:pStyle w:val="BodyText"/>
      </w:pPr>
      <w:r>
        <w:t xml:space="preserve">1.2.4. Модуль должен предоставлять возможность редактирования работы и проекта документа в соответствии</w:t>
      </w:r>
      <w:r>
        <w:t xml:space="preserve"> </w:t>
      </w:r>
      <w:r>
        <w:t xml:space="preserve">с правами доступа и статусом работы.</w:t>
      </w:r>
    </w:p>
    <w:p>
      <w:pPr>
        <w:pStyle w:val="BodyText"/>
      </w:pPr>
      <w:r>
        <w:t xml:space="preserve">1.2.5. Модуль должен предоставлять возможность комментирования работы и проекта документа, просмотра и</w:t>
      </w:r>
      <w:r>
        <w:t xml:space="preserve"> </w:t>
      </w:r>
      <w:r>
        <w:t xml:space="preserve">прикрепления вложений в соответствие с правами доступа и видом работы.</w:t>
      </w:r>
    </w:p>
    <w:p>
      <w:pPr>
        <w:pStyle w:val="BodyText"/>
      </w:pPr>
      <w:r>
        <w:t xml:space="preserve">1.2.6. Модуль должен предоставлять возможность добавления трех видов комментариев к работе или проекту</w:t>
      </w:r>
      <w:r>
        <w:t xml:space="preserve"> </w:t>
      </w:r>
      <w:r>
        <w:t xml:space="preserve">документа: относящиеся к работе, относящиеся к документу и личные.</w:t>
      </w:r>
    </w:p>
    <w:p>
      <w:pPr>
        <w:pStyle w:val="BodyText"/>
      </w:pPr>
      <w:r>
        <w:t xml:space="preserve">1.2.7. Модуль должен предоставлять возможность отправки работы и проекта документа на согласование,</w:t>
      </w:r>
      <w:r>
        <w:t xml:space="preserve"> </w:t>
      </w:r>
      <w:r>
        <w:t xml:space="preserve">утверждение, ознакомление.</w:t>
      </w:r>
    </w:p>
    <w:p>
      <w:pPr>
        <w:pStyle w:val="BodyText"/>
      </w:pPr>
      <w:r>
        <w:t xml:space="preserve">1.2.8. Модуль должен предоставлять возможность автоматического заполнения названий работ вида</w:t>
      </w:r>
      <w:r>
        <w:t xml:space="preserve"> </w:t>
      </w:r>
      <w:r>
        <w:t xml:space="preserve">согласование, утверждение, ознакомление.</w:t>
      </w:r>
    </w:p>
    <w:p>
      <w:pPr>
        <w:pStyle w:val="BodyText"/>
      </w:pPr>
      <w:r>
        <w:t xml:space="preserve">1.2.9. Модуль должен предоставлять доступ пользователю к своим работам с использованием основных</w:t>
      </w:r>
      <w:r>
        <w:t xml:space="preserve"> </w:t>
      </w:r>
      <w:r>
        <w:t xml:space="preserve">фильтров:</w:t>
      </w:r>
    </w:p>
    <w:p>
      <w:pPr>
        <w:numPr>
          <w:numId w:val="1017"/>
          <w:ilvl w:val="0"/>
        </w:numPr>
      </w:pPr>
      <w:r>
        <w:t xml:space="preserve">на исполнении;</w:t>
      </w:r>
    </w:p>
    <w:p>
      <w:pPr>
        <w:numPr>
          <w:numId w:val="1017"/>
          <w:ilvl w:val="0"/>
        </w:numPr>
      </w:pPr>
      <w:r>
        <w:t xml:space="preserve">на контроле;</w:t>
      </w:r>
    </w:p>
    <w:p>
      <w:pPr>
        <w:numPr>
          <w:numId w:val="1017"/>
          <w:ilvl w:val="0"/>
        </w:numPr>
      </w:pPr>
      <w:r>
        <w:t xml:space="preserve">делегированные (если кто-либо делегировал право на просмотр работ пользователю или пользователь является исполняющим обязанности);</w:t>
      </w:r>
    </w:p>
    <w:p>
      <w:pPr>
        <w:numPr>
          <w:numId w:val="1017"/>
          <w:ilvl w:val="0"/>
        </w:numPr>
      </w:pPr>
      <w:r>
        <w:t xml:space="preserve">протокольные (в случае наличия протокольных работ).</w:t>
      </w:r>
    </w:p>
    <w:p>
      <w:pPr>
        <w:pStyle w:val="FirstParagraph"/>
      </w:pPr>
      <w:r>
        <w:t xml:space="preserve">1.2.10. Модуль должен предоставлять доступ пользователю к фильтру «Делегированные», который содержит</w:t>
      </w:r>
      <w:r>
        <w:t xml:space="preserve"> </w:t>
      </w:r>
      <w:r>
        <w:t xml:space="preserve">фильтр по работам делегировавшего пользователя либо руководителя.</w:t>
      </w:r>
    </w:p>
    <w:p>
      <w:pPr>
        <w:pStyle w:val="BodyText"/>
      </w:pPr>
      <w:r>
        <w:t xml:space="preserve">1.2.11. Модуль должен предоставлять возможность создавать дополнительные подфильтры к основным</w:t>
      </w:r>
      <w:r>
        <w:t xml:space="preserve"> </w:t>
      </w:r>
      <w:r>
        <w:t xml:space="preserve">фильтрам с возможностью их редактирования / удаления, за исключением фильтра «Делегированные».</w:t>
      </w:r>
    </w:p>
    <w:p>
      <w:pPr>
        <w:pStyle w:val="BodyText"/>
      </w:pPr>
      <w:r>
        <w:t xml:space="preserve">1.2.12. Модуль должен предоставлять возможность единовременного изменения параметров отображения</w:t>
      </w:r>
      <w:r>
        <w:t xml:space="preserve"> </w:t>
      </w:r>
      <w:r>
        <w:t xml:space="preserve">фильтров путем уточнения условий (показать удаленные, показать завершенные, период).</w:t>
      </w:r>
    </w:p>
    <w:p>
      <w:pPr>
        <w:pStyle w:val="BodyText"/>
      </w:pPr>
      <w:r>
        <w:t xml:space="preserve">1.2.13. Интерфейс модуля должен предусматривать визуальное различие работ по приоритетам.</w:t>
      </w:r>
    </w:p>
    <w:p>
      <w:pPr>
        <w:pStyle w:val="BodyText"/>
      </w:pPr>
      <w:r>
        <w:t xml:space="preserve">1.2.14. Интерфейс модуля должен предусматривать визуальное различие работ по истечению срока исполнения:</w:t>
      </w:r>
      <w:r>
        <w:t xml:space="preserve"> </w:t>
      </w:r>
      <w:r>
        <w:t xml:space="preserve">актуальные, просроченные и работы, до окончания исполнения которых осталось меньше трети срока</w:t>
      </w:r>
      <w:r>
        <w:t xml:space="preserve"> </w:t>
      </w:r>
      <w:r>
        <w:t xml:space="preserve">исполнения.</w:t>
      </w:r>
    </w:p>
    <w:p>
      <w:pPr>
        <w:pStyle w:val="BodyText"/>
      </w:pPr>
      <w:r>
        <w:t xml:space="preserve">1.2.15. Модуль должен предоставлять возможность брать на контроль и снимать с контроля работы подчиненных.</w:t>
      </w:r>
    </w:p>
    <w:p>
      <w:pPr>
        <w:pStyle w:val="BodyText"/>
      </w:pPr>
      <w:r>
        <w:t xml:space="preserve">1.2.16. Модуль должен предоставлять возможность текстового поиска по названию, автору, исполнителю.</w:t>
      </w:r>
    </w:p>
    <w:p>
      <w:pPr>
        <w:pStyle w:val="BodyText"/>
      </w:pPr>
      <w:r>
        <w:t xml:space="preserve">1.2.17. Модуль должен позволять перепоручать работы подчиненным.</w:t>
      </w:r>
    </w:p>
    <w:p>
      <w:pPr>
        <w:pStyle w:val="BodyText"/>
      </w:pPr>
      <w:r>
        <w:t xml:space="preserve">1.2.18. Модуль должен позволять передать и перепоручать работы исполнителю, не являющемуся подчиненным,</w:t>
      </w:r>
      <w:r>
        <w:t xml:space="preserve"> </w:t>
      </w:r>
      <w:r>
        <w:t xml:space="preserve">в случае указания соответствующей опции.</w:t>
      </w:r>
    </w:p>
    <w:p>
      <w:pPr>
        <w:pStyle w:val="BodyText"/>
      </w:pPr>
      <w:r>
        <w:t xml:space="preserve">1.2.19. Модуль должен предоставлять возможность изменять прогресс работ (в процентах, от 0 до 100) своих и</w:t>
      </w:r>
      <w:r>
        <w:t xml:space="preserve"> </w:t>
      </w:r>
      <w:r>
        <w:t xml:space="preserve">перепорученных работ.</w:t>
      </w:r>
    </w:p>
    <w:p>
      <w:pPr>
        <w:pStyle w:val="BodyText"/>
      </w:pPr>
      <w:r>
        <w:t xml:space="preserve">1.2.20. Модуль должен предоставлять возможность выбрать форму завершения работы путем выбора из</w:t>
      </w:r>
      <w:r>
        <w:t xml:space="preserve"> </w:t>
      </w:r>
      <w:r>
        <w:t xml:space="preserve">справочника.</w:t>
      </w:r>
    </w:p>
    <w:p>
      <w:pPr>
        <w:pStyle w:val="BodyText"/>
      </w:pPr>
      <w:r>
        <w:t xml:space="preserve">1.2.21. Модуль должен предоставлять возможность подтвердить либо отклонить результат работы.</w:t>
      </w:r>
    </w:p>
    <w:p>
      <w:pPr>
        <w:pStyle w:val="BodyText"/>
      </w:pPr>
      <w:r>
        <w:t xml:space="preserve">1.2.22. Модуль должен предоставлять возможность каскадно завершать дерево работ путем завершения</w:t>
      </w:r>
      <w:r>
        <w:t xml:space="preserve"> </w:t>
      </w:r>
      <w:r>
        <w:t xml:space="preserve">родительского элемента.</w:t>
      </w:r>
    </w:p>
    <w:p>
      <w:pPr>
        <w:pStyle w:val="BodyText"/>
      </w:pPr>
      <w:r>
        <w:t xml:space="preserve">1.2.23. Модуль должен предоставлять возможность обращения к заранее сохраненным маршрутам для запуска</w:t>
      </w:r>
      <w:r>
        <w:t xml:space="preserve"> </w:t>
      </w:r>
      <w:r>
        <w:t xml:space="preserve">текущей работы или документа по маршруту.</w:t>
      </w:r>
    </w:p>
    <w:p>
      <w:pPr>
        <w:pStyle w:val="BodyText"/>
      </w:pPr>
      <w:r>
        <w:t xml:space="preserve">1.2.24. Модуль должен позволять создавать дочерние документы на основе существующих.</w:t>
      </w:r>
    </w:p>
    <w:p>
      <w:pPr>
        <w:pStyle w:val="BodyText"/>
      </w:pPr>
      <w:r>
        <w:t xml:space="preserve">1.2.25. Модуль должен предоставлять возможность выбрать документ, к которому у пользователя есть доступ,</w:t>
      </w:r>
      <w:r>
        <w:t xml:space="preserve"> </w:t>
      </w:r>
      <w:r>
        <w:t xml:space="preserve">для текущего в качестве основания.</w:t>
      </w:r>
    </w:p>
    <w:p>
      <w:pPr>
        <w:pStyle w:val="BodyText"/>
      </w:pPr>
      <w:r>
        <w:t xml:space="preserve">1.2.26. Модуль должен позволять просмотреть пользователю ход выполнения работы или документа: дата и</w:t>
      </w:r>
      <w:r>
        <w:t xml:space="preserve"> </w:t>
      </w:r>
      <w:r>
        <w:t xml:space="preserve">время начала/завершения этапа, кем был этап завершен.</w:t>
      </w:r>
    </w:p>
    <w:p>
      <w:pPr>
        <w:pStyle w:val="BodyText"/>
      </w:pPr>
      <w:r>
        <w:t xml:space="preserve">1.2.27. Модуль должен позволять просмотреть пользователю все будущие этапы маршрута. Будущие этапы</w:t>
      </w:r>
      <w:r>
        <w:t xml:space="preserve"> </w:t>
      </w:r>
      <w:r>
        <w:t xml:space="preserve">маршрута в общем ходе выполнения должны визуально отличаться от выполненных.</w:t>
      </w:r>
    </w:p>
    <w:p>
      <w:pPr>
        <w:pStyle w:val="BodyText"/>
      </w:pPr>
      <w:r>
        <w:t xml:space="preserve">1.2.28. Модуль должен хранить информацию об изменениях в файлах работы или документа: создание,</w:t>
      </w:r>
      <w:r>
        <w:t xml:space="preserve"> </w:t>
      </w:r>
      <w:r>
        <w:t xml:space="preserve">редактирование, удаление.</w:t>
      </w:r>
    </w:p>
    <w:p>
      <w:pPr>
        <w:pStyle w:val="BodyText"/>
      </w:pPr>
      <w:r>
        <w:t xml:space="preserve">1.2.29. Модуль должен предоставлять возможность подписания документов ЭЦП НУЦ РК.</w:t>
      </w:r>
    </w:p>
    <w:p>
      <w:pPr>
        <w:pStyle w:val="BodyText"/>
      </w:pPr>
      <w:r>
        <w:t xml:space="preserve">1.2.30. Модуль должен хранить информацию о всех визах документа в листах согласования, утверждения,</w:t>
      </w:r>
      <w:r>
        <w:t xml:space="preserve"> </w:t>
      </w:r>
      <w:r>
        <w:t xml:space="preserve">ознакомления, подписей.</w:t>
      </w:r>
    </w:p>
    <w:p>
      <w:pPr>
        <w:pStyle w:val="BodyText"/>
      </w:pPr>
      <w:r>
        <w:t xml:space="preserve">1.2.31. Модуль должен предоставлять возможность руководителю создавать и редактировать резолюцию.</w:t>
      </w:r>
    </w:p>
    <w:p>
      <w:pPr>
        <w:pStyle w:val="BodyText"/>
      </w:pPr>
      <w:r>
        <w:t xml:space="preserve">1.2.32. Модуль должен предоставлять возможность руководителю указывать форму завершения работы в</w:t>
      </w:r>
      <w:r>
        <w:t xml:space="preserve"> </w:t>
      </w:r>
      <w:r>
        <w:t xml:space="preserve">резолюции путем выбора из справочника.</w:t>
      </w:r>
    </w:p>
    <w:p>
      <w:pPr>
        <w:pStyle w:val="BodyText"/>
      </w:pPr>
      <w:r>
        <w:t xml:space="preserve">1.2.33. Модуль должен предоставлять возможность прерывания маршрута документа.</w:t>
      </w:r>
    </w:p>
    <w:bookmarkEnd w:id="49"/>
    <w:bookmarkStart w:id="50" w:name="appendix.xhtml#id3"/>
    <w:p>
      <w:pPr>
        <w:pStyle w:val="Heading2"/>
      </w:pPr>
      <w:r>
        <w:t xml:space="preserve">1.3. Модуль «Документы»</w:t>
      </w:r>
    </w:p>
    <w:p>
      <w:pPr>
        <w:pStyle w:val="FirstParagraph"/>
      </w:pPr>
      <w:r>
        <w:t xml:space="preserve">1.3.1. Модуль должен предоставлять возможность просматривать все документы, к которым имел какое-либо</w:t>
      </w:r>
      <w:r>
        <w:t xml:space="preserve"> </w:t>
      </w:r>
      <w:r>
        <w:t xml:space="preserve">отношение пользователь:</w:t>
      </w:r>
    </w:p>
    <w:p>
      <w:pPr>
        <w:numPr>
          <w:numId w:val="1018"/>
          <w:ilvl w:val="0"/>
        </w:numPr>
      </w:pPr>
      <w:r>
        <w:t xml:space="preserve">Мои - документы, созданные непосредственно пользователем;</w:t>
      </w:r>
    </w:p>
    <w:p>
      <w:pPr>
        <w:numPr>
          <w:numId w:val="1018"/>
          <w:ilvl w:val="0"/>
        </w:numPr>
      </w:pPr>
      <w:r>
        <w:t xml:space="preserve">Полученные - документы, пришедшие непосредственно пользователю;</w:t>
      </w:r>
    </w:p>
    <w:p>
      <w:pPr>
        <w:numPr>
          <w:numId w:val="1018"/>
          <w:ilvl w:val="0"/>
        </w:numPr>
      </w:pPr>
      <w:r>
        <w:t xml:space="preserve">Отправленные - документы, отправленные непосредственно пользователем.</w:t>
      </w:r>
    </w:p>
    <w:p>
      <w:pPr>
        <w:pStyle w:val="FirstParagraph"/>
      </w:pPr>
      <w:r>
        <w:t xml:space="preserve">1.3.2. Модуль должен отображать журналы для пользователей с ролью «Сотрудник канцелярии».</w:t>
      </w:r>
    </w:p>
    <w:p>
      <w:pPr>
        <w:pStyle w:val="BodyText"/>
      </w:pPr>
      <w:r>
        <w:t xml:space="preserve">1.3.3. Модуль должен позволять регистрацию документов в выбранном журнале с заполнением карточки</w:t>
      </w:r>
      <w:r>
        <w:t xml:space="preserve"> </w:t>
      </w:r>
      <w:r>
        <w:t xml:space="preserve">документа, прикреплением вложений.</w:t>
      </w:r>
    </w:p>
    <w:p>
      <w:pPr>
        <w:pStyle w:val="BodyText"/>
      </w:pPr>
      <w:r>
        <w:t xml:space="preserve">1.3.4. Модуль должен предоставлять возможность указать исполнителя документа и/или маршрут движения</w:t>
      </w:r>
      <w:r>
        <w:t xml:space="preserve"> </w:t>
      </w:r>
      <w:r>
        <w:t xml:space="preserve">документа после регистрации (для соответствующего типа журнала). При заполнении карточки система должна</w:t>
      </w:r>
      <w:r>
        <w:t xml:space="preserve"> </w:t>
      </w:r>
      <w:r>
        <w:t xml:space="preserve">проверять выполнение необходимых условий регистрации документов.</w:t>
      </w:r>
    </w:p>
    <w:p>
      <w:pPr>
        <w:pStyle w:val="BodyText"/>
      </w:pPr>
      <w:r>
        <w:t xml:space="preserve">1.3.5. Модуль должен позволять прикреплять файлы к регистрируемому документу.</w:t>
      </w:r>
    </w:p>
    <w:p>
      <w:pPr>
        <w:pStyle w:val="BodyText"/>
      </w:pPr>
      <w:r>
        <w:t xml:space="preserve">1.3.6. Модуль должен предоставлять доступ к документам в имеющихся журналах в соответствии с правами</w:t>
      </w:r>
      <w:r>
        <w:t xml:space="preserve"> </w:t>
      </w:r>
      <w:r>
        <w:t xml:space="preserve">доступа пользователя.</w:t>
      </w:r>
    </w:p>
    <w:p>
      <w:pPr>
        <w:pStyle w:val="BodyText"/>
      </w:pPr>
      <w:r>
        <w:t xml:space="preserve">1.3.7. Модуль должен позволять автоматическую регистрацию документов.</w:t>
      </w:r>
    </w:p>
    <w:p>
      <w:pPr>
        <w:pStyle w:val="BodyText"/>
      </w:pPr>
      <w:r>
        <w:t xml:space="preserve">1.3.8. Модуль должен позволять резервирование номеров регистрации документа.</w:t>
      </w:r>
    </w:p>
    <w:p>
      <w:pPr>
        <w:pStyle w:val="BodyText"/>
      </w:pPr>
      <w:r>
        <w:t xml:space="preserve">1.3.9. Модуль должен осуществлять автоматическое создание работы для исполнителя на основе</w:t>
      </w:r>
      <w:r>
        <w:t xml:space="preserve"> </w:t>
      </w:r>
      <w:r>
        <w:t xml:space="preserve">зарегистрированного документа.</w:t>
      </w:r>
    </w:p>
    <w:p>
      <w:pPr>
        <w:pStyle w:val="BodyText"/>
      </w:pPr>
      <w:r>
        <w:t xml:space="preserve">1.3.10. Модуль должен предоставлять возможность отправки документа на согласование, ознакомление,</w:t>
      </w:r>
      <w:r>
        <w:t xml:space="preserve"> </w:t>
      </w:r>
      <w:r>
        <w:t xml:space="preserve">утверждение, регистрацию и как служебную записку.</w:t>
      </w:r>
    </w:p>
    <w:p>
      <w:pPr>
        <w:pStyle w:val="BodyText"/>
      </w:pPr>
      <w:r>
        <w:t xml:space="preserve">1.3.11. Модуль должен отображать карточку документа, изменения в документе, ход выполнения в работе,</w:t>
      </w:r>
      <w:r>
        <w:t xml:space="preserve"> </w:t>
      </w:r>
      <w:r>
        <w:t xml:space="preserve">инициированным на основе зарегистрированного документа в Журнале документов.</w:t>
      </w:r>
    </w:p>
    <w:p>
      <w:pPr>
        <w:pStyle w:val="BodyText"/>
      </w:pPr>
      <w:r>
        <w:t xml:space="preserve">1.3.12. Модуль должен предоставлять возможность просмотра деталей зарегистрированных документов.</w:t>
      </w:r>
    </w:p>
    <w:p>
      <w:pPr>
        <w:pStyle w:val="BodyText"/>
      </w:pPr>
      <w:r>
        <w:t xml:space="preserve">1.3.13. Модуль должен предоставлять возможность помечать документ как бракованный, как контрольный.</w:t>
      </w:r>
    </w:p>
    <w:p>
      <w:pPr>
        <w:pStyle w:val="BodyText"/>
      </w:pPr>
      <w:r>
        <w:t xml:space="preserve">1.3.14. Модуль должен предоставлять возможность списания документов в Дела.</w:t>
      </w:r>
    </w:p>
    <w:p>
      <w:pPr>
        <w:pStyle w:val="BodyText"/>
      </w:pPr>
      <w:r>
        <w:t xml:space="preserve">1.3.15. Модуль должен предоставлять возможность просмотра документов, списанных в Дела.</w:t>
      </w:r>
    </w:p>
    <w:p>
      <w:pPr>
        <w:pStyle w:val="BodyText"/>
      </w:pPr>
      <w:r>
        <w:t xml:space="preserve">1.3.16. Модуль должен предоставлять возможность создавать, редактировать и удалять собственные</w:t>
      </w:r>
      <w:r>
        <w:t xml:space="preserve"> </w:t>
      </w:r>
      <w:r>
        <w:t xml:space="preserve">специализированные подфильтры для корневых веток и их подветок.</w:t>
      </w:r>
    </w:p>
    <w:p>
      <w:pPr>
        <w:pStyle w:val="BodyText"/>
      </w:pPr>
      <w:r>
        <w:t xml:space="preserve">1.3.17. Модуль должен предоставлять возможность фасетного поиска документа.</w:t>
      </w:r>
    </w:p>
    <w:p>
      <w:pPr>
        <w:pStyle w:val="BodyText"/>
      </w:pPr>
      <w:r>
        <w:t xml:space="preserve">1.3.18. Модуль должен предоставлять возможность сохранения пользовательских фасетов поиска.</w:t>
      </w:r>
    </w:p>
    <w:p>
      <w:pPr>
        <w:pStyle w:val="BodyText"/>
      </w:pPr>
      <w:r>
        <w:t xml:space="preserve">1.3.19. Модуль должен предоставлять возможность указания признака прочитанности / непрочитанности</w:t>
      </w:r>
      <w:r>
        <w:t xml:space="preserve"> </w:t>
      </w:r>
      <w:r>
        <w:t xml:space="preserve">документа.</w:t>
      </w:r>
    </w:p>
    <w:p>
      <w:pPr>
        <w:pStyle w:val="BodyText"/>
      </w:pPr>
      <w:r>
        <w:t xml:space="preserve">1.3.20. Модуль должен предоставлять возможность скрытия документов.</w:t>
      </w:r>
    </w:p>
    <w:p>
      <w:pPr>
        <w:pStyle w:val="BodyText"/>
      </w:pPr>
      <w:r>
        <w:t xml:space="preserve">1.3.21. Модуль должен предоставлять возможность просмотра данных документов в подфильтре, настроенным</w:t>
      </w:r>
      <w:r>
        <w:t xml:space="preserve"> </w:t>
      </w:r>
      <w:r>
        <w:t xml:space="preserve">пользователем.</w:t>
      </w:r>
    </w:p>
    <w:bookmarkEnd w:id="50"/>
    <w:bookmarkStart w:id="51" w:name="appendix.xhtml#id4"/>
    <w:p>
      <w:pPr>
        <w:pStyle w:val="Heading2"/>
      </w:pPr>
      <w:r>
        <w:t xml:space="preserve">1.4. Модуль «Управление обращениями (инцидентами и заявками на обслуживание)»</w:t>
      </w:r>
    </w:p>
    <w:p>
      <w:pPr>
        <w:pStyle w:val="FirstParagraph"/>
      </w:pPr>
      <w:r>
        <w:t xml:space="preserve">1.4.1. Система должна предоставлять доступ пользователям к модулю Управления обращениями.</w:t>
      </w:r>
    </w:p>
    <w:p>
      <w:pPr>
        <w:pStyle w:val="BodyText"/>
      </w:pPr>
      <w:r>
        <w:t xml:space="preserve">1.4.2. Модуль должен поддерживать осуществление следующих ролей в рамках процесса «Управление</w:t>
      </w:r>
      <w:r>
        <w:t xml:space="preserve"> </w:t>
      </w:r>
      <w:r>
        <w:t xml:space="preserve">обращениями (инцидентами и заявками на обслуживание)»:</w:t>
      </w:r>
    </w:p>
    <w:p>
      <w:pPr>
        <w:numPr>
          <w:numId w:val="1019"/>
          <w:ilvl w:val="0"/>
        </w:numPr>
      </w:pPr>
      <w:r>
        <w:t xml:space="preserve">Инициатор обращения (автор)</w:t>
      </w:r>
    </w:p>
    <w:p>
      <w:pPr>
        <w:numPr>
          <w:numId w:val="1019"/>
          <w:ilvl w:val="0"/>
        </w:numPr>
      </w:pPr>
      <w:r>
        <w:t xml:space="preserve">Оператор</w:t>
      </w:r>
    </w:p>
    <w:p>
      <w:pPr>
        <w:numPr>
          <w:numId w:val="1019"/>
          <w:ilvl w:val="0"/>
        </w:numPr>
      </w:pPr>
      <w:r>
        <w:t xml:space="preserve">Исполнитель</w:t>
      </w:r>
    </w:p>
    <w:p>
      <w:pPr>
        <w:numPr>
          <w:numId w:val="1019"/>
          <w:ilvl w:val="0"/>
        </w:numPr>
      </w:pPr>
      <w:r>
        <w:t xml:space="preserve">Менеджер сервиса</w:t>
      </w:r>
    </w:p>
    <w:p>
      <w:pPr>
        <w:pStyle w:val="FirstParagraph"/>
      </w:pPr>
      <w:r>
        <w:t xml:space="preserve">1.4.3. Модуль должен позволять создавать/редактировать/удалять обращение в соответствии с правами доступа.</w:t>
      </w:r>
    </w:p>
    <w:p>
      <w:pPr>
        <w:pStyle w:val="BodyText"/>
      </w:pPr>
      <w:r>
        <w:t xml:space="preserve">1.4.4. Модуль должен позволять в описании обращения указывать: подробную информацию об авторе (с</w:t>
      </w:r>
      <w:r>
        <w:t xml:space="preserve"> </w:t>
      </w:r>
      <w:r>
        <w:t xml:space="preserve">автоматической подстановкой данных, при их наличии) детальное описание, классификацию (по услугам и SLA,</w:t>
      </w:r>
      <w:r>
        <w:t xml:space="preserve"> </w:t>
      </w:r>
      <w:r>
        <w:t xml:space="preserve">типу запроса, приоритету инициатора), ранжирование (по важности/срочности), связи с услугами и другими</w:t>
      </w:r>
      <w:r>
        <w:t xml:space="preserve"> </w:t>
      </w:r>
      <w:r>
        <w:t xml:space="preserve">обращениями.</w:t>
      </w:r>
    </w:p>
    <w:p>
      <w:pPr>
        <w:pStyle w:val="BodyText"/>
      </w:pPr>
      <w:r>
        <w:t xml:space="preserve">1.4.5. Модуль должен позволять пользователю с ролью Оператор указывать Исполнителя по обращению и сроков</w:t>
      </w:r>
      <w:r>
        <w:t xml:space="preserve"> </w:t>
      </w:r>
      <w:r>
        <w:t xml:space="preserve">его исполнения.</w:t>
      </w:r>
    </w:p>
    <w:p>
      <w:pPr>
        <w:pStyle w:val="BodyText"/>
      </w:pPr>
      <w:r>
        <w:t xml:space="preserve">1.4.6. Модуль должен позволять осуществлять маршрут исполнения обращения согласно текущему его статусу.</w:t>
      </w:r>
    </w:p>
    <w:p>
      <w:pPr>
        <w:pStyle w:val="BodyText"/>
      </w:pPr>
      <w:r>
        <w:t xml:space="preserve">1.4.7. Модуль должен позволять создавать один или несколько нарядов на основе данного обращения. Наряд, в</w:t>
      </w:r>
      <w:r>
        <w:t xml:space="preserve"> </w:t>
      </w:r>
      <w:r>
        <w:t xml:space="preserve">свою очередь, может включать в себя одну или несколько работ.</w:t>
      </w:r>
    </w:p>
    <w:p>
      <w:pPr>
        <w:pStyle w:val="BodyText"/>
      </w:pPr>
      <w:r>
        <w:t xml:space="preserve">1.4.8. Модуль должен позволять осуществлять координацию реализации работ по наряду. А именно: контроль</w:t>
      </w:r>
      <w:r>
        <w:t xml:space="preserve"> </w:t>
      </w:r>
      <w:r>
        <w:t xml:space="preserve">прогресса исполнения, комментирование, прикрепление вложений в виде файлов.</w:t>
      </w:r>
    </w:p>
    <w:p>
      <w:pPr>
        <w:pStyle w:val="BodyText"/>
      </w:pPr>
      <w:r>
        <w:t xml:space="preserve">1.4.9. В модуле должен быть предусмотрен механизм расчета временных метрик обращения, автоматически</w:t>
      </w:r>
      <w:r>
        <w:t xml:space="preserve"> </w:t>
      </w:r>
      <w:r>
        <w:t xml:space="preserve">определяемый по услуге, SLA, а также с учетом рабочего календаря.</w:t>
      </w:r>
    </w:p>
    <w:p>
      <w:pPr>
        <w:pStyle w:val="BodyText"/>
      </w:pPr>
      <w:r>
        <w:t xml:space="preserve">1.4.10. В модуле должен быть предусмотрен возврат обращений «на доработку» с автоматическим</w:t>
      </w:r>
      <w:r>
        <w:t xml:space="preserve"> </w:t>
      </w:r>
      <w:r>
        <w:t xml:space="preserve">приостановлением расчета временных метрик.</w:t>
      </w:r>
    </w:p>
    <w:p>
      <w:pPr>
        <w:pStyle w:val="BodyText"/>
      </w:pPr>
      <w:r>
        <w:t xml:space="preserve">1.4.11. Модуль должен предусматривать назначения обращения определенному ответственному или группе, а</w:t>
      </w:r>
      <w:r>
        <w:t xml:space="preserve"> </w:t>
      </w:r>
      <w:r>
        <w:t xml:space="preserve">также назначению ответственного в рамках выбранной группы. Модуль должен предусматривать возможность</w:t>
      </w:r>
      <w:r>
        <w:t xml:space="preserve"> </w:t>
      </w:r>
      <w:r>
        <w:t xml:space="preserve">переназначения с группы на группу, на ответственного и т.д.</w:t>
      </w:r>
    </w:p>
    <w:p>
      <w:pPr>
        <w:pStyle w:val="BodyText"/>
      </w:pPr>
      <w:r>
        <w:t xml:space="preserve">1.4.12. По завершению работ по обращению, Модуль должен позволять вносить описание решения в запись об</w:t>
      </w:r>
      <w:r>
        <w:t xml:space="preserve"> </w:t>
      </w:r>
      <w:r>
        <w:t xml:space="preserve">обращении, а также осуществлять оценку сервиса.</w:t>
      </w:r>
    </w:p>
    <w:p>
      <w:pPr>
        <w:pStyle w:val="BodyText"/>
      </w:pPr>
      <w:r>
        <w:t xml:space="preserve">1.4.13. Модуль должен предусматривать возможность завершения обращения без необходимости вносить оценку,</w:t>
      </w:r>
      <w:r>
        <w:t xml:space="preserve"> </w:t>
      </w:r>
      <w:r>
        <w:t xml:space="preserve">принятия инициатором.</w:t>
      </w:r>
    </w:p>
    <w:p>
      <w:pPr>
        <w:pStyle w:val="BodyText"/>
      </w:pPr>
      <w:r>
        <w:t xml:space="preserve">1.4.14. Модуль должен предоставлять возможность перехода по всем связанным объектам (обращение —</w:t>
      </w:r>
      <w:r>
        <w:t xml:space="preserve"> </w:t>
      </w:r>
      <w:r>
        <w:t xml:space="preserve">услуга — другие обращения), а также возвращению необходимых значений в связанные объекты при изменении</w:t>
      </w:r>
      <w:r>
        <w:t xml:space="preserve"> </w:t>
      </w:r>
      <w:r>
        <w:t xml:space="preserve">статуса основного.</w:t>
      </w:r>
    </w:p>
    <w:p>
      <w:pPr>
        <w:pStyle w:val="BodyText"/>
      </w:pPr>
      <w:r>
        <w:t xml:space="preserve">1.4.15. В модуле должна быть возможность выполнять информирование инициатора обращения</w:t>
      </w:r>
      <w:r>
        <w:t xml:space="preserve"> </w:t>
      </w:r>
      <w:r>
        <w:t xml:space="preserve">(e-mail-уведомления) на всех этапах жизненного цикла обращения.</w:t>
      </w:r>
    </w:p>
    <w:p>
      <w:pPr>
        <w:pStyle w:val="BodyText"/>
      </w:pPr>
      <w:r>
        <w:t xml:space="preserve">1.4.16. Модуль должен позволять пользователю с соответствующими правами доступа просматривать список</w:t>
      </w:r>
      <w:r>
        <w:t xml:space="preserve"> </w:t>
      </w:r>
      <w:r>
        <w:t xml:space="preserve">всех обращений, а также осуществлять поиск и фильтрацию по ключевым полям формы.</w:t>
      </w:r>
    </w:p>
    <w:p>
      <w:pPr>
        <w:pStyle w:val="BodyText"/>
      </w:pPr>
      <w:r>
        <w:t xml:space="preserve">1.4.17. Модуль должен поддерживать интеграцию с электронной почтой на предмет получения записей об</w:t>
      </w:r>
      <w:r>
        <w:t xml:space="preserve"> </w:t>
      </w:r>
      <w:r>
        <w:t xml:space="preserve">обращениях.</w:t>
      </w:r>
    </w:p>
    <w:p>
      <w:pPr>
        <w:pStyle w:val="BodyText"/>
      </w:pPr>
      <w:r>
        <w:t xml:space="preserve">1.4.18. В модуле должен быть предусмотрен механизм интеграции с порталом для регистрации обращений, а также</w:t>
      </w:r>
      <w:r>
        <w:t xml:space="preserve"> </w:t>
      </w:r>
      <w:r>
        <w:t xml:space="preserve">просмотра статусов текущих обращений, поданных через портал.</w:t>
      </w:r>
    </w:p>
    <w:bookmarkEnd w:id="51"/>
    <w:bookmarkStart w:id="52" w:name="appendix.xhtml#id5"/>
    <w:p>
      <w:pPr>
        <w:pStyle w:val="Heading2"/>
      </w:pPr>
      <w:r>
        <w:t xml:space="preserve">1.5. Модуль «Управление каталогами услуг и поставщиков»</w:t>
      </w:r>
    </w:p>
    <w:p>
      <w:pPr>
        <w:pStyle w:val="FirstParagraph"/>
      </w:pPr>
      <w:r>
        <w:t xml:space="preserve">1.5.1. Система должна предоставлять доступ пользователям к модулю управления каталогами.</w:t>
      </w:r>
    </w:p>
    <w:p>
      <w:pPr>
        <w:pStyle w:val="BodyText"/>
      </w:pPr>
      <w:r>
        <w:t xml:space="preserve">1.5.2. Модуль должен поддерживать осуществление следующих ролей: Менеджер услуг.</w:t>
      </w:r>
    </w:p>
    <w:p>
      <w:pPr>
        <w:pStyle w:val="BodyText"/>
      </w:pPr>
      <w:r>
        <w:t xml:space="preserve">1.5.3. Модуль должен позволять создавать/редактировать/удалять в соответствии с правами доступа карточку</w:t>
      </w:r>
      <w:r>
        <w:t xml:space="preserve"> </w:t>
      </w:r>
      <w:r>
        <w:t xml:space="preserve">услуги / сервиса с указанием основной информации и назначением владельца.</w:t>
      </w:r>
    </w:p>
    <w:p>
      <w:pPr>
        <w:pStyle w:val="BodyText"/>
      </w:pPr>
      <w:r>
        <w:t xml:space="preserve">1.5.4. Модуль должен позволять создавать/редактировать/удалять в соответствии с правами доступа карточку</w:t>
      </w:r>
      <w:r>
        <w:t xml:space="preserve"> </w:t>
      </w:r>
      <w:r>
        <w:t xml:space="preserve">поставщика с привязкой к одной или нескольким услугам / сервисам.</w:t>
      </w:r>
    </w:p>
    <w:p>
      <w:pPr>
        <w:pStyle w:val="BodyText"/>
      </w:pPr>
      <w:r>
        <w:t xml:space="preserve">1.5.5. Модуль должен позволять создавать/редактировать/удалять в соответствии с правами доступа соглашение</w:t>
      </w:r>
      <w:r>
        <w:t xml:space="preserve"> </w:t>
      </w:r>
      <w:r>
        <w:t xml:space="preserve">об уровне обслуживания с заполнением основной информации, описании ожидаемых результатов, взаимодействия</w:t>
      </w:r>
      <w:r>
        <w:t xml:space="preserve"> </w:t>
      </w:r>
      <w:r>
        <w:t xml:space="preserve">и ответственности сторон, условий предоставления услуг.</w:t>
      </w:r>
    </w:p>
    <w:p>
      <w:pPr>
        <w:pStyle w:val="BodyText"/>
      </w:pPr>
      <w:r>
        <w:t xml:space="preserve">1.5.6. Модуль должен предоставлять возможность заполнения истории изменения соглашений об уровне</w:t>
      </w:r>
      <w:r>
        <w:t xml:space="preserve"> </w:t>
      </w:r>
      <w:r>
        <w:t xml:space="preserve">обслуживания (SLA).</w:t>
      </w:r>
    </w:p>
    <w:p>
      <w:pPr>
        <w:pStyle w:val="BodyText"/>
      </w:pPr>
      <w:r>
        <w:t xml:space="preserve">1.5.7. Модуль должен позволять пользователю с соответствующими правами доступа просматривать список</w:t>
      </w:r>
      <w:r>
        <w:t xml:space="preserve"> </w:t>
      </w:r>
      <w:r>
        <w:t xml:space="preserve">всех услуг, поставщиков и соглашений SLA, а также осуществлять поиск и фильтрацию по ключевым полям</w:t>
      </w:r>
      <w:r>
        <w:t xml:space="preserve"> </w:t>
      </w:r>
      <w:r>
        <w:t xml:space="preserve">данных форм.</w:t>
      </w:r>
    </w:p>
    <w:bookmarkEnd w:id="52"/>
    <w:bookmarkEnd w:id="53"/>
    <w:p>
      <w:pPr>
        <w:pStyle w:val="BodyText"/>
      </w:pPr>
      <w:bookmarkStart w:id="54" w:name="genindex.xhtml"/>
      <w:bookmarkEnd w:id="54"/>
    </w:p>
    <w:p>
      <w:pPr>
        <w:pStyle w:val="Heading1"/>
      </w:pPr>
      <w:bookmarkStart w:id="55" w:name="genindex.xhtml#index"/>
      <w:r>
        <w:t xml:space="preserve">Алфавитный указатель</w:t>
      </w:r>
      <w:bookmarkEnd w:id="5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Employee: спецификация на набор процессов 1.0</dc:title>
  <dc:creator>unknown</dc:creator>
  <cp:keywords/>
  <dcterms:created xsi:type="dcterms:W3CDTF">2026-06-05T10:36:47Z</dcterms:created>
  <dcterms:modified xsi:type="dcterms:W3CDTF">2026-06-05T10:36:47Z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