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Showcase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2019-01-15T05:17:00Z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2.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3. Требования к разработке ИС «Showcase»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3.1.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3.2.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3.3. Требования к навигации по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3.4. Требования к модулю авторизации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3.5. Требования к модулю регистрации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6">
        <w:r>
          <w:rPr>
            <w:rStyle w:val="Hyperlink"/>
          </w:rPr>
          <w:t xml:space="preserve">3.6. Требования к модулю «Главная страница»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7">
        <w:r>
          <w:rPr>
            <w:rStyle w:val="Hyperlink"/>
          </w:rPr>
          <w:t xml:space="preserve">3.7. Требования к модулю «Паспорт услуги»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8">
        <w:r>
          <w:rPr>
            <w:rStyle w:val="Hyperlink"/>
          </w:rPr>
          <w:t xml:space="preserve">3.8. Требования к модулю «Заявка на услугу»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9">
        <w:r>
          <w:rPr>
            <w:rStyle w:val="Hyperlink"/>
          </w:rPr>
          <w:t xml:space="preserve">3.9. Требования к модулю «Личный кабинет»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создания Showcase является предоставление витрины с ассортиментом услуг со следующими ключевыми возможностями:</w:t>
      </w:r>
    </w:p>
    <w:p>
      <w:pPr>
        <w:numPr>
          <w:numId w:val="1003"/>
          <w:ilvl w:val="0"/>
        </w:numPr>
      </w:pPr>
      <w:r>
        <w:t xml:space="preserve">просмотр каталога услуг с детальным описанием каждой услуги;</w:t>
      </w:r>
    </w:p>
    <w:p>
      <w:pPr>
        <w:numPr>
          <w:numId w:val="1003"/>
          <w:ilvl w:val="0"/>
        </w:numPr>
      </w:pPr>
      <w:r>
        <w:t xml:space="preserve">оформление и регистрация заявки на услугу с маршрутизацией до исполнителя;</w:t>
      </w:r>
    </w:p>
    <w:p>
      <w:pPr>
        <w:numPr>
          <w:numId w:val="1003"/>
          <w:ilvl w:val="0"/>
        </w:numPr>
      </w:pPr>
      <w:r>
        <w:t xml:space="preserve">доступ пользователя к личному кабинету (авторизация, регистрация).</w:t>
      </w:r>
    </w:p>
    <w:bookmarkEnd w:id="23"/>
    <w:p>
      <w:pPr>
        <w:pStyle w:val="FirstParagraph"/>
      </w:pPr>
      <w:bookmarkStart w:id="24" w:name="glossary.xhtml"/>
      <w:bookmarkEnd w:id="24"/>
    </w:p>
    <w:bookmarkStart w:id="25" w:name="glossary.xhtml#id1"/>
    <w:p>
      <w:pPr>
        <w:pStyle w:val="Heading1"/>
      </w:pPr>
      <w:r>
        <w:t xml:space="preserve">2.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 и аббревиатуры:</w:t>
      </w:r>
    </w:p>
    <w:p>
      <w:pPr>
        <w:numPr>
          <w:numId w:val="1004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система;</w:t>
      </w:r>
    </w:p>
    <w:p>
      <w:pPr>
        <w:numPr>
          <w:numId w:val="1004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система;</w:t>
      </w:r>
    </w:p>
    <w:p>
      <w:pPr>
        <w:numPr>
          <w:numId w:val="1004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«Showcase»;</w:t>
      </w:r>
    </w:p>
    <w:p>
      <w:pPr>
        <w:numPr>
          <w:numId w:val="1004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данных;</w:t>
      </w:r>
    </w:p>
    <w:p>
      <w:pPr>
        <w:numPr>
          <w:numId w:val="1004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 объектов системы;</w:t>
      </w:r>
    </w:p>
    <w:p>
      <w:pPr>
        <w:numPr>
          <w:numId w:val="1004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 отображения структурированных данных;</w:t>
      </w:r>
    </w:p>
    <w:p>
      <w:pPr>
        <w:numPr>
          <w:numId w:val="1004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виде;</w:t>
      </w:r>
    </w:p>
    <w:p>
      <w:pPr>
        <w:numPr>
          <w:numId w:val="1004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bookmarkEnd w:id="25"/>
    <w:p>
      <w:pPr>
        <w:pStyle w:val="FirstParagraph"/>
      </w:pPr>
      <w:bookmarkStart w:id="26" w:name="requirements.xhtml"/>
      <w:bookmarkEnd w:id="26"/>
    </w:p>
    <w:bookmarkStart w:id="36" w:name="requirements.xhtml#showcase"/>
    <w:p>
      <w:pPr>
        <w:pStyle w:val="Heading1"/>
      </w:pPr>
      <w:r>
        <w:t xml:space="preserve">3. Требования к разработке ИС «Showcase»</w:t>
      </w:r>
    </w:p>
    <w:bookmarkStart w:id="27" w:name="requirements.xhtml#id1"/>
    <w:p>
      <w:pPr>
        <w:pStyle w:val="Heading2"/>
      </w:pPr>
      <w:r>
        <w:t xml:space="preserve">3.1. Общие требования к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3.1.1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следующих серверных ОС: Linux, BSD, Solaris (рекомендуется использовать ОС Debian GNU/Linux 6.0 (amd64).</w:t>
            </w:r>
          </w:p>
        </w:tc>
      </w:tr>
      <w:tr>
        <w:tc>
          <w:p>
            <w:pPr>
              <w:jc w:val="left"/>
            </w:pPr>
            <w:r>
              <w:t xml:space="preserve">3.1.2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реляционных СУБД и на noSQL СУБД.</w:t>
            </w:r>
          </w:p>
        </w:tc>
      </w:tr>
      <w:tr>
        <w:tc>
          <w:p>
            <w:pPr>
              <w:jc w:val="left"/>
            </w:pPr>
            <w:r>
              <w:t xml:space="preserve">3.1.3</w:t>
            </w:r>
          </w:p>
        </w:tc>
        <w:tc>
          <w:p>
            <w:pPr>
              <w:jc w:val="left"/>
            </w:pPr>
            <w:r>
              <w:t xml:space="preserve">Система не требует обязательного приобретения дополнительных компонентов (лицензии на ОС, на СУБД и т.п.).</w:t>
            </w:r>
          </w:p>
        </w:tc>
      </w:tr>
      <w:tr>
        <w:tc>
          <w:p>
            <w:pPr>
              <w:jc w:val="left"/>
            </w:pPr>
            <w:r>
              <w:t xml:space="preserve">3.1.4</w:t>
            </w:r>
          </w:p>
        </w:tc>
        <w:tc>
          <w:p>
            <w:pPr>
              <w:jc w:val="left"/>
            </w:pPr>
            <w:r>
              <w:t xml:space="preserve">Система должна поддерживать шифрование подключений с помощью протокола SSL (HTTPS).</w:t>
            </w:r>
          </w:p>
        </w:tc>
      </w:tr>
      <w:tr>
        <w:tc>
          <w:p>
            <w:pPr>
              <w:jc w:val="left"/>
            </w:pPr>
            <w:r>
              <w:t xml:space="preserve">3.1.5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с распределённым хранилищем данных.</w:t>
            </w:r>
          </w:p>
        </w:tc>
      </w:tr>
      <w:tr>
        <w:tc>
          <w:p>
            <w:pPr>
              <w:jc w:val="left"/>
            </w:pPr>
            <w:r>
              <w:t xml:space="preserve">3.1.6</w:t>
            </w:r>
          </w:p>
        </w:tc>
        <w:tc>
          <w:p>
            <w:pPr>
              <w:jc w:val="left"/>
            </w:pPr>
            <w:r>
              <w:t xml:space="preserve">Система должна обеспечивать возможность распределенной работы и удаленного доступа к ресурсам и объектам.</w:t>
            </w:r>
          </w:p>
        </w:tc>
      </w:tr>
      <w:tr>
        <w:tc>
          <w:p>
            <w:pPr>
              <w:jc w:val="left"/>
            </w:pPr>
            <w:r>
              <w:t xml:space="preserve">3.1.7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в архитектуре Internet/Intrаnet.</w:t>
            </w:r>
          </w:p>
        </w:tc>
      </w:tr>
      <w:tr>
        <w:tc>
          <w:p>
            <w:pPr>
              <w:jc w:val="left"/>
            </w:pPr>
            <w:r>
              <w:t xml:space="preserve">3.1.8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Web-интерфейс, который не требует установки клиентской части. Система должна поддерживать интернет-браузеры Google Chrome, Mozilla Firefox актуальных версий.</w:t>
            </w:r>
          </w:p>
        </w:tc>
      </w:tr>
      <w:tr>
        <w:tc>
          <w:p>
            <w:pPr>
              <w:jc w:val="left"/>
            </w:pPr>
            <w:r>
              <w:t xml:space="preserve">3.1.9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реализовывать пользовательские интерфейсы, используя HTML и/или JavaScript.</w:t>
            </w:r>
          </w:p>
        </w:tc>
      </w:tr>
      <w:tr>
        <w:tc>
          <w:p>
            <w:pPr>
              <w:jc w:val="left"/>
            </w:pPr>
            <w:r>
              <w:t xml:space="preserve">3.1.10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комплект средств разработки (Software Development Kit - SDK), включая: REST API; способы авторизации: сессионная, по логину и паролю, по ключам; события, возникающие в различных точках исполняемого кода при выполнении определённых условий; очереди сообщений; поддержку плагинов; JavaScript интерпретаторы.</w:t>
            </w:r>
          </w:p>
        </w:tc>
      </w:tr>
      <w:tr>
        <w:tc>
          <w:p>
            <w:pPr>
              <w:jc w:val="left"/>
            </w:pPr>
            <w:r>
              <w:t xml:space="preserve">3.1.11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регулирования доступа к объектам в соответствии с правами пользователя.</w:t>
            </w:r>
          </w:p>
        </w:tc>
      </w:tr>
      <w:tr>
        <w:tc>
          <w:p>
            <w:pPr>
              <w:jc w:val="left"/>
            </w:pPr>
            <w:r>
              <w:t xml:space="preserve">3.1.12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создания, редактирования форм в визуальном редакторе форм.</w:t>
            </w:r>
          </w:p>
        </w:tc>
      </w:tr>
      <w:tr>
        <w:tc>
          <w:p>
            <w:pPr>
              <w:jc w:val="left"/>
            </w:pPr>
            <w:r>
              <w:t xml:space="preserve">3.1.13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инструмент управления бизнес-процессами, поддерживающий нотацию BPMN.</w:t>
            </w:r>
          </w:p>
        </w:tc>
      </w:tr>
      <w:tr>
        <w:tc>
          <w:p>
            <w:pPr>
              <w:jc w:val="left"/>
            </w:pPr>
            <w:r>
              <w:t xml:space="preserve">3.1.14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      </w:r>
          </w:p>
        </w:tc>
      </w:tr>
      <w:tr>
        <w:tc>
          <w:p>
            <w:pPr>
              <w:jc w:val="left"/>
            </w:pPr>
            <w:r>
              <w:t xml:space="preserve">3.1.15</w:t>
            </w:r>
          </w:p>
        </w:tc>
        <w:tc>
          <w:p>
            <w:pPr>
              <w:jc w:val="left"/>
            </w:pPr>
            <w:r>
              <w:t xml:space="preserve">Система должна поддерживать версионность документов.</w:t>
            </w:r>
          </w:p>
        </w:tc>
      </w:tr>
    </w:tbl>
    <w:bookmarkEnd w:id="27"/>
    <w:bookmarkStart w:id="28" w:name="requirements.xhtml#id2"/>
    <w:p>
      <w:pPr>
        <w:pStyle w:val="Heading2"/>
      </w:pPr>
      <w:r>
        <w:t xml:space="preserve">3.2. Требования к модулям Системы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3.2.1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формирования каталога услуг, их описания и свойства в визуальном редакторе без программирования.</w:t>
            </w:r>
          </w:p>
        </w:tc>
      </w:tr>
      <w:tr>
        <w:tc>
          <w:p>
            <w:pPr>
              <w:jc w:val="left"/>
            </w:pPr>
            <w:r>
              <w:t xml:space="preserve">3.2.2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«Главная страница» для отображения каталога услуг.</w:t>
            </w:r>
          </w:p>
        </w:tc>
      </w:tr>
      <w:tr>
        <w:tc>
          <w:p>
            <w:pPr>
              <w:jc w:val="left"/>
            </w:pPr>
            <w:r>
              <w:t xml:space="preserve">3.2.3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«Паспорт услуги», содержащий подробное описание услуги.</w:t>
            </w:r>
          </w:p>
        </w:tc>
      </w:tr>
      <w:tr>
        <w:tc>
          <w:p>
            <w:pPr>
              <w:jc w:val="left"/>
            </w:pPr>
            <w:r>
              <w:t xml:space="preserve">3.2.4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«Заявка на услугу».</w:t>
            </w:r>
          </w:p>
        </w:tc>
      </w:tr>
      <w:tr>
        <w:tc>
          <w:p>
            <w:pPr>
              <w:jc w:val="left"/>
            </w:pPr>
            <w:r>
              <w:t xml:space="preserve">3.2.5</w:t>
            </w:r>
          </w:p>
        </w:tc>
        <w:tc>
          <w:p>
            <w:pPr>
              <w:jc w:val="left"/>
            </w:pPr>
            <w:r>
              <w:t xml:space="preserve">В Системе должна быть возможность настройки произвольной формы, реестра и маршрута заявки на каждую услугу.</w:t>
            </w:r>
          </w:p>
        </w:tc>
      </w:tr>
      <w:tr>
        <w:tc>
          <w:p>
            <w:pPr>
              <w:jc w:val="left"/>
            </w:pPr>
            <w:r>
              <w:t xml:space="preserve">3.2.6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регистрации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3.2.7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авторизации пользователя.</w:t>
            </w:r>
          </w:p>
        </w:tc>
      </w:tr>
      <w:tr>
        <w:tc>
          <w:p>
            <w:pPr>
              <w:jc w:val="left"/>
            </w:pPr>
            <w:r>
              <w:t xml:space="preserve">3.2.8</w:t>
            </w:r>
          </w:p>
        </w:tc>
        <w:tc>
          <w:p>
            <w:pPr>
              <w:jc w:val="left"/>
            </w:pPr>
            <w:r>
              <w:t xml:space="preserve">Авторизация должна осуществляться только логинами и паролями существующих учетных записей Системы.</w:t>
            </w:r>
          </w:p>
        </w:tc>
      </w:tr>
      <w:tr>
        <w:tc>
          <w:p>
            <w:pPr>
              <w:jc w:val="left"/>
            </w:pPr>
            <w:r>
              <w:t xml:space="preserve">3.2.9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«Личный кабинет» для просмотра истории заказов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3.2.10</w:t>
            </w:r>
          </w:p>
        </w:tc>
        <w:tc>
          <w:p>
            <w:pPr>
              <w:jc w:val="left"/>
            </w:pPr>
            <w:r>
              <w:t xml:space="preserve">Система должна иметь адаптивную верстку: контент должен подстраиваться как под широкоформатные экраны компьютеров и ноутбуков, так и под мобильные экраны планшетов и смартфонов.</w:t>
            </w:r>
          </w:p>
        </w:tc>
      </w:tr>
      <w:tr>
        <w:tc>
          <w:p>
            <w:pPr>
              <w:jc w:val="left"/>
            </w:pPr>
            <w:r>
              <w:t xml:space="preserve">3.2.11</w:t>
            </w:r>
          </w:p>
        </w:tc>
        <w:tc>
          <w:p>
            <w:pPr>
              <w:jc w:val="left"/>
            </w:pPr>
            <w:r>
              <w:t xml:space="preserve">Во время выполнения запросов к серверу Система должна отображать анимированное изображение.</w:t>
            </w:r>
          </w:p>
        </w:tc>
      </w:tr>
    </w:tbl>
    <w:bookmarkEnd w:id="28"/>
    <w:bookmarkStart w:id="29" w:name="requirements.xhtml#id3"/>
    <w:p>
      <w:pPr>
        <w:pStyle w:val="Heading2"/>
      </w:pPr>
      <w:r>
        <w:t xml:space="preserve">3.3. Требования к навигации по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3.3.1</w:t>
            </w:r>
          </w:p>
        </w:tc>
        <w:tc>
          <w:p>
            <w:pPr>
              <w:jc w:val="left"/>
            </w:pPr>
            <w:r>
              <w:t xml:space="preserve">Общая верхняя панель содержит кликабельные лейблы «Showcase» и «Профиль» для неавторизованного пользователя; «Showcase» и «Фамилия И.О.» для авторизованного пользователя; «Showcase», «Фамилия И.О.» и «Выйти» для личного кабинета.</w:t>
            </w:r>
          </w:p>
        </w:tc>
      </w:tr>
      <w:tr>
        <w:tc>
          <w:p>
            <w:pPr>
              <w:jc w:val="left"/>
            </w:pPr>
            <w:r>
              <w:t xml:space="preserve">3.3.2</w:t>
            </w:r>
          </w:p>
        </w:tc>
        <w:tc>
          <w:p>
            <w:pPr>
              <w:jc w:val="left"/>
            </w:pPr>
            <w:r>
              <w:t xml:space="preserve">По нажатию на кликабельный лейбл «Showcase» происходит переход в модуль «Главная страница».</w:t>
            </w:r>
          </w:p>
        </w:tc>
      </w:tr>
      <w:tr>
        <w:tc>
          <w:p>
            <w:pPr>
              <w:jc w:val="left"/>
            </w:pPr>
            <w:r>
              <w:t xml:space="preserve">3.3.3</w:t>
            </w:r>
          </w:p>
        </w:tc>
        <w:tc>
          <w:p>
            <w:pPr>
              <w:jc w:val="left"/>
            </w:pPr>
            <w:r>
              <w:t xml:space="preserve">По нажатию на кликабельный лейбл «Профиль» происходит переход в модуль авторизации.</w:t>
            </w:r>
          </w:p>
        </w:tc>
      </w:tr>
      <w:tr>
        <w:tc>
          <w:p>
            <w:pPr>
              <w:jc w:val="left"/>
            </w:pPr>
            <w:r>
              <w:t xml:space="preserve">3.3.4</w:t>
            </w:r>
          </w:p>
        </w:tc>
        <w:tc>
          <w:p>
            <w:pPr>
              <w:jc w:val="left"/>
            </w:pPr>
            <w:r>
              <w:t xml:space="preserve">По нажатию на кликабельный лейбл «Фамилия И.О.» происходит переход в модуль «Личный кабинет».</w:t>
            </w:r>
          </w:p>
        </w:tc>
      </w:tr>
      <w:tr>
        <w:tc>
          <w:p>
            <w:pPr>
              <w:jc w:val="left"/>
            </w:pPr>
            <w:r>
              <w:t xml:space="preserve">3.3.5</w:t>
            </w:r>
          </w:p>
        </w:tc>
        <w:tc>
          <w:p>
            <w:pPr>
              <w:jc w:val="left"/>
            </w:pPr>
            <w:r>
              <w:t xml:space="preserve">Подвал отсутствует.</w:t>
            </w:r>
          </w:p>
        </w:tc>
      </w:tr>
    </w:tbl>
    <w:bookmarkEnd w:id="29"/>
    <w:bookmarkStart w:id="30" w:name="requirements.xhtml#id4"/>
    <w:p>
      <w:pPr>
        <w:pStyle w:val="Heading2"/>
      </w:pPr>
      <w:r>
        <w:t xml:space="preserve">3.4. Требования к модулю авторизации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3.4.1</w:t>
            </w:r>
          </w:p>
        </w:tc>
        <w:tc>
          <w:p>
            <w:pPr>
              <w:jc w:val="left"/>
            </w:pPr>
            <w:r>
              <w:t xml:space="preserve">Модуль авторизации доступен только для неавторизованных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3.4.2</w:t>
            </w:r>
          </w:p>
        </w:tc>
        <w:tc>
          <w:p>
            <w:pPr>
              <w:jc w:val="left"/>
            </w:pPr>
            <w:r>
              <w:t xml:space="preserve">На странице авторизации доступна следующая форма ввода: электронная почта (поле ввода с маской для e-mail, обяз.), пароль (поле ввода со скрытием вводимых символов, обяз.).</w:t>
            </w:r>
          </w:p>
        </w:tc>
      </w:tr>
      <w:tr>
        <w:tc>
          <w:p>
            <w:pPr>
              <w:jc w:val="left"/>
            </w:pPr>
            <w:r>
              <w:t xml:space="preserve">3.4.3</w:t>
            </w:r>
          </w:p>
        </w:tc>
        <w:tc>
          <w:p>
            <w:pPr>
              <w:jc w:val="left"/>
            </w:pPr>
            <w:r>
              <w:t xml:space="preserve">По нажатию на кнопку «Войти» Система должна авторизовать пользователя.</w:t>
            </w:r>
          </w:p>
        </w:tc>
      </w:tr>
      <w:tr>
        <w:tc>
          <w:p>
            <w:pPr>
              <w:jc w:val="left"/>
            </w:pPr>
            <w:r>
              <w:t xml:space="preserve">3.4.4</w:t>
            </w:r>
          </w:p>
        </w:tc>
        <w:tc>
          <w:p>
            <w:pPr>
              <w:jc w:val="left"/>
            </w:pPr>
            <w:r>
              <w:t xml:space="preserve">Авторизация должна произойти успешно только при условии, что в Системе существует введенная учетная запись пользователя.</w:t>
            </w:r>
          </w:p>
        </w:tc>
      </w:tr>
      <w:tr>
        <w:tc>
          <w:p>
            <w:pPr>
              <w:jc w:val="left"/>
            </w:pPr>
            <w:r>
              <w:t xml:space="preserve">3.4.5</w:t>
            </w:r>
          </w:p>
        </w:tc>
        <w:tc>
          <w:p>
            <w:pPr>
              <w:jc w:val="left"/>
            </w:pPr>
            <w:r>
              <w:t xml:space="preserve">Во всех остальных случаях авторизация считается неуспешной, пользователю выводится аргументированное сообщение, он остается на экране авторизации.</w:t>
            </w:r>
          </w:p>
        </w:tc>
      </w:tr>
      <w:tr>
        <w:tc>
          <w:p>
            <w:pPr>
              <w:jc w:val="left"/>
            </w:pPr>
            <w:r>
              <w:t xml:space="preserve">3.4.6</w:t>
            </w:r>
          </w:p>
        </w:tc>
        <w:tc>
          <w:p>
            <w:pPr>
              <w:jc w:val="left"/>
            </w:pPr>
            <w:r>
              <w:t xml:space="preserve">В результате успешной авторизации пользователь переходит в модуль «Главная страница».</w:t>
            </w:r>
          </w:p>
        </w:tc>
      </w:tr>
      <w:tr>
        <w:tc>
          <w:p>
            <w:pPr>
              <w:jc w:val="left"/>
            </w:pPr>
            <w:r>
              <w:t xml:space="preserve">3.4.7</w:t>
            </w:r>
          </w:p>
        </w:tc>
        <w:tc>
          <w:p>
            <w:pPr>
              <w:jc w:val="left"/>
            </w:pPr>
            <w:r>
              <w:t xml:space="preserve">После формы ввода авторизации должна отображаться кнопка перехода к модулю регистрации.</w:t>
            </w:r>
          </w:p>
        </w:tc>
      </w:tr>
    </w:tbl>
    <w:bookmarkEnd w:id="30"/>
    <w:bookmarkStart w:id="31" w:name="requirements.xhtml#id5"/>
    <w:p>
      <w:pPr>
        <w:pStyle w:val="Heading2"/>
      </w:pPr>
      <w:r>
        <w:t xml:space="preserve">3.5. Требования к модулю регистрации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3.5.1</w:t>
            </w:r>
          </w:p>
        </w:tc>
        <w:tc>
          <w:p>
            <w:pPr>
              <w:jc w:val="left"/>
            </w:pPr>
            <w:r>
              <w:t xml:space="preserve">Модуль регистрации доступен только для неавторизованных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3.5.2</w:t>
            </w:r>
          </w:p>
        </w:tc>
        <w:tc>
          <w:p>
            <w:pPr>
              <w:jc w:val="left"/>
            </w:pPr>
            <w:r>
              <w:t xml:space="preserve">На странице регистрации доступна следующая форма ввода: электронная почта (поле ввода с маской для e-mail, обяз.), фамилия (поле ввода, обяз.), имя (поле ввода, обяз.), отчество (поле ввода, не обяз.), пароль (поле ввода со скрытием вводимых символов, обяз.).</w:t>
            </w:r>
          </w:p>
        </w:tc>
      </w:tr>
      <w:tr>
        <w:tc>
          <w:p>
            <w:pPr>
              <w:jc w:val="left"/>
            </w:pPr>
            <w:r>
              <w:t xml:space="preserve">3.5.3</w:t>
            </w:r>
          </w:p>
        </w:tc>
        <w:tc>
          <w:p>
            <w:pPr>
              <w:jc w:val="left"/>
            </w:pPr>
            <w:r>
              <w:t xml:space="preserve">По нажатию на кнопку «Зарегистрироваться» Система должна проверить наличие учетной записи по введенному e-mail.</w:t>
            </w:r>
          </w:p>
        </w:tc>
      </w:tr>
      <w:tr>
        <w:tc>
          <w:p>
            <w:pPr>
              <w:jc w:val="left"/>
            </w:pPr>
            <w:r>
              <w:t xml:space="preserve">3.5.4</w:t>
            </w:r>
          </w:p>
        </w:tc>
        <w:tc>
          <w:p>
            <w:pPr>
              <w:jc w:val="left"/>
            </w:pPr>
            <w:r>
              <w:t xml:space="preserve">Регистрация должна произойти успешно только при условии, что в Системе отсутствует учетная запись с введенным e-mail.</w:t>
            </w:r>
          </w:p>
        </w:tc>
      </w:tr>
      <w:tr>
        <w:tc>
          <w:p>
            <w:pPr>
              <w:jc w:val="left"/>
            </w:pPr>
            <w:r>
              <w:t xml:space="preserve">3.5.5</w:t>
            </w:r>
          </w:p>
        </w:tc>
        <w:tc>
          <w:p>
            <w:pPr>
              <w:jc w:val="left"/>
            </w:pPr>
            <w:r>
              <w:t xml:space="preserve">В случае, если в Системе существует учетная запись с введенным e-mail, регистрация считается неуспешной, пользователю выводится аргументированное сообщение, он остается на экране регистрации.</w:t>
            </w:r>
          </w:p>
        </w:tc>
      </w:tr>
      <w:tr>
        <w:tc>
          <w:p>
            <w:pPr>
              <w:jc w:val="left"/>
            </w:pPr>
            <w:r>
              <w:t xml:space="preserve">3.5.6</w:t>
            </w:r>
          </w:p>
        </w:tc>
        <w:tc>
          <w:p>
            <w:pPr>
              <w:jc w:val="left"/>
            </w:pPr>
            <w:r>
              <w:t xml:space="preserve">В результате успешной регистрации пользователь переходит в модуль «Главная страница», он автоматически авторизовывается в Системе.</w:t>
            </w:r>
          </w:p>
        </w:tc>
      </w:tr>
      <w:tr>
        <w:tc>
          <w:p>
            <w:pPr>
              <w:jc w:val="left"/>
            </w:pPr>
            <w:r>
              <w:t xml:space="preserve">3.5.7</w:t>
            </w:r>
          </w:p>
        </w:tc>
        <w:tc>
          <w:p>
            <w:pPr>
              <w:jc w:val="left"/>
            </w:pPr>
            <w:r>
              <w:t xml:space="preserve">После формы ввода регистрации должна отображаться кнопка перехода к предыдущему модулю авторизации.</w:t>
            </w:r>
          </w:p>
        </w:tc>
      </w:tr>
    </w:tbl>
    <w:bookmarkEnd w:id="31"/>
    <w:bookmarkStart w:id="32" w:name="requirements.xhtml#id6"/>
    <w:p>
      <w:pPr>
        <w:pStyle w:val="Heading2"/>
      </w:pPr>
      <w:r>
        <w:t xml:space="preserve">3.6. Требования к модулю «Главная страница»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3.6.1</w:t>
            </w:r>
          </w:p>
        </w:tc>
        <w:tc>
          <w:p>
            <w:pPr>
              <w:jc w:val="left"/>
            </w:pPr>
            <w:r>
              <w:t xml:space="preserve">Модуль «Главная страница» доступен как для авторизованных, так и для неавторизованных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3.6.2</w:t>
            </w:r>
          </w:p>
        </w:tc>
        <w:tc>
          <w:p>
            <w:pPr>
              <w:jc w:val="left"/>
            </w:pPr>
            <w:r>
              <w:t xml:space="preserve">Модуль «Главная страница» содержит виджет, который может содержать: слайдер с автопрокруткой, количество буллетов соответствует количеству услуг в слайдере; статические плашки, количество плашек в одной строке определяется настройками модуля.</w:t>
            </w:r>
          </w:p>
        </w:tc>
      </w:tr>
      <w:tr>
        <w:tc>
          <w:p>
            <w:pPr>
              <w:jc w:val="left"/>
            </w:pPr>
            <w:r>
              <w:t xml:space="preserve">3.6.3</w:t>
            </w:r>
          </w:p>
        </w:tc>
        <w:tc>
          <w:p>
            <w:pPr>
              <w:jc w:val="left"/>
            </w:pPr>
            <w:r>
              <w:t xml:space="preserve">В виджет попадают услуги, помеченные свойством для отображения. Соответственно услуги, помеченные свойством «скрытые», в виджет не попадают.</w:t>
            </w:r>
          </w:p>
        </w:tc>
      </w:tr>
      <w:tr>
        <w:tc>
          <w:p>
            <w:pPr>
              <w:jc w:val="left"/>
            </w:pPr>
            <w:r>
              <w:t xml:space="preserve">3.6.4</w:t>
            </w:r>
          </w:p>
        </w:tc>
        <w:tc>
          <w:p>
            <w:pPr>
              <w:jc w:val="left"/>
            </w:pPr>
            <w:r>
              <w:t xml:space="preserve">В слайдер попадают услуги, помеченные свойством «добавлять услугу на слайдер». Если нет ни одной такой услуги, слайдер не отображается вовсе.</w:t>
            </w:r>
          </w:p>
        </w:tc>
      </w:tr>
      <w:tr>
        <w:tc>
          <w:p>
            <w:pPr>
              <w:jc w:val="left"/>
            </w:pPr>
            <w:r>
              <w:t xml:space="preserve">3.6.5</w:t>
            </w:r>
          </w:p>
        </w:tc>
        <w:tc>
          <w:p>
            <w:pPr>
              <w:jc w:val="left"/>
            </w:pPr>
            <w:r>
              <w:t xml:space="preserve">В статические плашки попадают услуги, не помеченные свойством «добавлять услугу на слайдер». Если нет ни одной такой услуги, статические плашки не отображаются вовсе.</w:t>
            </w:r>
          </w:p>
        </w:tc>
      </w:tr>
      <w:tr>
        <w:tc>
          <w:p>
            <w:pPr>
              <w:jc w:val="left"/>
            </w:pPr>
            <w:r>
              <w:t xml:space="preserve">3.6.6</w:t>
            </w:r>
          </w:p>
        </w:tc>
        <w:tc>
          <w:p>
            <w:pPr>
              <w:jc w:val="left"/>
            </w:pPr>
            <w:r>
              <w:t xml:space="preserve">Одна услуга может отображаться только в слайдере, либо только среди статических плашек.</w:t>
            </w:r>
          </w:p>
        </w:tc>
      </w:tr>
      <w:tr>
        <w:tc>
          <w:p>
            <w:pPr>
              <w:jc w:val="left"/>
            </w:pPr>
            <w:r>
              <w:t xml:space="preserve">3.6.7</w:t>
            </w:r>
          </w:p>
        </w:tc>
        <w:tc>
          <w:p>
            <w:pPr>
              <w:jc w:val="left"/>
            </w:pPr>
            <w:r>
              <w:t xml:space="preserve">Каждая плашка услуги содержит: фоновую картинку услуги, наименование, краткое описание (ценность) услуги, а также кнопку перехода к модулю «Паспорт услуги».</w:t>
            </w:r>
          </w:p>
        </w:tc>
      </w:tr>
      <w:tr>
        <w:tc>
          <w:p>
            <w:pPr>
              <w:jc w:val="left"/>
            </w:pPr>
            <w:r>
              <w:t xml:space="preserve">3.6.8</w:t>
            </w:r>
          </w:p>
        </w:tc>
        <w:tc>
          <w:p>
            <w:pPr>
              <w:jc w:val="left"/>
            </w:pPr>
            <w:r>
              <w:t xml:space="preserve">По нажатию на кнопку перехода открывается модуль «Паспорт услуги» - страница с подробным описанием выбранной услуги.</w:t>
            </w:r>
          </w:p>
        </w:tc>
      </w:tr>
    </w:tbl>
    <w:bookmarkEnd w:id="32"/>
    <w:bookmarkStart w:id="33" w:name="requirements.xhtml#id7"/>
    <w:p>
      <w:pPr>
        <w:pStyle w:val="Heading2"/>
      </w:pPr>
      <w:r>
        <w:t xml:space="preserve">3.7. Требования к модулю «Паспорт услуги»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3.7.1</w:t>
            </w:r>
          </w:p>
        </w:tc>
        <w:tc>
          <w:p>
            <w:pPr>
              <w:jc w:val="left"/>
            </w:pPr>
            <w:r>
              <w:t xml:space="preserve">Модуль «Паспорт услуги» доступен как для авторизованных, так и для неавторизованных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3.7.2</w:t>
            </w:r>
          </w:p>
        </w:tc>
        <w:tc>
          <w:p>
            <w:pPr>
              <w:jc w:val="left"/>
            </w:pPr>
            <w:r>
              <w:t xml:space="preserve">Страница услуги разделена на 2 части: блок с документами, блок с подробным описанием услуги.</w:t>
            </w:r>
          </w:p>
        </w:tc>
      </w:tr>
      <w:tr>
        <w:tc>
          <w:p>
            <w:pPr>
              <w:jc w:val="left"/>
            </w:pPr>
            <w:r>
              <w:t xml:space="preserve">3.7.3</w:t>
            </w:r>
          </w:p>
        </w:tc>
        <w:tc>
          <w:p>
            <w:pPr>
              <w:jc w:val="left"/>
            </w:pPr>
            <w:r>
              <w:t xml:space="preserve">Блок с документами содержит ссылки на скачивание файлов.</w:t>
            </w:r>
          </w:p>
        </w:tc>
      </w:tr>
      <w:tr>
        <w:tc>
          <w:p>
            <w:pPr>
              <w:jc w:val="left"/>
            </w:pPr>
            <w:r>
              <w:t xml:space="preserve">3.7.4</w:t>
            </w:r>
          </w:p>
        </w:tc>
        <w:tc>
          <w:p>
            <w:pPr>
              <w:jc w:val="left"/>
            </w:pPr>
            <w:r>
              <w:t xml:space="preserve">Блок с подробным описанием услуги может содержать: наименование, краткое описание (ценность) и подробное описание услуги, видео YouTube с предпросмотром либо презентацию SlideShare, а также кнопку для подачи заявки на услугу.</w:t>
            </w:r>
          </w:p>
        </w:tc>
      </w:tr>
    </w:tbl>
    <w:bookmarkEnd w:id="33"/>
    <w:bookmarkStart w:id="34" w:name="requirements.xhtml#id8"/>
    <w:p>
      <w:pPr>
        <w:pStyle w:val="Heading2"/>
      </w:pPr>
      <w:r>
        <w:t xml:space="preserve">3.8. Требования к модулю «Заявка на услугу»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3.8.1</w:t>
            </w:r>
          </w:p>
        </w:tc>
        <w:tc>
          <w:p>
            <w:pPr>
              <w:jc w:val="left"/>
            </w:pPr>
            <w:r>
              <w:t xml:space="preserve">Подача заявки на услугу доступна только для авторизованных пользователей. Для неавторизованных пользователей выводится аргументированное сообщение с просьбой предварительной авторизации.</w:t>
            </w:r>
          </w:p>
        </w:tc>
      </w:tr>
      <w:tr>
        <w:tc>
          <w:p>
            <w:pPr>
              <w:jc w:val="left"/>
            </w:pPr>
            <w:r>
              <w:t xml:space="preserve">3.8.2</w:t>
            </w:r>
          </w:p>
        </w:tc>
        <w:tc>
          <w:p>
            <w:pPr>
              <w:jc w:val="left"/>
            </w:pPr>
            <w:r>
              <w:t xml:space="preserve">Модуль «Заявка на услугу» должен предоставлять возможность отобразить преднастроенную форму заявки.</w:t>
            </w:r>
          </w:p>
        </w:tc>
      </w:tr>
      <w:tr>
        <w:tc>
          <w:p>
            <w:pPr>
              <w:jc w:val="left"/>
            </w:pPr>
            <w:r>
              <w:t xml:space="preserve">3.8.3</w:t>
            </w:r>
          </w:p>
        </w:tc>
        <w:tc>
          <w:p>
            <w:pPr>
              <w:jc w:val="left"/>
            </w:pPr>
            <w:r>
              <w:t xml:space="preserve">Модуль «Заявка на услугу» должен осуществлять форматно-логический контроль формы заявки при подаче.</w:t>
            </w:r>
          </w:p>
        </w:tc>
      </w:tr>
      <w:tr>
        <w:tc>
          <w:p>
            <w:pPr>
              <w:jc w:val="left"/>
            </w:pPr>
            <w:r>
              <w:t xml:space="preserve">3.8.4</w:t>
            </w:r>
          </w:p>
        </w:tc>
        <w:tc>
          <w:p>
            <w:pPr>
              <w:jc w:val="left"/>
            </w:pPr>
            <w:r>
              <w:t xml:space="preserve">Модуль «Заявка на услугу» должен осуществлять создание и маршрутизацию заявки до исполнителя.</w:t>
            </w:r>
          </w:p>
        </w:tc>
      </w:tr>
    </w:tbl>
    <w:bookmarkEnd w:id="34"/>
    <w:bookmarkStart w:id="35" w:name="requirements.xhtml#id9"/>
    <w:p>
      <w:pPr>
        <w:pStyle w:val="Heading2"/>
      </w:pPr>
      <w:r>
        <w:t xml:space="preserve">3.9. Требования к модулю «Личный кабинет»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3.9.1</w:t>
            </w:r>
          </w:p>
        </w:tc>
        <w:tc>
          <w:p>
            <w:pPr>
              <w:jc w:val="left"/>
            </w:pPr>
            <w:r>
              <w:t xml:space="preserve">Модуль «Личный кабинет»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3.9.2</w:t>
            </w:r>
          </w:p>
        </w:tc>
        <w:tc>
          <w:p>
            <w:pPr>
              <w:jc w:val="left"/>
            </w:pPr>
            <w:r>
              <w:t xml:space="preserve">Модуль «Личный кабинет» должен отображать все заявки, которые подавал авторизованный пользователь.</w:t>
            </w:r>
          </w:p>
        </w:tc>
      </w:tr>
      <w:tr>
        <w:tc>
          <w:p>
            <w:pPr>
              <w:jc w:val="left"/>
            </w:pPr>
            <w:r>
              <w:t xml:space="preserve">3.9.3</w:t>
            </w:r>
          </w:p>
        </w:tc>
        <w:tc>
          <w:p>
            <w:pPr>
              <w:jc w:val="left"/>
            </w:pPr>
            <w:r>
              <w:t xml:space="preserve">По каждой заявке должна быть предоставлена следующая информация: наименование услуги, зарегистрированный номер, дата и время подачи, статус исполнения заявки, результирующие комментарий исполнителя и документ, а также кнопка для просмотра либо редактирования заявки.</w:t>
            </w:r>
          </w:p>
        </w:tc>
      </w:tr>
      <w:tr>
        <w:tc>
          <w:p>
            <w:pPr>
              <w:jc w:val="left"/>
            </w:pPr>
            <w:r>
              <w:t xml:space="preserve">3.9.4</w:t>
            </w:r>
          </w:p>
        </w:tc>
        <w:tc>
          <w:p>
            <w:pPr>
              <w:jc w:val="left"/>
            </w:pPr>
            <w:r>
              <w:t xml:space="preserve">По нажатию на кнопку для просмотра заявки открывается диалоговое окно, в котором проигрывается форма заявки.</w:t>
            </w:r>
          </w:p>
        </w:tc>
      </w:tr>
    </w:tbl>
    <w:bookmarkEnd w:id="35"/>
    <w:bookmarkEnd w:id="36"/>
    <w:p>
      <w:pPr>
        <w:pStyle w:val="BodyText"/>
      </w:pPr>
      <w:bookmarkStart w:id="37" w:name="genindex.xhtml"/>
      <w:bookmarkEnd w:id="37"/>
    </w:p>
    <w:p>
      <w:pPr>
        <w:pStyle w:val="Heading1"/>
      </w:pPr>
      <w:bookmarkStart w:id="38" w:name="genindex.xhtml#index"/>
      <w:r>
        <w:t xml:space="preserve">Алфавитный указатель</w:t>
      </w:r>
      <w:bookmarkEnd w:id="38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Showcase 0.1-alpha</dc:title>
  <dc:creator>unknown</dc:creator>
  <cp:keywords/>
  <dcterms:created xsi:type="dcterms:W3CDTF">2019-01-15T11:17:01Z</dcterms:created>
  <dcterms:modified xsi:type="dcterms:W3CDTF">2019-01-15T11:17:01Z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