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Customers 3.9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2023-10-27T07:38:48Z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1.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2. Цели и задачи Synergy Customers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Основные процессы, которые покрывает Synergy Customers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ИС «Synergy Customers»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«Контакты»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«Организации»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«Сделки»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«Договоры»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«Лиды»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4.8. Требования к модулю «Активности»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4.9. Требования к модулю «Справочники»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4.10. Требования к модулю «Планы продаж»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4.11. Требования к модулю «Календарь»</w:t>
        </w:r>
      </w:hyperlink>
    </w:p>
    <w:bookmarkEnd w:id="21"/>
    <w:p>
      <w:pPr>
        <w:pStyle w:val="FirstParagraph"/>
      </w:pPr>
      <w:bookmarkStart w:id="22" w:name="glossary.xhtml"/>
      <w:bookmarkEnd w:id="22"/>
    </w:p>
    <w:bookmarkStart w:id="23" w:name="glossary.xhtml#id1"/>
    <w:p>
      <w:pPr>
        <w:pStyle w:val="Heading1"/>
      </w:pPr>
      <w:r>
        <w:t xml:space="preserve">1.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3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Customers».</w:t>
      </w:r>
    </w:p>
    <w:p>
      <w:pPr>
        <w:numPr>
          <w:numId w:val="1003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3"/>
          <w:ilvl w:val="0"/>
        </w:numPr>
      </w:pPr>
      <w:r>
        <w:rPr>
          <w:b/>
        </w:rPr>
        <w:t xml:space="preserve">Сделка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сотрудничестве с Контактом и Аккаунтом,</w:t>
      </w:r>
      <w:r>
        <w:t xml:space="preserve"> </w:t>
      </w:r>
      <w:r>
        <w:t xml:space="preserve">которое через выполнение задач можно конвертировать в Договор,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Договор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продаже с Контактом и Аккаунтом,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Аккаунт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об организации или подразделении организации,</w:t>
      </w:r>
      <w:r>
        <w:t xml:space="preserve"> </w:t>
      </w:r>
      <w:r>
        <w:t xml:space="preserve">с которым имеются деловые отношения,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Контакт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работающем в Аккаунте, с которым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Активность</w:t>
      </w:r>
      <w:r>
        <w:t xml:space="preserve"> </w:t>
      </w:r>
      <w:r>
        <w:t xml:space="preserve">- регистрация любого действия с Контактом и Аккаунтом</w:t>
      </w:r>
      <w:r>
        <w:t xml:space="preserve"> </w:t>
      </w:r>
      <w:r>
        <w:t xml:space="preserve">в карточках Сделок и Договоров.</w:t>
      </w:r>
    </w:p>
    <w:p>
      <w:pPr>
        <w:numPr>
          <w:numId w:val="1003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маркетинговом мероприятии.</w:t>
      </w:r>
    </w:p>
    <w:p>
      <w:pPr>
        <w:numPr>
          <w:numId w:val="1003"/>
          <w:ilvl w:val="0"/>
        </w:numPr>
      </w:pPr>
      <w:r>
        <w:rPr>
          <w:b/>
        </w:rPr>
        <w:t xml:space="preserve">Лид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либо организации, с которыми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bookmarkEnd w:id="23"/>
    <w:p>
      <w:pPr>
        <w:pStyle w:val="FirstParagraph"/>
      </w:pPr>
      <w:bookmarkStart w:id="24" w:name="goals.xhtml"/>
      <w:bookmarkEnd w:id="24"/>
    </w:p>
    <w:bookmarkStart w:id="25" w:name="goals.xhtml#synergy-customers"/>
    <w:p>
      <w:pPr>
        <w:pStyle w:val="Heading1"/>
      </w:pPr>
      <w:r>
        <w:t xml:space="preserve">2. Цели и задачи Synergy Customers</w:t>
      </w:r>
    </w:p>
    <w:p>
      <w:pPr>
        <w:pStyle w:val="FirstParagraph"/>
      </w:pPr>
      <w:r>
        <w:t xml:space="preserve">Основная бизнес-цель Synergy Customers - это своевременное исполнение</w:t>
      </w:r>
      <w:r>
        <w:t xml:space="preserve"> </w:t>
      </w:r>
      <w:r>
        <w:t xml:space="preserve">плана продаж компании за счет набора инструментов для его контроля:</w:t>
      </w:r>
    </w:p>
    <w:p>
      <w:pPr>
        <w:numPr>
          <w:numId w:val="1004"/>
          <w:ilvl w:val="0"/>
        </w:numPr>
      </w:pPr>
      <w:r>
        <w:t xml:space="preserve">обеспечение актуальности и полноты базы клиентов;</w:t>
      </w:r>
    </w:p>
    <w:p>
      <w:pPr>
        <w:numPr>
          <w:numId w:val="1004"/>
          <w:ilvl w:val="0"/>
        </w:numPr>
      </w:pPr>
      <w:r>
        <w:t xml:space="preserve">фиксирование всей истории взаимодействий с клиентами;</w:t>
      </w:r>
    </w:p>
    <w:p>
      <w:pPr>
        <w:numPr>
          <w:numId w:val="1004"/>
          <w:ilvl w:val="0"/>
        </w:numPr>
      </w:pPr>
      <w:r>
        <w:t xml:space="preserve">деление клиентов на однородные сегменты и назначение списков для</w:t>
      </w:r>
      <w:r>
        <w:t xml:space="preserve"> </w:t>
      </w:r>
      <w:r>
        <w:t xml:space="preserve">отработки;</w:t>
      </w:r>
    </w:p>
    <w:p>
      <w:pPr>
        <w:numPr>
          <w:numId w:val="1004"/>
          <w:ilvl w:val="0"/>
        </w:numPr>
      </w:pPr>
      <w:r>
        <w:t xml:space="preserve">обеспечение своевременного исполнения активностей с клиентами;</w:t>
      </w:r>
    </w:p>
    <w:p>
      <w:pPr>
        <w:numPr>
          <w:numId w:val="1004"/>
          <w:ilvl w:val="0"/>
        </w:numPr>
      </w:pPr>
      <w:r>
        <w:t xml:space="preserve">формирование планов продаж компании;</w:t>
      </w:r>
    </w:p>
    <w:p>
      <w:pPr>
        <w:numPr>
          <w:numId w:val="1004"/>
          <w:ilvl w:val="0"/>
        </w:numPr>
      </w:pPr>
      <w:r>
        <w:t xml:space="preserve">фиксирование фактов и отклонений по отношению к плану продаж;</w:t>
      </w:r>
    </w:p>
    <w:p>
      <w:pPr>
        <w:numPr>
          <w:numId w:val="1004"/>
          <w:ilvl w:val="0"/>
        </w:numPr>
      </w:pPr>
      <w:r>
        <w:t xml:space="preserve">понимание текущего объема продаж;</w:t>
      </w:r>
    </w:p>
    <w:p>
      <w:pPr>
        <w:numPr>
          <w:numId w:val="1004"/>
          <w:ilvl w:val="0"/>
        </w:numPr>
      </w:pPr>
      <w:r>
        <w:t xml:space="preserve">возможность отслеживания статусов сделок;</w:t>
      </w:r>
    </w:p>
    <w:p>
      <w:pPr>
        <w:numPr>
          <w:numId w:val="1004"/>
          <w:ilvl w:val="0"/>
        </w:numPr>
      </w:pPr>
      <w:r>
        <w:t xml:space="preserve">выявление «бутылочного горлышка» в процессе продаж.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synergy-customers"/>
    <w:p>
      <w:pPr>
        <w:pStyle w:val="Heading1"/>
      </w:pPr>
      <w:r>
        <w:t xml:space="preserve">3. Основные процессы, которые покрывает Synergy Customers</w:t>
      </w:r>
    </w:p>
    <w:p>
      <w:pPr>
        <w:numPr>
          <w:numId w:val="1005"/>
          <w:ilvl w:val="0"/>
        </w:numPr>
      </w:pPr>
      <w:r>
        <w:t xml:space="preserve">Сегментирование рынка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SG01</w:t>
            </w:r>
          </w:p>
        </w:tc>
        <w:tc>
          <w:p>
            <w:pPr>
              <w:jc w:val="left"/>
            </w:pPr>
            <w:r>
              <w:t xml:space="preserve">Импорт/актуализация данных по ассортименту товаров/услуг</w:t>
            </w:r>
          </w:p>
        </w:tc>
        <w:tc>
          <w:p>
            <w:pPr>
              <w:jc w:val="left"/>
            </w:pPr>
            <w:r>
              <w:t xml:space="preserve">Быстрый доступ к информации по ассортименту.</w:t>
            </w:r>
          </w:p>
        </w:tc>
      </w:tr>
      <w:tr>
        <w:tc>
          <w:p>
            <w:pPr>
              <w:jc w:val="left"/>
            </w:pPr>
            <w:r>
              <w:t xml:space="preserve">SG02</w:t>
            </w:r>
          </w:p>
        </w:tc>
        <w:tc>
          <w:p>
            <w:pPr>
              <w:jc w:val="left"/>
            </w:pPr>
            <w:r>
              <w:t xml:space="preserve">Импорт данных о клиентах и договорах из файлов в карточки клиентов</w:t>
            </w:r>
          </w:p>
        </w:tc>
        <w:tc>
          <w:p>
            <w:pPr>
              <w:jc w:val="left"/>
            </w:pPr>
            <w:r>
              <w:t xml:space="preserve">Исключение необходимости ручного ввода данных о клиентах и сделках.</w:t>
            </w:r>
          </w:p>
        </w:tc>
      </w:tr>
      <w:tr>
        <w:tc>
          <w:p>
            <w:pPr>
              <w:jc w:val="left"/>
            </w:pPr>
            <w:r>
              <w:t xml:space="preserve">SG03</w:t>
            </w:r>
          </w:p>
        </w:tc>
        <w:tc>
          <w:p>
            <w:pPr>
              <w:jc w:val="left"/>
            </w:pPr>
            <w:r>
              <w:t xml:space="preserve">Формирование списка клиентов (сегмента) из базы клиентов</w:t>
            </w:r>
          </w:p>
        </w:tc>
        <w:tc>
          <w:p>
            <w:pPr>
              <w:jc w:val="left"/>
            </w:pPr>
            <w:r>
              <w:t xml:space="preserve">Возможность сделать подходящее предложение для однородного сегмента клиентов.</w:t>
            </w:r>
          </w:p>
        </w:tc>
      </w:tr>
      <w:tr>
        <w:tc>
          <w:p>
            <w:pPr>
              <w:jc w:val="left"/>
            </w:pPr>
            <w:r>
              <w:t xml:space="preserve">SG04</w:t>
            </w:r>
          </w:p>
        </w:tc>
        <w:tc>
          <w:p>
            <w:pPr>
              <w:jc w:val="left"/>
            </w:pPr>
            <w:r>
              <w:t xml:space="preserve">Формирование аналитики по клиенту из списка</w:t>
            </w:r>
          </w:p>
        </w:tc>
        <w:tc>
          <w:p>
            <w:pPr>
              <w:jc w:val="left"/>
            </w:pPr>
            <w:r>
              <w:t xml:space="preserve">Понимание поведения и истории отношений с отдельным клиентом.</w:t>
            </w:r>
          </w:p>
        </w:tc>
      </w:tr>
    </w:tbl>
    <w:p>
      <w:pPr>
        <w:numPr>
          <w:numId w:val="1006"/>
          <w:ilvl w:val="0"/>
        </w:numPr>
      </w:pPr>
      <w:r>
        <w:t xml:space="preserve">Управление продажами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SL01</w:t>
            </w:r>
          </w:p>
        </w:tc>
        <w:tc>
          <w:p>
            <w:pPr>
              <w:jc w:val="left"/>
            </w:pPr>
            <w:r>
              <w:t xml:space="preserve">Формирование плана продаж по исполнителям и по периодам</w:t>
            </w:r>
          </w:p>
        </w:tc>
        <w:tc>
          <w:p>
            <w:pPr>
              <w:jc w:val="left"/>
            </w:pPr>
            <w:r>
              <w:t xml:space="preserve">Определение отвественных за выполнение плана.</w:t>
            </w:r>
          </w:p>
        </w:tc>
      </w:tr>
      <w:tr>
        <w:tc>
          <w:p>
            <w:pPr>
              <w:jc w:val="left"/>
            </w:pPr>
            <w:r>
              <w:t xml:space="preserve">SL02</w:t>
            </w:r>
          </w:p>
        </w:tc>
        <w:tc>
          <w:p>
            <w:pPr>
              <w:jc w:val="left"/>
            </w:pPr>
            <w:r>
              <w:t xml:space="preserve">Назначение списка клиентов исполнителям активных продаж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SL03</w:t>
            </w:r>
          </w:p>
        </w:tc>
        <w:tc>
          <w:p>
            <w:pPr>
              <w:jc w:val="left"/>
            </w:pPr>
            <w:r>
              <w:t xml:space="preserve">Поиск карточки клиента со всей известной информацией о нем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SL04</w:t>
            </w:r>
          </w:p>
        </w:tc>
        <w:tc>
          <w:p>
            <w:pPr>
              <w:jc w:val="left"/>
            </w:pPr>
            <w:r>
              <w:t xml:space="preserve">Добавление/актуализация карточки клиента</w:t>
            </w:r>
          </w:p>
        </w:tc>
        <w:tc>
          <w:p>
            <w:pPr>
              <w:jc w:val="left"/>
            </w:pPr>
            <w:r>
              <w:t xml:space="preserve">Актуальная база клиентов.</w:t>
            </w:r>
          </w:p>
        </w:tc>
      </w:tr>
      <w:tr>
        <w:tc>
          <w:p>
            <w:pPr>
              <w:jc w:val="left"/>
            </w:pPr>
            <w:r>
              <w:t xml:space="preserve">SL07</w:t>
            </w:r>
          </w:p>
        </w:tc>
        <w:tc>
          <w:p>
            <w:pPr>
              <w:jc w:val="left"/>
            </w:pPr>
            <w:r>
              <w:t xml:space="preserve">Подготовка индивидуального предложения</w:t>
            </w:r>
          </w:p>
        </w:tc>
        <w:tc>
          <w:p>
            <w:pPr>
              <w:jc w:val="left"/>
            </w:pPr>
            <w:r>
              <w:t xml:space="preserve">Дать индивидуальное предложение.</w:t>
            </w:r>
          </w:p>
        </w:tc>
      </w:tr>
      <w:tr>
        <w:tc>
          <w:p>
            <w:pPr>
              <w:jc w:val="left"/>
            </w:pPr>
            <w:r>
              <w:t xml:space="preserve">SL08</w:t>
            </w:r>
          </w:p>
        </w:tc>
        <w:tc>
          <w:p>
            <w:pPr>
              <w:jc w:val="left"/>
            </w:pPr>
            <w:r>
              <w:t xml:space="preserve">Регистрация изменения по сделке: статуса, параметров, документов</w:t>
            </w:r>
          </w:p>
        </w:tc>
        <w:tc>
          <w:p>
            <w:pPr>
              <w:jc w:val="left"/>
            </w:pPr>
            <w:r>
              <w:t xml:space="preserve">Актуальная информация по всем сделкам.</w:t>
            </w:r>
          </w:p>
        </w:tc>
      </w:tr>
    </w:tbl>
    <w:p>
      <w:pPr>
        <w:numPr>
          <w:numId w:val="1007"/>
          <w:ilvl w:val="0"/>
        </w:numPr>
      </w:pPr>
      <w:r>
        <w:t xml:space="preserve">Управление маркетингом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LG04</w:t>
            </w:r>
          </w:p>
        </w:tc>
        <w:tc>
          <w:p>
            <w:pPr>
              <w:jc w:val="left"/>
            </w:pPr>
            <w:r>
              <w:t xml:space="preserve">Регистрация лидов</w:t>
            </w:r>
          </w:p>
        </w:tc>
        <w:tc>
          <w:p>
            <w:pPr>
              <w:jc w:val="left"/>
            </w:pPr>
            <w:r>
              <w:t xml:space="preserve">Не пропустить ни одного обращения</w:t>
            </w:r>
          </w:p>
        </w:tc>
      </w:tr>
    </w:tbl>
    <w:p>
      <w:pPr>
        <w:pStyle w:val="BodyText"/>
      </w:pPr>
      <w:r>
        <w:t xml:space="preserve">Synergy Customers предоставляет 29 вариантов условий для сегментации клиентов:</w:t>
      </w:r>
    </w:p>
    <w:p>
      <w:pPr>
        <w:pStyle w:val="TableCaption"/>
      </w:pPr>
      <w:r>
        <w:t xml:space="preserve">Условия фильтров</w:t>
      </w:r>
    </w:p>
    <w:tbl>
      <w:tblPr>
        <w:tblStyle w:val="Table"/>
        <w:tblW w:type="pct" w:w="5000.0"/>
        <w:tblLook w:firstRow="1"/>
        <w:tblCaption w:val="Условия фильтров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Контакты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Аккаунты</w:t>
            </w:r>
          </w:p>
        </w:tc>
      </w:tr>
      <w:tr>
        <w:tc>
          <w:p>
            <w:pPr>
              <w:jc w:val="left"/>
            </w:pPr>
            <w:r>
              <w:t xml:space="preserve">полное имя</w:t>
            </w:r>
          </w:p>
        </w:tc>
        <w:tc>
          <w:p>
            <w:pPr>
              <w:jc w:val="left"/>
            </w:pPr>
            <w:r>
              <w:t xml:space="preserve">наименование компании</w:t>
            </w:r>
          </w:p>
        </w:tc>
      </w:tr>
      <w:tr>
        <w:tc>
          <w:p>
            <w:pPr>
              <w:jc w:val="left"/>
            </w:pPr>
            <w:r>
              <w:t xml:space="preserve">ИИН</w:t>
            </w:r>
          </w:p>
        </w:tc>
        <w:tc>
          <w:p>
            <w:pPr>
              <w:jc w:val="left"/>
            </w:pPr>
            <w:r>
              <w:t xml:space="preserve">БИН / ИИН</w:t>
            </w:r>
          </w:p>
        </w:tc>
      </w:tr>
      <w:tr>
        <w:tc>
          <w:p>
            <w:pPr>
              <w:jc w:val="left"/>
            </w:pPr>
            <w:r>
              <w:t xml:space="preserve">роль в компании</w:t>
            </w:r>
          </w:p>
        </w:tc>
        <w:tc>
          <w:p>
            <w:pPr>
              <w:jc w:val="left"/>
            </w:pPr>
            <w:r>
              <w:t xml:space="preserve">организационно-правовая форма</w:t>
            </w:r>
          </w:p>
        </w:tc>
      </w:tr>
      <w:tr>
        <w:tc>
          <w:p>
            <w:pPr>
              <w:jc w:val="left"/>
            </w:pPr>
            <w:r>
              <w:t xml:space="preserve">телефон</w:t>
            </w:r>
          </w:p>
        </w:tc>
        <w:tc>
          <w:p>
            <w:pPr>
              <w:jc w:val="left"/>
            </w:pPr>
            <w:r>
              <w:t xml:space="preserve">телефон</w:t>
            </w:r>
          </w:p>
        </w:tc>
      </w:tr>
      <w:tr>
        <w:tc>
          <w:p>
            <w:pPr>
              <w:jc w:val="left"/>
            </w:pPr>
            <w:r>
              <w:t xml:space="preserve">e-mail</w:t>
            </w:r>
          </w:p>
        </w:tc>
        <w:tc>
          <w:p>
            <w:pPr>
              <w:jc w:val="left"/>
            </w:pPr>
            <w:r>
              <w:t xml:space="preserve">e-mail</w:t>
            </w:r>
          </w:p>
        </w:tc>
      </w:tr>
      <w:tr>
        <w:tc>
          <w:p>
            <w:pPr>
              <w:jc w:val="left"/>
            </w:pPr>
            <w:r>
              <w:t xml:space="preserve">город</w:t>
            </w:r>
          </w:p>
        </w:tc>
        <w:tc>
          <w:p>
            <w:pPr>
              <w:jc w:val="left"/>
            </w:pPr>
            <w:r>
              <w:t xml:space="preserve">город</w:t>
            </w:r>
          </w:p>
        </w:tc>
      </w:tr>
      <w:tr>
        <w:tc>
          <w:p>
            <w:pPr>
              <w:jc w:val="left"/>
            </w:pPr>
            <w:r>
              <w:t xml:space="preserve">адрес</w:t>
            </w:r>
          </w:p>
        </w:tc>
        <w:tc>
          <w:p>
            <w:pPr>
              <w:jc w:val="left"/>
            </w:pPr>
            <w:r>
              <w:t xml:space="preserve">адрес</w:t>
            </w:r>
          </w:p>
        </w:tc>
      </w:tr>
      <w:tr>
        <w:tc>
          <w:p>
            <w:pPr>
              <w:jc w:val="left"/>
            </w:pPr>
            <w:r>
              <w:t xml:space="preserve">примечание</w:t>
            </w:r>
          </w:p>
        </w:tc>
        <w:tc>
          <w:p>
            <w:pPr>
              <w:jc w:val="left"/>
            </w:pPr>
            <w:r>
              <w:t xml:space="preserve">примечание</w:t>
            </w:r>
          </w:p>
        </w:tc>
      </w:tr>
      <w:tr>
        <w:tc>
          <w:p>
            <w:pPr>
              <w:jc w:val="left"/>
            </w:pPr>
            <w:r>
              <w:t xml:space="preserve">фамилия</w:t>
            </w:r>
          </w:p>
        </w:tc>
        <w:tc>
          <w:p>
            <w:pPr>
              <w:jc w:val="left"/>
            </w:pPr>
            <w:r>
              <w:t xml:space="preserve">выручка</w:t>
            </w:r>
          </w:p>
        </w:tc>
      </w:tr>
      <w:tr>
        <w:tc>
          <w:p>
            <w:pPr>
              <w:jc w:val="left"/>
            </w:pPr>
            <w:r>
              <w:t xml:space="preserve">имя</w:t>
            </w:r>
          </w:p>
        </w:tc>
        <w:tc>
          <w:p>
            <w:pPr>
              <w:jc w:val="left"/>
            </w:pPr>
            <w:r>
              <w:t xml:space="preserve">численность штата</w:t>
            </w:r>
          </w:p>
        </w:tc>
      </w:tr>
      <w:tr>
        <w:tc>
          <w:p>
            <w:pPr>
              <w:jc w:val="left"/>
            </w:pPr>
            <w:r>
              <w:t xml:space="preserve">отчество</w:t>
            </w:r>
          </w:p>
        </w:tc>
        <w:tc>
          <w:p>
            <w:pPr>
              <w:jc w:val="left"/>
            </w:pPr>
            <w:r>
              <w:t xml:space="preserve">статус</w:t>
            </w:r>
          </w:p>
        </w:tc>
      </w:tr>
      <w:tr>
        <w:tc>
          <w:p>
            <w:pPr>
              <w:jc w:val="left"/>
            </w:pPr>
            <w:r>
              <w:t xml:space="preserve">дата рождения</w:t>
            </w:r>
          </w:p>
        </w:tc>
        <w:tc>
          <w:p>
            <w:pPr>
              <w:jc w:val="left"/>
            </w:pPr>
            <w:r>
              <w:t xml:space="preserve">менеджер</w:t>
            </w:r>
          </w:p>
        </w:tc>
      </w:tr>
      <w:tr>
        <w:tc>
          <w:p>
            <w:pPr>
              <w:jc w:val="left"/>
            </w:pPr>
            <w:r>
              <w:t xml:space="preserve">возраст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пол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статус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менеджер</w:t>
            </w:r>
          </w:p>
        </w:tc>
        <w:tc>
          <w:p/>
        </w:tc>
      </w:tr>
    </w:tbl>
    <w:p>
      <w:pPr>
        <w:pStyle w:val="BodyText"/>
      </w:pPr>
      <w:r>
        <w:t xml:space="preserve">Synergy Customers предоставляет следующие этапы продаж:</w:t>
      </w:r>
    </w:p>
    <w:p>
      <w:pPr>
        <w:pStyle w:val="TableCaption"/>
      </w:pPr>
      <w:r>
        <w:t xml:space="preserve">Этапы продаж</w:t>
      </w:r>
    </w:p>
    <w:tbl>
      <w:tblPr>
        <w:tblStyle w:val="Table"/>
        <w:tblW w:type="pct" w:w="5000.0"/>
        <w:tblLook w:firstRow="1"/>
        <w:tblCaption w:val="Этапы продаж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Сделки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Договоры</w:t>
            </w:r>
          </w:p>
        </w:tc>
      </w:tr>
      <w:tr>
        <w:tc>
          <w:p>
            <w:pPr>
              <w:jc w:val="left"/>
            </w:pPr>
            <w:r>
              <w:t xml:space="preserve">Новая</w:t>
            </w:r>
          </w:p>
        </w:tc>
        <w:tc>
          <w:p>
            <w:pPr>
              <w:jc w:val="left"/>
            </w:pPr>
            <w:r>
              <w:t xml:space="preserve">Проект договора</w:t>
            </w:r>
          </w:p>
        </w:tc>
      </w:tr>
      <w:tr>
        <w:tc>
          <w:p>
            <w:pPr>
              <w:jc w:val="left"/>
            </w:pPr>
            <w:r>
              <w:t xml:space="preserve">Уточнение потребности</w:t>
            </w:r>
          </w:p>
        </w:tc>
        <w:tc>
          <w:p>
            <w:pPr>
              <w:jc w:val="left"/>
            </w:pPr>
            <w:r>
              <w:t xml:space="preserve">Согласование</w:t>
            </w:r>
          </w:p>
        </w:tc>
      </w:tr>
      <w:tr>
        <w:tc>
          <w:p>
            <w:pPr>
              <w:jc w:val="left"/>
            </w:pPr>
            <w:r>
              <w:t xml:space="preserve">Подготовка предложения</w:t>
            </w:r>
          </w:p>
        </w:tc>
        <w:tc>
          <w:p>
            <w:pPr>
              <w:jc w:val="left"/>
            </w:pPr>
            <w:r>
              <w:t xml:space="preserve">Подписанн</w:t>
            </w:r>
          </w:p>
        </w:tc>
      </w:tr>
      <w:tr>
        <w:tc>
          <w:p>
            <w:pPr>
              <w:jc w:val="left"/>
            </w:pPr>
            <w:r>
              <w:t xml:space="preserve">Защита предложения</w:t>
            </w:r>
          </w:p>
        </w:tc>
        <w:tc>
          <w:p>
            <w:pPr>
              <w:jc w:val="left"/>
            </w:pPr>
            <w:r>
              <w:t xml:space="preserve">Счет</w:t>
            </w:r>
          </w:p>
        </w:tc>
      </w:tr>
      <w:tr>
        <w:tc>
          <w:p>
            <w:pPr>
              <w:jc w:val="left"/>
            </w:pPr>
            <w:r>
              <w:t xml:space="preserve">В договор - успешное завершение сделки</w:t>
            </w:r>
          </w:p>
        </w:tc>
        <w:tc>
          <w:p>
            <w:pPr>
              <w:jc w:val="left"/>
            </w:pPr>
            <w:r>
              <w:t xml:space="preserve">Оплата</w:t>
            </w:r>
          </w:p>
        </w:tc>
      </w:tr>
      <w:tr>
        <w:tc>
          <w:p>
            <w:pPr>
              <w:jc w:val="left"/>
            </w:pPr>
            <w:r>
              <w:t xml:space="preserve">Отказ - неуспешное завершение сделки</w:t>
            </w:r>
          </w:p>
        </w:tc>
        <w:tc>
          <w:p>
            <w:pPr>
              <w:jc w:val="left"/>
            </w:pPr>
            <w:r>
              <w:t xml:space="preserve">Акт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Закрытие - успешное завершение договора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Нереализованно - неуспешное завершение договора</w:t>
            </w:r>
          </w:p>
        </w:tc>
      </w:tr>
    </w:tbl>
    <w:bookmarkEnd w:id="27"/>
    <w:p>
      <w:pPr>
        <w:pStyle w:val="BodyText"/>
      </w:pPr>
      <w:bookmarkStart w:id="28" w:name="requirements.xhtml"/>
      <w:bookmarkEnd w:id="28"/>
    </w:p>
    <w:bookmarkStart w:id="40" w:name="requirements.xhtml#synergy-customers"/>
    <w:p>
      <w:pPr>
        <w:pStyle w:val="Heading1"/>
      </w:pPr>
      <w:r>
        <w:t xml:space="preserve">4. Требования к ИС «Synergy Customers»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следующих серверных ОС: Linux - рекомендуется использовать ОС Debian GNU/Linux версий не ниже 9.0 (AMD64).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08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08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08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08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08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08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09"/>
          <w:ilvl w:val="0"/>
        </w:numPr>
      </w:pPr>
      <w:r>
        <w:t xml:space="preserve">REST API;</w:t>
      </w:r>
    </w:p>
    <w:p>
      <w:pPr>
        <w:pStyle w:val="BlockText"/>
        <w:numPr>
          <w:numId w:val="1009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09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09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09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09"/>
          <w:ilvl w:val="0"/>
        </w:numPr>
      </w:pPr>
      <w:r>
        <w:t xml:space="preserve">JavaScript интерпретаторы.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регулирования доступа к объектам в соответствии с правами пользователя.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0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0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0"/>
          <w:ilvl w:val="0"/>
        </w:numPr>
      </w:pPr>
      <w:r>
        <w:t xml:space="preserve">Система должна поддерживать версионность документов.</w:t>
      </w:r>
    </w:p>
    <w:p>
      <w:pPr>
        <w:numPr>
          <w:numId w:val="1010"/>
          <w:ilvl w:val="0"/>
        </w:numPr>
      </w:pPr>
      <w:r>
        <w:t xml:space="preserve">Система должна позволять импорт структурированных данных по заданному шаблону из файла формата Excel (.xls) в модули «Контакты», «Организации», «Сделки», «Договоры».</w:t>
      </w:r>
    </w:p>
    <w:p>
      <w:pPr>
        <w:numPr>
          <w:numId w:val="1010"/>
          <w:ilvl w:val="0"/>
        </w:numPr>
      </w:pPr>
      <w:r>
        <w:t xml:space="preserve">Система должна позволять создание/редактирование/удаление тем сотрудничества.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сделки.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договора.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«Контакты».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«Организации».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«Сделки».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«Договоры».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«Лиды».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«Активности».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«Справочники».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«Планы продаж».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«Календарь».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«Контакты»</w:t>
      </w:r>
    </w:p>
    <w:p>
      <w:pPr>
        <w:numPr>
          <w:numId w:val="1012"/>
          <w:ilvl w:val="0"/>
        </w:numPr>
      </w:pPr>
      <w:r>
        <w:t xml:space="preserve">Модуль должен отображать все контакты в виде списка.</w:t>
      </w:r>
    </w:p>
    <w:p>
      <w:pPr>
        <w:numPr>
          <w:numId w:val="1012"/>
          <w:ilvl w:val="0"/>
        </w:numPr>
      </w:pPr>
      <w:r>
        <w:t xml:space="preserve">Модуль должен позволять по нажатию на строку списка просмотр полной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создание и редактирование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в описании контакта указывать: полное имя, ИИН, компанию (организацию) и роль в ней, контактные и адресные данные, а также дополнительную информацию.</w:t>
      </w:r>
    </w:p>
    <w:p>
      <w:pPr>
        <w:numPr>
          <w:numId w:val="1012"/>
          <w:ilvl w:val="0"/>
        </w:numPr>
      </w:pPr>
      <w:r>
        <w:t xml:space="preserve">Модуль должен отображать подсказки о наличии совпадения по введенному полному имени либо ИИН контакта.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активности,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сделки,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сделок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позволять просмотр связанных карточек организации, активности, сделки.</w:t>
      </w:r>
    </w:p>
    <w:p>
      <w:pPr>
        <w:numPr>
          <w:numId w:val="1012"/>
          <w:ilvl w:val="0"/>
        </w:numPr>
      </w:pPr>
      <w:r>
        <w:t xml:space="preserve">Модуль должен позволять поиск контактов по списку. Поиск должен производиться по всему содержимому карточки контакта, а результаты поиска должны фильтровать список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фильтрацию списка контактов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формирование произвольной выборки из списка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назначение выборки из списка контактов на произвольного пользователя Системы.</w:t>
      </w:r>
    </w:p>
    <w:p>
      <w:pPr>
        <w:numPr>
          <w:numId w:val="1012"/>
          <w:ilvl w:val="0"/>
        </w:numPr>
      </w:pPr>
      <w:r>
        <w:t xml:space="preserve">Модуль должен позволять удаление выборки из списка контактов в соответствии с правами доступа.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«Организации»</w:t>
      </w:r>
    </w:p>
    <w:p>
      <w:pPr>
        <w:numPr>
          <w:numId w:val="1013"/>
          <w:ilvl w:val="0"/>
        </w:numPr>
      </w:pPr>
      <w:r>
        <w:t xml:space="preserve">Модуль должен отображать все организации в виде списка.</w:t>
      </w:r>
    </w:p>
    <w:p>
      <w:pPr>
        <w:numPr>
          <w:numId w:val="1013"/>
          <w:ilvl w:val="0"/>
        </w:numPr>
      </w:pPr>
      <w:r>
        <w:t xml:space="preserve">Модуль должен позволять по нажатию на строку списка просмотр полной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создание и редактирование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в описании организации указывать: наименование, БИН/ИИН, справочные данные о форме организации и секторе экономики, контактные и адресные данные, а также дополнительную информацию.</w:t>
      </w:r>
    </w:p>
    <w:p>
      <w:pPr>
        <w:numPr>
          <w:numId w:val="1013"/>
          <w:ilvl w:val="0"/>
        </w:numPr>
      </w:pPr>
      <w:r>
        <w:t xml:space="preserve">Модуль должен отображать подсказки о наличии совпадения по введенному наименованию либо БИН/ИИН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все активности,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сделки,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сделок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просмотр связанных карточек активности, сделки.</w:t>
      </w:r>
    </w:p>
    <w:p>
      <w:pPr>
        <w:numPr>
          <w:numId w:val="1013"/>
          <w:ilvl w:val="0"/>
        </w:numPr>
      </w:pPr>
      <w:r>
        <w:t xml:space="preserve">Модуль должен позволять поиск организации по списку. Поиск должен производиться по всему содержимому карточки организации, а результаты поиска должны фильтровать список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фильтрацию списка организаций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формирование произвольной выборки из списка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назначение выборки из списка организаций на произвольного пользователя Системы.</w:t>
      </w:r>
    </w:p>
    <w:p>
      <w:pPr>
        <w:numPr>
          <w:numId w:val="1013"/>
          <w:ilvl w:val="0"/>
        </w:numPr>
      </w:pPr>
      <w:r>
        <w:t xml:space="preserve">Модуль должен позволять удаление выборки из списка организаций в соответствии с правами доступа.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«Сделки»</w:t>
      </w:r>
    </w:p>
    <w:p>
      <w:pPr>
        <w:numPr>
          <w:numId w:val="1014"/>
          <w:ilvl w:val="0"/>
        </w:numPr>
      </w:pPr>
      <w:r>
        <w:t xml:space="preserve">Модуль должен предоставлять витрину продаж (в виде канбан-доски) в разрезе стадий сделок в соответствии с правами доступа. Руководителю доступны сделки всех подчиненных, подчиненному - только собственные сделки.</w:t>
      </w:r>
    </w:p>
    <w:p>
      <w:pPr>
        <w:numPr>
          <w:numId w:val="1014"/>
          <w:ilvl w:val="0"/>
        </w:numPr>
      </w:pPr>
      <w:r>
        <w:t xml:space="preserve">Модуль должен отображать сделку на витрине продаж в виде плашки с детализацией следующих сведений: название, бюджет и менеджер сделки, контакт и организация.</w:t>
      </w:r>
    </w:p>
    <w:p>
      <w:pPr>
        <w:numPr>
          <w:numId w:val="1014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создание и редактирование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в описании сделки указывать: название, тему сотрудничества и бюджет сделки,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указания текущей стадии сделки в соответствии с предварительно настроенными значениями справочника.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автоматической смены стадии сделки при её перемещении между столбцами витрины продаж.</w:t>
      </w:r>
    </w:p>
    <w:p>
      <w:pPr>
        <w:numPr>
          <w:numId w:val="1014"/>
          <w:ilvl w:val="0"/>
        </w:numPr>
      </w:pPr>
      <w:r>
        <w:t xml:space="preserve">Модуль должен отображать внутри карточки все активности, связанные со сделкой.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просмотр связанных карточек контакта, организации, активности, договора.</w:t>
      </w:r>
    </w:p>
    <w:p>
      <w:pPr>
        <w:numPr>
          <w:numId w:val="1014"/>
          <w:ilvl w:val="0"/>
        </w:numPr>
      </w:pPr>
      <w:r>
        <w:t xml:space="preserve">Модуль должен позволять поиск сделок. Поиск должен производиться по всему содержимому карточки сделки, а результаты поиска должны фильтровать витрину и список сделок.</w:t>
      </w:r>
    </w:p>
    <w:p>
      <w:pPr>
        <w:numPr>
          <w:numId w:val="1014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произвольной выборки из витрины продаж.</w:t>
      </w:r>
    </w:p>
    <w:p>
      <w:pPr>
        <w:numPr>
          <w:numId w:val="1014"/>
          <w:ilvl w:val="0"/>
        </w:numPr>
      </w:pPr>
      <w:r>
        <w:t xml:space="preserve">Модуль должен позволять назначение выборки из витрины на произвольного пользователя Системы.</w:t>
      </w:r>
    </w:p>
    <w:p>
      <w:pPr>
        <w:numPr>
          <w:numId w:val="1014"/>
          <w:ilvl w:val="0"/>
        </w:numPr>
      </w:pPr>
      <w:r>
        <w:t xml:space="preserve">Модуль должен позволять удаление выборки из витрины сделок в соответствии с правами доступа.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задач и напоминаний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шаблона Коммерческого предложения.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«Договоры»</w:t>
      </w:r>
    </w:p>
    <w:p>
      <w:pPr>
        <w:numPr>
          <w:numId w:val="1015"/>
          <w:ilvl w:val="0"/>
        </w:numPr>
      </w:pPr>
      <w:r>
        <w:t xml:space="preserve">Модуль должен отображать договоры в виде списка в соответствии с правами доступа.</w:t>
      </w:r>
    </w:p>
    <w:p>
      <w:pPr>
        <w:numPr>
          <w:numId w:val="1015"/>
          <w:ilvl w:val="0"/>
        </w:numPr>
      </w:pPr>
      <w:r>
        <w:t xml:space="preserve">Модуль должен позволять по нажатию на строку списка просмотр полной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создание и редактирование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в описании договора указывать: предмет, тему сотрудничества, срок и сумму договора,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указания текущей стадии договора в соответствии с предварительно настроенными значениями справочника.</w:t>
      </w:r>
    </w:p>
    <w:p>
      <w:pPr>
        <w:numPr>
          <w:numId w:val="1015"/>
          <w:ilvl w:val="0"/>
        </w:numPr>
      </w:pPr>
      <w:r>
        <w:t xml:space="preserve">Модуль должен отображать все активности внутри карточки, связанные с договором.</w:t>
      </w:r>
    </w:p>
    <w:p>
      <w:pPr>
        <w:numPr>
          <w:numId w:val="1015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договору и связанным контакту, организации.</w:t>
      </w:r>
    </w:p>
    <w:p>
      <w:pPr>
        <w:numPr>
          <w:numId w:val="1015"/>
          <w:ilvl w:val="0"/>
        </w:numPr>
      </w:pPr>
      <w:r>
        <w:t xml:space="preserve">Модуль должен позволять просмотр связанных карточек контакта, организации, активности, сделки.</w:t>
      </w:r>
    </w:p>
    <w:p>
      <w:pPr>
        <w:numPr>
          <w:numId w:val="1015"/>
          <w:ilvl w:val="0"/>
        </w:numPr>
      </w:pPr>
      <w:r>
        <w:t xml:space="preserve">Модуль должен позволять поиск договоров по списку. Поиск должен производиться по всему содержимому карточки договора, а результаты поиска должны фильтровать список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фильтрацию списка договоров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произвольной выборки из списка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шаблона Договора.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«Лиды»</w:t>
      </w:r>
    </w:p>
    <w:p>
      <w:pPr>
        <w:numPr>
          <w:numId w:val="1016"/>
          <w:ilvl w:val="0"/>
        </w:numPr>
      </w:pPr>
      <w:r>
        <w:t xml:space="preserve">Модуль должен предоставлять канбан-таблицу в разрезе стадий лидов в соответствии с правами доступа. Руководителю доступны лиды всех подчиненных, подчиненному - только собственные лиды.</w:t>
      </w:r>
    </w:p>
    <w:p>
      <w:pPr>
        <w:numPr>
          <w:numId w:val="1016"/>
          <w:ilvl w:val="0"/>
        </w:numPr>
      </w:pPr>
      <w:r>
        <w:t xml:space="preserve">Модуль должен отображать лида на витрине продаж в виде плашки с детализацией следующих сведений: название, контакт, бюджет и менеджер лида.</w:t>
      </w:r>
    </w:p>
    <w:p>
      <w:pPr>
        <w:numPr>
          <w:numId w:val="1016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создание и редактирование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в описании лида указывать: тему сотрудничества, бюджет и источник лида,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указания текущей стадии лида в соответствии с предварительно настроенными значениями справочника.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автоматической смены стадии лида при перемещении его между столбцами канбан.</w:t>
      </w:r>
    </w:p>
    <w:p>
      <w:pPr>
        <w:numPr>
          <w:numId w:val="1016"/>
          <w:ilvl w:val="0"/>
        </w:numPr>
      </w:pPr>
      <w:r>
        <w:t xml:space="preserve">Модуль должен отображать внутри карточки все активности, связанные с лидом.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лиду и связанным контакту, организации.</w:t>
      </w:r>
    </w:p>
    <w:p>
      <w:pPr>
        <w:numPr>
          <w:numId w:val="1016"/>
          <w:ilvl w:val="0"/>
        </w:numPr>
      </w:pPr>
      <w:r>
        <w:t xml:space="preserve">Модуль должен позволять просмотр связанных карточек контакта, организации, активности.</w:t>
      </w:r>
    </w:p>
    <w:p>
      <w:pPr>
        <w:numPr>
          <w:numId w:val="1016"/>
          <w:ilvl w:val="0"/>
        </w:numPr>
      </w:pPr>
      <w:r>
        <w:t xml:space="preserve">Модуль должен позволять поиск лидов. Поиск должен производиться по всему содержимому карточки лида, а результаты поиска должны фильтровать канбан-доску лидов.</w:t>
      </w:r>
    </w:p>
    <w:p>
      <w:pPr>
        <w:numPr>
          <w:numId w:val="1016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формирование произвольной выборки из канбан-доски лидов.</w:t>
      </w:r>
    </w:p>
    <w:p>
      <w:pPr>
        <w:numPr>
          <w:numId w:val="1016"/>
          <w:ilvl w:val="0"/>
        </w:numPr>
      </w:pPr>
      <w:r>
        <w:t xml:space="preserve">Модуль должен позволять назначение выборки из канбан-доски на произвольного пользователя Системы.</w:t>
      </w:r>
    </w:p>
    <w:p>
      <w:pPr>
        <w:numPr>
          <w:numId w:val="1016"/>
          <w:ilvl w:val="0"/>
        </w:numPr>
      </w:pPr>
      <w:r>
        <w:t xml:space="preserve">Модуль должен позволять удаление выборки из канбан-доски в соответствии с правами доступа.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задач и напоминаний с автоматической привязкой к лиду и связанным контакту, организации.</w:t>
      </w:r>
    </w:p>
    <w:bookmarkEnd w:id="35"/>
    <w:bookmarkStart w:id="36" w:name="requirements.xhtml#id8"/>
    <w:p>
      <w:pPr>
        <w:pStyle w:val="Heading2"/>
      </w:pPr>
      <w:r>
        <w:t xml:space="preserve">4.8. Требования к модулю «Активности»</w:t>
      </w:r>
    </w:p>
    <w:p>
      <w:pPr>
        <w:numPr>
          <w:numId w:val="1017"/>
          <w:ilvl w:val="0"/>
        </w:numPr>
      </w:pPr>
      <w:r>
        <w:t xml:space="preserve">Модуль должен отображать активности в виде списка в соответствии с правами доступа.</w:t>
      </w:r>
    </w:p>
    <w:p>
      <w:pPr>
        <w:numPr>
          <w:numId w:val="1017"/>
          <w:ilvl w:val="0"/>
        </w:numPr>
      </w:pPr>
      <w:r>
        <w:t xml:space="preserve">Модуль должен позволять по нажатию на строку списка просмотр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создание и редактирование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просмотр связанных карточек контакта, организации, сделки, договора, лида.</w:t>
      </w:r>
    </w:p>
    <w:p>
      <w:pPr>
        <w:numPr>
          <w:numId w:val="1017"/>
          <w:ilvl w:val="0"/>
        </w:numPr>
      </w:pPr>
      <w:r>
        <w:t xml:space="preserve">Модуль должен позволять поиск активностей по списку. Поиск должен производиться по всему содержимому карточки автивности, а результаты поиска должны фильтровать список активностей.</w:t>
      </w:r>
    </w:p>
    <w:p>
      <w:pPr>
        <w:numPr>
          <w:numId w:val="1017"/>
          <w:ilvl w:val="0"/>
        </w:numPr>
      </w:pPr>
      <w:r>
        <w:t xml:space="preserve">Модуль должен позволять фильтрацию списка активностей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формирование произвольной выборки из списка активностей.</w:t>
      </w:r>
    </w:p>
    <w:bookmarkEnd w:id="36"/>
    <w:bookmarkStart w:id="37" w:name="requirements.xhtml#id9"/>
    <w:p>
      <w:pPr>
        <w:pStyle w:val="Heading2"/>
      </w:pPr>
      <w:r>
        <w:t xml:space="preserve">4.9. Требования к модулю «Справочники»</w:t>
      </w:r>
    </w:p>
    <w:p>
      <w:pPr>
        <w:numPr>
          <w:numId w:val="1018"/>
          <w:ilvl w:val="0"/>
        </w:numPr>
      </w:pPr>
      <w:r>
        <w:t xml:space="preserve">Модуль должен отображать определенный список справочников (т.н. «Справочные реестры»).</w:t>
      </w:r>
    </w:p>
    <w:p>
      <w:pPr>
        <w:numPr>
          <w:numId w:val="1018"/>
          <w:ilvl w:val="0"/>
        </w:numPr>
      </w:pPr>
      <w:r>
        <w:t xml:space="preserve">Модуль должен отображать список записей справочника при выборе справочника в боковом меню.</w:t>
      </w:r>
    </w:p>
    <w:p>
      <w:pPr>
        <w:numPr>
          <w:numId w:val="1018"/>
          <w:ilvl w:val="0"/>
        </w:numPr>
      </w:pPr>
      <w:r>
        <w:t xml:space="preserve">Модуль должен позволять по нажатию на строку списка просмотр записи справочника.</w:t>
      </w:r>
    </w:p>
    <w:p>
      <w:pPr>
        <w:numPr>
          <w:numId w:val="1018"/>
          <w:ilvl w:val="0"/>
        </w:numPr>
      </w:pPr>
      <w:r>
        <w:t xml:space="preserve">Модуль должен позволять создание, редактирование и удаление записи справочника при наличии соответствующих прав у пользователя.</w:t>
      </w:r>
    </w:p>
    <w:p>
      <w:pPr>
        <w:numPr>
          <w:numId w:val="1018"/>
          <w:ilvl w:val="0"/>
        </w:numPr>
      </w:pPr>
      <w:r>
        <w:t xml:space="preserve">Модуль должен позволять поиск по записям справочника. Поиск должен производиться по всему содержимому карточки справочника, а результаты поиска должны фильтровать список записей справочника.</w:t>
      </w:r>
    </w:p>
    <w:bookmarkEnd w:id="37"/>
    <w:bookmarkStart w:id="38" w:name="requirements.xhtml#id10"/>
    <w:p>
      <w:pPr>
        <w:pStyle w:val="Heading2"/>
      </w:pPr>
      <w:r>
        <w:t xml:space="preserve">4.10. Требования к модулю «Планы продаж»</w:t>
      </w:r>
    </w:p>
    <w:p>
      <w:pPr>
        <w:numPr>
          <w:numId w:val="1019"/>
          <w:ilvl w:val="0"/>
        </w:numPr>
      </w:pPr>
      <w:r>
        <w:t xml:space="preserve">Модуль должен отображать планы продаж в виде списка в соответствии с правами доступа.</w:t>
      </w:r>
    </w:p>
    <w:p>
      <w:pPr>
        <w:numPr>
          <w:numId w:val="1019"/>
          <w:ilvl w:val="0"/>
        </w:numPr>
      </w:pPr>
      <w:r>
        <w:t xml:space="preserve">Модуль должен позволять по нажатию на строку списка просмотр карточки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создание и редактирование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просмотр связанных карточек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поиск планов продаж по списку. Поиск должен производиться по всему содержимому карточки плана продаж, а результаты поиска должны фильтровать список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фильтрацию списка планов продаж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плана продаж.</w:t>
      </w:r>
    </w:p>
    <w:bookmarkEnd w:id="38"/>
    <w:bookmarkStart w:id="39" w:name="requirements.xhtml#id11"/>
    <w:p>
      <w:pPr>
        <w:pStyle w:val="Heading2"/>
      </w:pPr>
      <w:r>
        <w:t xml:space="preserve">4.11. Требования к модулю «Календарь»</w:t>
      </w:r>
    </w:p>
    <w:p>
      <w:pPr>
        <w:numPr>
          <w:numId w:val="1020"/>
          <w:ilvl w:val="0"/>
        </w:numPr>
      </w:pPr>
      <w:r>
        <w:t xml:space="preserve">Модуль должен отображать задачи текущего пользователя с возможностью переключения на отображение задач подчиненных.</w:t>
      </w:r>
    </w:p>
    <w:p>
      <w:pPr>
        <w:numPr>
          <w:numId w:val="1020"/>
          <w:ilvl w:val="0"/>
        </w:numPr>
      </w:pPr>
      <w:r>
        <w:t xml:space="preserve">Модуль должен позволять переключать режимы отображения задач: День, Неделя, Месяц.</w:t>
      </w:r>
    </w:p>
    <w:p>
      <w:pPr>
        <w:numPr>
          <w:numId w:val="1020"/>
          <w:ilvl w:val="0"/>
        </w:numPr>
      </w:pPr>
      <w:r>
        <w:t xml:space="preserve">Модуль должен позволять переходить в выбранном режиме назад и вперед по времени.</w:t>
      </w:r>
    </w:p>
    <w:p>
      <w:pPr>
        <w:numPr>
          <w:numId w:val="1020"/>
          <w:ilvl w:val="0"/>
        </w:numPr>
      </w:pPr>
      <w:r>
        <w:t xml:space="preserve">Модуль должен позволять выбирать дату в календаре для отображения данных по задачам.</w:t>
      </w:r>
    </w:p>
    <w:p>
      <w:pPr>
        <w:numPr>
          <w:numId w:val="1020"/>
          <w:ilvl w:val="0"/>
        </w:numPr>
      </w:pPr>
      <w:r>
        <w:t xml:space="preserve">Модуль должен позволять создание, редактирование и удаление задач себе/подчиненным.</w:t>
      </w:r>
    </w:p>
    <w:p>
      <w:pPr>
        <w:numPr>
          <w:numId w:val="1020"/>
          <w:ilvl w:val="0"/>
        </w:numPr>
      </w:pPr>
      <w:r>
        <w:t xml:space="preserve">Модуль должен отображать всплывающие уведомления по задачам, в которых отмечена необходимость уведомлений.</w:t>
      </w:r>
    </w:p>
    <w:bookmarkEnd w:id="39"/>
    <w:bookmarkEnd w:id="40"/>
    <w:p>
      <w:pPr>
        <w:pStyle w:val="FirstParagraph"/>
      </w:pPr>
      <w:bookmarkStart w:id="41" w:name="genindex.xhtml"/>
      <w:bookmarkEnd w:id="41"/>
    </w:p>
    <w:p>
      <w:pPr>
        <w:pStyle w:val="Heading1"/>
      </w:pPr>
      <w:bookmarkStart w:id="42" w:name="genindex.xhtml#index"/>
      <w:r>
        <w:t xml:space="preserve">Алфавитный указатель</w:t>
      </w:r>
      <w:bookmarkEnd w:id="4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fbe019a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7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Customers 3.9</dc:title>
  <dc:creator>unknown</dc:creator>
  <cp:keywords/>
  <dcterms:created xsi:type="dcterms:W3CDTF">2023-10-27T12:38:48Z</dcterms:created>
  <dcterms:modified xsi:type="dcterms:W3CDTF">2023-10-27T12:38:48Z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